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119" w:rsidRPr="00397119" w:rsidRDefault="00397119" w:rsidP="00397119">
      <w:pPr>
        <w:spacing w:after="0" w:line="240" w:lineRule="auto"/>
        <w:contextualSpacing/>
        <w:jc w:val="center"/>
        <w:rPr>
          <w:rFonts w:ascii="Times New Roman" w:eastAsia="Calibri" w:hAnsi="Times New Roman" w:cs="Times New Roman"/>
          <w:b/>
          <w:sz w:val="28"/>
          <w:lang w:eastAsia="en-US"/>
        </w:rPr>
      </w:pPr>
      <w:r w:rsidRPr="00397119">
        <w:rPr>
          <w:rFonts w:ascii="Times New Roman" w:eastAsia="Calibri" w:hAnsi="Times New Roman" w:cs="Times New Roman"/>
          <w:b/>
          <w:sz w:val="28"/>
          <w:lang w:eastAsia="en-US"/>
        </w:rPr>
        <w:t>Правительство Российской Федерации</w:t>
      </w:r>
    </w:p>
    <w:p w:rsidR="00397119" w:rsidRPr="00397119" w:rsidRDefault="00397119" w:rsidP="00397119">
      <w:pPr>
        <w:widowControl w:val="0"/>
        <w:tabs>
          <w:tab w:val="left" w:pos="5420"/>
        </w:tabs>
        <w:suppressAutoHyphens/>
        <w:spacing w:after="0" w:line="240" w:lineRule="auto"/>
        <w:jc w:val="center"/>
        <w:rPr>
          <w:rFonts w:ascii="Times New Roman" w:eastAsia="Calibri" w:hAnsi="Times New Roman" w:cs="Times New Roman"/>
          <w:b/>
          <w:sz w:val="28"/>
          <w:szCs w:val="28"/>
          <w:lang w:eastAsia="zh-CN"/>
        </w:rPr>
      </w:pPr>
    </w:p>
    <w:p w:rsidR="00397119" w:rsidRPr="00397119" w:rsidRDefault="00397119" w:rsidP="00397119">
      <w:pPr>
        <w:spacing w:after="0" w:line="240" w:lineRule="auto"/>
        <w:contextualSpacing/>
        <w:jc w:val="center"/>
        <w:rPr>
          <w:rFonts w:ascii="Times New Roman" w:eastAsia="Calibri" w:hAnsi="Times New Roman" w:cs="Times New Roman"/>
          <w:b/>
          <w:sz w:val="28"/>
          <w:lang w:eastAsia="en-US"/>
        </w:rPr>
      </w:pPr>
      <w:r w:rsidRPr="00397119">
        <w:rPr>
          <w:rFonts w:ascii="Times New Roman" w:eastAsia="Calibri" w:hAnsi="Times New Roman" w:cs="Times New Roman"/>
          <w:b/>
          <w:sz w:val="28"/>
          <w:lang w:eastAsia="en-US"/>
        </w:rPr>
        <w:t xml:space="preserve">Федеральное государственное автономное образовательное учреждение </w:t>
      </w:r>
    </w:p>
    <w:p w:rsidR="00397119" w:rsidRPr="00397119" w:rsidRDefault="00397119" w:rsidP="00397119">
      <w:pPr>
        <w:spacing w:after="0" w:line="240" w:lineRule="auto"/>
        <w:contextualSpacing/>
        <w:jc w:val="center"/>
        <w:rPr>
          <w:rFonts w:ascii="Times New Roman" w:eastAsia="Calibri" w:hAnsi="Times New Roman" w:cs="Times New Roman"/>
          <w:b/>
          <w:sz w:val="28"/>
          <w:lang w:eastAsia="en-US"/>
        </w:rPr>
      </w:pPr>
      <w:r w:rsidRPr="00397119">
        <w:rPr>
          <w:rFonts w:ascii="Times New Roman" w:eastAsia="Calibri" w:hAnsi="Times New Roman" w:cs="Times New Roman"/>
          <w:b/>
          <w:sz w:val="28"/>
          <w:lang w:eastAsia="en-US"/>
        </w:rPr>
        <w:t>высшего профессионального образования</w:t>
      </w:r>
    </w:p>
    <w:p w:rsidR="00397119" w:rsidRPr="00397119" w:rsidRDefault="00397119" w:rsidP="00397119">
      <w:pPr>
        <w:widowControl w:val="0"/>
        <w:tabs>
          <w:tab w:val="left" w:pos="5420"/>
        </w:tabs>
        <w:suppressAutoHyphens/>
        <w:spacing w:after="0" w:line="240" w:lineRule="auto"/>
        <w:jc w:val="center"/>
        <w:rPr>
          <w:rFonts w:ascii="Times New Roman" w:eastAsia="Calibri" w:hAnsi="Times New Roman" w:cs="Times New Roman"/>
          <w:b/>
          <w:sz w:val="28"/>
          <w:szCs w:val="28"/>
          <w:lang w:eastAsia="zh-CN"/>
        </w:rPr>
      </w:pPr>
    </w:p>
    <w:p w:rsidR="00397119" w:rsidRPr="00397119" w:rsidRDefault="00397119" w:rsidP="00397119">
      <w:pPr>
        <w:spacing w:after="0" w:line="240" w:lineRule="auto"/>
        <w:contextualSpacing/>
        <w:jc w:val="center"/>
        <w:rPr>
          <w:rFonts w:ascii="Times New Roman" w:eastAsia="Calibri" w:hAnsi="Times New Roman" w:cs="Times New Roman"/>
          <w:b/>
          <w:sz w:val="28"/>
          <w:lang w:eastAsia="en-US"/>
        </w:rPr>
      </w:pPr>
      <w:r w:rsidRPr="00397119">
        <w:rPr>
          <w:rFonts w:ascii="Times New Roman" w:eastAsia="Calibri" w:hAnsi="Times New Roman" w:cs="Times New Roman"/>
          <w:b/>
          <w:sz w:val="28"/>
          <w:lang w:eastAsia="en-US"/>
        </w:rPr>
        <w:t xml:space="preserve">Национальный исследовательский университет </w:t>
      </w:r>
      <w:r w:rsidRPr="00397119">
        <w:rPr>
          <w:rFonts w:ascii="Times New Roman" w:eastAsia="Calibri" w:hAnsi="Times New Roman" w:cs="Times New Roman"/>
          <w:b/>
          <w:sz w:val="28"/>
          <w:lang w:eastAsia="en-US"/>
        </w:rPr>
        <w:br/>
        <w:t>«Высшая школа экономики»</w:t>
      </w:r>
    </w:p>
    <w:p w:rsidR="00397119" w:rsidRPr="00397119" w:rsidRDefault="00397119" w:rsidP="00397119">
      <w:pPr>
        <w:rPr>
          <w:rFonts w:ascii="Times New Roman" w:eastAsia="Calibri" w:hAnsi="Times New Roman" w:cs="Times New Roman"/>
          <w:b/>
          <w:sz w:val="28"/>
          <w:szCs w:val="28"/>
          <w:lang w:eastAsia="zh-CN"/>
        </w:rPr>
      </w:pPr>
    </w:p>
    <w:p w:rsidR="00397119" w:rsidRPr="00397119" w:rsidRDefault="00397119" w:rsidP="00397119">
      <w:pPr>
        <w:spacing w:after="0" w:line="360" w:lineRule="auto"/>
        <w:jc w:val="center"/>
        <w:rPr>
          <w:rFonts w:ascii="Times New Roman" w:eastAsia="Calibri" w:hAnsi="Times New Roman" w:cs="Times New Roman"/>
          <w:i/>
          <w:sz w:val="28"/>
          <w:u w:val="single"/>
          <w:lang w:eastAsia="en-US"/>
        </w:rPr>
      </w:pPr>
      <w:r w:rsidRPr="00397119">
        <w:rPr>
          <w:rFonts w:ascii="Times New Roman" w:eastAsia="Calibri" w:hAnsi="Times New Roman" w:cs="Times New Roman"/>
          <w:i/>
          <w:sz w:val="28"/>
          <w:u w:val="single"/>
          <w:lang w:eastAsia="en-US"/>
        </w:rPr>
        <w:t>Факультет прикладной политологии</w:t>
      </w:r>
    </w:p>
    <w:p w:rsidR="00397119" w:rsidRPr="00397119" w:rsidRDefault="00397119" w:rsidP="00397119">
      <w:pPr>
        <w:spacing w:after="0" w:line="360" w:lineRule="auto"/>
        <w:jc w:val="center"/>
        <w:rPr>
          <w:rFonts w:ascii="Times New Roman" w:eastAsia="Calibri" w:hAnsi="Times New Roman" w:cs="Times New Roman"/>
          <w:i/>
          <w:sz w:val="28"/>
          <w:u w:val="single"/>
          <w:lang w:eastAsia="en-US"/>
        </w:rPr>
      </w:pPr>
      <w:r w:rsidRPr="00397119">
        <w:rPr>
          <w:rFonts w:ascii="Times New Roman" w:eastAsia="Calibri" w:hAnsi="Times New Roman" w:cs="Times New Roman"/>
          <w:i/>
          <w:sz w:val="28"/>
          <w:u w:val="single"/>
          <w:lang w:eastAsia="en-US"/>
        </w:rPr>
        <w:t>Кафедра теории политики и политического анализа</w:t>
      </w:r>
    </w:p>
    <w:p w:rsidR="00397119" w:rsidRPr="00397119" w:rsidRDefault="00397119" w:rsidP="00397119">
      <w:pPr>
        <w:autoSpaceDE w:val="0"/>
        <w:autoSpaceDN w:val="0"/>
        <w:adjustRightInd w:val="0"/>
        <w:jc w:val="center"/>
        <w:rPr>
          <w:rFonts w:ascii="Times New Roman" w:eastAsia="Calibri" w:hAnsi="Times New Roman" w:cs="Times New Roman"/>
          <w:b/>
          <w:sz w:val="28"/>
          <w:szCs w:val="28"/>
          <w:lang w:eastAsia="zh-CN"/>
        </w:rPr>
      </w:pPr>
    </w:p>
    <w:p w:rsidR="00397119" w:rsidRPr="00397119" w:rsidRDefault="00397119" w:rsidP="00397119">
      <w:pPr>
        <w:autoSpaceDE w:val="0"/>
        <w:autoSpaceDN w:val="0"/>
        <w:adjustRightInd w:val="0"/>
        <w:jc w:val="center"/>
        <w:rPr>
          <w:rFonts w:ascii="Times New Roman" w:eastAsia="Calibri" w:hAnsi="Times New Roman" w:cs="Times New Roman"/>
          <w:b/>
          <w:sz w:val="28"/>
          <w:szCs w:val="28"/>
          <w:lang w:eastAsia="zh-CN"/>
        </w:rPr>
      </w:pPr>
    </w:p>
    <w:p w:rsidR="00397119" w:rsidRPr="00397119" w:rsidRDefault="00397119" w:rsidP="00397119">
      <w:pPr>
        <w:spacing w:after="0" w:line="360" w:lineRule="auto"/>
        <w:jc w:val="center"/>
        <w:rPr>
          <w:rFonts w:ascii="Times New Roman" w:eastAsia="Calibri" w:hAnsi="Times New Roman" w:cs="Times New Roman"/>
          <w:i/>
          <w:sz w:val="28"/>
          <w:u w:val="single"/>
          <w:lang w:eastAsia="en-US"/>
        </w:rPr>
      </w:pPr>
      <w:r w:rsidRPr="00397119">
        <w:rPr>
          <w:rFonts w:ascii="Times New Roman" w:eastAsia="Calibri" w:hAnsi="Times New Roman" w:cs="Times New Roman"/>
          <w:i/>
          <w:sz w:val="28"/>
          <w:u w:val="single"/>
          <w:lang w:eastAsia="en-US"/>
        </w:rPr>
        <w:t>БАКАЛАВРСКАЯ РАБОТА</w:t>
      </w:r>
    </w:p>
    <w:p w:rsidR="00397119" w:rsidRPr="00397119" w:rsidRDefault="00397119" w:rsidP="00397119">
      <w:pPr>
        <w:autoSpaceDE w:val="0"/>
        <w:autoSpaceDN w:val="0"/>
        <w:adjustRightInd w:val="0"/>
        <w:jc w:val="center"/>
        <w:rPr>
          <w:rFonts w:ascii="Times New Roman" w:eastAsia="Calibri" w:hAnsi="Times New Roman" w:cs="Times New Roman"/>
          <w:b/>
          <w:sz w:val="28"/>
          <w:szCs w:val="28"/>
          <w:lang w:eastAsia="zh-CN"/>
        </w:rPr>
      </w:pPr>
    </w:p>
    <w:p w:rsidR="00397119" w:rsidRPr="00397119" w:rsidRDefault="00397119" w:rsidP="00397119">
      <w:pPr>
        <w:spacing w:after="0" w:line="240" w:lineRule="auto"/>
        <w:contextualSpacing/>
        <w:jc w:val="both"/>
        <w:rPr>
          <w:rFonts w:ascii="Times New Roman" w:eastAsia="Calibri" w:hAnsi="Times New Roman" w:cs="Times New Roman"/>
          <w:sz w:val="28"/>
          <w:lang w:eastAsia="en-US"/>
        </w:rPr>
      </w:pPr>
      <w:r w:rsidRPr="00397119">
        <w:rPr>
          <w:rFonts w:ascii="Times New Roman" w:eastAsia="Calibri" w:hAnsi="Times New Roman" w:cs="Times New Roman"/>
          <w:sz w:val="28"/>
          <w:lang w:eastAsia="en-US"/>
        </w:rPr>
        <w:t>На тему: «</w:t>
      </w:r>
      <w:r w:rsidRPr="00CF6AE1">
        <w:rPr>
          <w:rFonts w:ascii="Times New Roman" w:eastAsia="Times New Roman" w:hAnsi="Times New Roman"/>
          <w:color w:val="000000"/>
          <w:sz w:val="28"/>
          <w:szCs w:val="28"/>
        </w:rPr>
        <w:t>Влияние сексуальной революции на «обезглавливание короля» (анализ в концептуальной логике М. Фуко)</w:t>
      </w:r>
      <w:r w:rsidRPr="00397119">
        <w:rPr>
          <w:rFonts w:ascii="Times New Roman" w:eastAsia="Calibri" w:hAnsi="Times New Roman" w:cs="Times New Roman"/>
          <w:sz w:val="28"/>
          <w:lang w:eastAsia="en-US"/>
        </w:rPr>
        <w:t>»</w:t>
      </w:r>
    </w:p>
    <w:p w:rsidR="00397119" w:rsidRPr="00397119" w:rsidRDefault="00397119" w:rsidP="00397119">
      <w:pPr>
        <w:autoSpaceDE w:val="0"/>
        <w:autoSpaceDN w:val="0"/>
        <w:adjustRightInd w:val="0"/>
        <w:spacing w:before="35"/>
        <w:jc w:val="both"/>
        <w:rPr>
          <w:rFonts w:ascii="Times New Roman" w:eastAsia="Calibri" w:hAnsi="Times New Roman" w:cs="Times New Roman"/>
          <w:b/>
          <w:sz w:val="28"/>
          <w:szCs w:val="28"/>
          <w:lang w:eastAsia="zh-CN"/>
        </w:rPr>
      </w:pPr>
    </w:p>
    <w:p w:rsidR="00397119" w:rsidRPr="00397119" w:rsidRDefault="00397119" w:rsidP="00397119">
      <w:pPr>
        <w:spacing w:after="0" w:line="240" w:lineRule="auto"/>
        <w:ind w:left="5103"/>
        <w:jc w:val="both"/>
        <w:rPr>
          <w:rFonts w:ascii="Times New Roman" w:eastAsia="Calibri" w:hAnsi="Times New Roman" w:cs="Times New Roman"/>
          <w:sz w:val="28"/>
          <w:lang w:eastAsia="en-US"/>
        </w:rPr>
      </w:pPr>
    </w:p>
    <w:p w:rsidR="00397119" w:rsidRPr="00397119" w:rsidRDefault="00397119" w:rsidP="00397119">
      <w:pPr>
        <w:spacing w:after="0" w:line="240" w:lineRule="auto"/>
        <w:ind w:left="5103"/>
        <w:jc w:val="both"/>
        <w:rPr>
          <w:rFonts w:ascii="Times New Roman" w:eastAsia="Calibri" w:hAnsi="Times New Roman" w:cs="Times New Roman"/>
          <w:sz w:val="28"/>
          <w:lang w:eastAsia="en-US"/>
        </w:rPr>
      </w:pPr>
      <w:r w:rsidRPr="00397119">
        <w:rPr>
          <w:rFonts w:ascii="Times New Roman" w:eastAsia="Calibri" w:hAnsi="Times New Roman" w:cs="Times New Roman"/>
          <w:b/>
          <w:sz w:val="28"/>
          <w:lang w:eastAsia="en-US"/>
        </w:rPr>
        <w:t>Студент группы №</w:t>
      </w:r>
      <w:r w:rsidRPr="00397119">
        <w:rPr>
          <w:rFonts w:ascii="Times New Roman" w:eastAsia="Calibri" w:hAnsi="Times New Roman" w:cs="Times New Roman"/>
          <w:sz w:val="28"/>
          <w:lang w:eastAsia="en-US"/>
        </w:rPr>
        <w:t xml:space="preserve"> 441 </w:t>
      </w:r>
    </w:p>
    <w:p w:rsidR="00397119" w:rsidRPr="00397119" w:rsidRDefault="00397119" w:rsidP="00397119">
      <w:pPr>
        <w:tabs>
          <w:tab w:val="left" w:pos="8820"/>
        </w:tabs>
        <w:spacing w:after="0" w:line="240" w:lineRule="auto"/>
        <w:ind w:left="5103" w:right="-2"/>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Лекух Русина Дмитриевна</w:t>
      </w:r>
    </w:p>
    <w:p w:rsidR="00397119" w:rsidRPr="00397119" w:rsidRDefault="00397119" w:rsidP="00397119">
      <w:pPr>
        <w:tabs>
          <w:tab w:val="left" w:pos="8820"/>
        </w:tabs>
        <w:spacing w:after="0" w:line="240" w:lineRule="auto"/>
        <w:ind w:left="5103" w:right="-2"/>
        <w:jc w:val="both"/>
        <w:rPr>
          <w:rFonts w:ascii="Times New Roman" w:eastAsia="Calibri" w:hAnsi="Times New Roman" w:cs="Times New Roman"/>
          <w:color w:val="BFBFBF"/>
          <w:sz w:val="28"/>
          <w:szCs w:val="28"/>
          <w:lang w:eastAsia="zh-CN"/>
        </w:rPr>
      </w:pPr>
    </w:p>
    <w:p w:rsidR="00397119" w:rsidRPr="00397119" w:rsidRDefault="00397119" w:rsidP="00397119">
      <w:pPr>
        <w:spacing w:after="0" w:line="240" w:lineRule="auto"/>
        <w:ind w:left="5103"/>
        <w:jc w:val="both"/>
        <w:rPr>
          <w:rFonts w:ascii="Times New Roman" w:eastAsia="Calibri" w:hAnsi="Times New Roman" w:cs="Times New Roman"/>
          <w:b/>
          <w:sz w:val="28"/>
          <w:lang w:eastAsia="en-US"/>
        </w:rPr>
      </w:pPr>
      <w:r w:rsidRPr="00397119">
        <w:rPr>
          <w:rFonts w:ascii="Times New Roman" w:eastAsia="Calibri" w:hAnsi="Times New Roman" w:cs="Times New Roman"/>
          <w:b/>
          <w:sz w:val="28"/>
          <w:lang w:eastAsia="en-US"/>
        </w:rPr>
        <w:t>Руководитель ВКР</w:t>
      </w:r>
    </w:p>
    <w:p w:rsidR="00397119" w:rsidRPr="00397119" w:rsidRDefault="00397119" w:rsidP="00397119">
      <w:pPr>
        <w:tabs>
          <w:tab w:val="left" w:pos="8820"/>
        </w:tabs>
        <w:spacing w:after="0" w:line="240" w:lineRule="auto"/>
        <w:ind w:left="5103" w:right="-2"/>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 xml:space="preserve">преподаватель </w:t>
      </w:r>
      <w:r w:rsidRPr="00397119">
        <w:rPr>
          <w:rFonts w:ascii="Times New Roman" w:eastAsia="Calibri" w:hAnsi="Times New Roman" w:cs="Times New Roman"/>
          <w:sz w:val="28"/>
          <w:lang w:eastAsia="en-US"/>
        </w:rPr>
        <w:t xml:space="preserve">кафедры </w:t>
      </w:r>
    </w:p>
    <w:p w:rsidR="00397119" w:rsidRDefault="00397119" w:rsidP="00397119">
      <w:pPr>
        <w:tabs>
          <w:tab w:val="left" w:pos="8820"/>
        </w:tabs>
        <w:spacing w:after="0" w:line="240" w:lineRule="auto"/>
        <w:ind w:left="5103" w:right="-2"/>
        <w:jc w:val="both"/>
        <w:rPr>
          <w:rFonts w:ascii="Times New Roman" w:eastAsia="Calibri" w:hAnsi="Times New Roman" w:cs="Times New Roman"/>
          <w:sz w:val="28"/>
          <w:lang w:eastAsia="en-US"/>
        </w:rPr>
      </w:pPr>
      <w:r w:rsidRPr="00397119">
        <w:rPr>
          <w:rFonts w:ascii="Times New Roman" w:eastAsia="Calibri" w:hAnsi="Times New Roman" w:cs="Times New Roman"/>
          <w:sz w:val="28"/>
          <w:lang w:eastAsia="en-US"/>
        </w:rPr>
        <w:t>теории политики и политического анализа</w:t>
      </w:r>
      <w:r>
        <w:rPr>
          <w:rFonts w:ascii="Times New Roman" w:eastAsia="Calibri" w:hAnsi="Times New Roman" w:cs="Times New Roman"/>
          <w:sz w:val="28"/>
          <w:lang w:eastAsia="en-US"/>
        </w:rPr>
        <w:t xml:space="preserve"> </w:t>
      </w:r>
    </w:p>
    <w:p w:rsidR="00397119" w:rsidRPr="00397119" w:rsidRDefault="00397119" w:rsidP="00397119">
      <w:pPr>
        <w:tabs>
          <w:tab w:val="left" w:pos="8820"/>
        </w:tabs>
        <w:spacing w:after="0" w:line="240" w:lineRule="auto"/>
        <w:ind w:left="5103" w:right="-2"/>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Соболева Ирина Владимировна</w:t>
      </w:r>
    </w:p>
    <w:p w:rsidR="00397119" w:rsidRDefault="00397119" w:rsidP="00397119">
      <w:pPr>
        <w:spacing w:after="0" w:line="240" w:lineRule="auto"/>
        <w:jc w:val="both"/>
        <w:rPr>
          <w:rFonts w:ascii="Times New Roman" w:eastAsia="Calibri" w:hAnsi="Times New Roman" w:cs="Times New Roman"/>
          <w:b/>
          <w:sz w:val="28"/>
          <w:lang w:eastAsia="en-US"/>
        </w:rPr>
      </w:pPr>
    </w:p>
    <w:p w:rsidR="00397119" w:rsidRDefault="00397119" w:rsidP="00397119">
      <w:pPr>
        <w:spacing w:after="0" w:line="240" w:lineRule="auto"/>
        <w:jc w:val="both"/>
        <w:rPr>
          <w:rFonts w:ascii="Times New Roman" w:eastAsia="Calibri" w:hAnsi="Times New Roman" w:cs="Times New Roman"/>
          <w:b/>
          <w:sz w:val="28"/>
          <w:lang w:eastAsia="en-US"/>
        </w:rPr>
      </w:pPr>
    </w:p>
    <w:p w:rsidR="00397119" w:rsidRDefault="00397119" w:rsidP="00397119">
      <w:pPr>
        <w:spacing w:after="0" w:line="240" w:lineRule="auto"/>
        <w:jc w:val="both"/>
        <w:rPr>
          <w:rFonts w:ascii="Times New Roman" w:eastAsia="Calibri" w:hAnsi="Times New Roman" w:cs="Times New Roman"/>
          <w:b/>
          <w:sz w:val="28"/>
          <w:lang w:eastAsia="en-US"/>
        </w:rPr>
      </w:pPr>
    </w:p>
    <w:p w:rsidR="00397119" w:rsidRDefault="00397119" w:rsidP="00397119">
      <w:pPr>
        <w:spacing w:after="0" w:line="240" w:lineRule="auto"/>
        <w:jc w:val="both"/>
        <w:rPr>
          <w:rFonts w:ascii="Times New Roman" w:eastAsia="Calibri" w:hAnsi="Times New Roman" w:cs="Times New Roman"/>
          <w:b/>
          <w:sz w:val="28"/>
          <w:lang w:eastAsia="en-US"/>
        </w:rPr>
      </w:pPr>
    </w:p>
    <w:p w:rsidR="00397119" w:rsidRDefault="00397119" w:rsidP="00397119">
      <w:pPr>
        <w:spacing w:after="0" w:line="240" w:lineRule="auto"/>
        <w:jc w:val="both"/>
        <w:rPr>
          <w:rFonts w:ascii="Times New Roman" w:eastAsia="Calibri" w:hAnsi="Times New Roman" w:cs="Times New Roman"/>
          <w:b/>
          <w:sz w:val="28"/>
          <w:lang w:eastAsia="en-US"/>
        </w:rPr>
      </w:pPr>
    </w:p>
    <w:p w:rsidR="00397119" w:rsidRPr="00397119" w:rsidRDefault="00397119" w:rsidP="00397119">
      <w:pPr>
        <w:spacing w:after="0" w:line="240" w:lineRule="auto"/>
        <w:jc w:val="both"/>
        <w:rPr>
          <w:rFonts w:ascii="Times New Roman" w:eastAsia="Arial Unicode MS" w:hAnsi="Times New Roman" w:cs="Times New Roman"/>
          <w:b/>
          <w:sz w:val="28"/>
          <w:szCs w:val="28"/>
          <w:lang w:eastAsia="zh-CN"/>
        </w:rPr>
      </w:pPr>
    </w:p>
    <w:p w:rsidR="00397119" w:rsidRPr="00397119" w:rsidRDefault="00397119" w:rsidP="00397119">
      <w:pPr>
        <w:spacing w:after="0" w:line="240" w:lineRule="auto"/>
        <w:contextualSpacing/>
        <w:jc w:val="center"/>
        <w:rPr>
          <w:rFonts w:ascii="Times New Roman" w:eastAsia="Calibri" w:hAnsi="Times New Roman" w:cs="Times New Roman"/>
          <w:b/>
          <w:sz w:val="28"/>
          <w:lang w:eastAsia="en-US"/>
        </w:rPr>
      </w:pPr>
    </w:p>
    <w:p w:rsidR="00397119" w:rsidRPr="00397119" w:rsidRDefault="00397119" w:rsidP="00397119">
      <w:pPr>
        <w:spacing w:after="0" w:line="240" w:lineRule="auto"/>
        <w:contextualSpacing/>
        <w:jc w:val="center"/>
        <w:rPr>
          <w:rFonts w:ascii="Times New Roman" w:eastAsia="Calibri" w:hAnsi="Times New Roman" w:cs="Times New Roman"/>
          <w:b/>
          <w:sz w:val="28"/>
          <w:lang w:eastAsia="en-US"/>
        </w:rPr>
      </w:pPr>
    </w:p>
    <w:p w:rsidR="00397119" w:rsidRPr="00397119" w:rsidRDefault="00397119" w:rsidP="00397119">
      <w:pPr>
        <w:spacing w:after="0" w:line="240" w:lineRule="auto"/>
        <w:contextualSpacing/>
        <w:jc w:val="center"/>
        <w:rPr>
          <w:rFonts w:ascii="Times New Roman" w:eastAsia="Calibri" w:hAnsi="Times New Roman" w:cs="Times New Roman"/>
          <w:b/>
          <w:sz w:val="28"/>
          <w:lang w:eastAsia="en-US"/>
        </w:rPr>
      </w:pPr>
    </w:p>
    <w:p w:rsidR="00397119" w:rsidRPr="00397119" w:rsidRDefault="00397119" w:rsidP="00397119">
      <w:pPr>
        <w:spacing w:after="0" w:line="240" w:lineRule="auto"/>
        <w:contextualSpacing/>
        <w:jc w:val="center"/>
        <w:rPr>
          <w:rFonts w:ascii="Times New Roman" w:eastAsia="Calibri" w:hAnsi="Times New Roman" w:cs="Times New Roman"/>
          <w:b/>
          <w:sz w:val="28"/>
          <w:lang w:eastAsia="en-US"/>
        </w:rPr>
      </w:pPr>
    </w:p>
    <w:p w:rsidR="00397119" w:rsidRPr="00397119" w:rsidRDefault="00397119" w:rsidP="00397119">
      <w:pPr>
        <w:spacing w:after="0" w:line="240" w:lineRule="auto"/>
        <w:contextualSpacing/>
        <w:jc w:val="center"/>
        <w:rPr>
          <w:rFonts w:ascii="Times New Roman" w:eastAsia="Calibri" w:hAnsi="Times New Roman" w:cs="Times New Roman"/>
          <w:b/>
          <w:sz w:val="28"/>
          <w:lang w:eastAsia="en-US"/>
        </w:rPr>
      </w:pPr>
    </w:p>
    <w:p w:rsidR="00397119" w:rsidRPr="00397119" w:rsidRDefault="00397119" w:rsidP="00397119">
      <w:pPr>
        <w:spacing w:after="0" w:line="240" w:lineRule="auto"/>
        <w:contextualSpacing/>
        <w:jc w:val="center"/>
        <w:rPr>
          <w:rFonts w:ascii="Times New Roman" w:eastAsia="Calibri" w:hAnsi="Times New Roman" w:cs="Times New Roman"/>
          <w:b/>
          <w:sz w:val="28"/>
          <w:lang w:eastAsia="en-US"/>
        </w:rPr>
      </w:pPr>
    </w:p>
    <w:p w:rsidR="00397119" w:rsidRPr="00397119" w:rsidRDefault="00397119" w:rsidP="00397119">
      <w:pPr>
        <w:spacing w:after="0" w:line="240" w:lineRule="auto"/>
        <w:contextualSpacing/>
        <w:jc w:val="center"/>
        <w:rPr>
          <w:rFonts w:ascii="Times New Roman" w:eastAsia="Calibri" w:hAnsi="Times New Roman" w:cs="Times New Roman"/>
          <w:b/>
          <w:sz w:val="28"/>
          <w:lang w:eastAsia="en-US"/>
        </w:rPr>
      </w:pPr>
      <w:r w:rsidRPr="00397119">
        <w:rPr>
          <w:rFonts w:ascii="Times New Roman" w:eastAsia="Calibri" w:hAnsi="Times New Roman" w:cs="Times New Roman"/>
          <w:b/>
          <w:sz w:val="28"/>
          <w:lang w:eastAsia="en-US"/>
        </w:rPr>
        <w:t xml:space="preserve">Москва </w:t>
      </w:r>
      <w:r w:rsidR="003A2FEF">
        <w:rPr>
          <w:rFonts w:ascii="Times New Roman" w:eastAsia="Calibri" w:hAnsi="Times New Roman" w:cs="Times New Roman"/>
          <w:b/>
          <w:sz w:val="28"/>
          <w:lang w:eastAsia="en-US"/>
        </w:rPr>
        <w:t>–</w:t>
      </w:r>
      <w:bookmarkStart w:id="0" w:name="_GoBack"/>
      <w:bookmarkEnd w:id="0"/>
      <w:r w:rsidRPr="00397119">
        <w:rPr>
          <w:rFonts w:ascii="Times New Roman" w:eastAsia="Calibri" w:hAnsi="Times New Roman" w:cs="Times New Roman"/>
          <w:b/>
          <w:sz w:val="28"/>
          <w:lang w:eastAsia="en-US"/>
        </w:rPr>
        <w:t xml:space="preserve"> 2013</w:t>
      </w:r>
    </w:p>
    <w:sdt>
      <w:sdtPr>
        <w:rPr>
          <w:rFonts w:asciiTheme="minorHAnsi" w:eastAsiaTheme="minorEastAsia" w:hAnsiTheme="minorHAnsi" w:cstheme="minorBidi"/>
          <w:b w:val="0"/>
          <w:bCs w:val="0"/>
          <w:color w:val="auto"/>
          <w:sz w:val="22"/>
          <w:szCs w:val="22"/>
          <w:lang w:eastAsia="ru-RU"/>
        </w:rPr>
        <w:id w:val="202828024"/>
        <w:docPartObj>
          <w:docPartGallery w:val="Table of Contents"/>
          <w:docPartUnique/>
        </w:docPartObj>
      </w:sdtPr>
      <w:sdtEndPr/>
      <w:sdtContent>
        <w:p w:rsidR="00397119" w:rsidRPr="00397119" w:rsidRDefault="00397119">
          <w:pPr>
            <w:pStyle w:val="a9"/>
            <w:rPr>
              <w:rFonts w:ascii="Times New Roman" w:hAnsi="Times New Roman" w:cs="Times New Roman"/>
            </w:rPr>
          </w:pPr>
          <w:r w:rsidRPr="00397119">
            <w:rPr>
              <w:rFonts w:ascii="Times New Roman" w:hAnsi="Times New Roman" w:cs="Times New Roman"/>
            </w:rPr>
            <w:t>Оглавление</w:t>
          </w:r>
        </w:p>
        <w:p w:rsidR="00397119" w:rsidRPr="00397119" w:rsidRDefault="00397119">
          <w:pPr>
            <w:pStyle w:val="11"/>
            <w:tabs>
              <w:tab w:val="right" w:leader="dot" w:pos="9345"/>
            </w:tabs>
            <w:rPr>
              <w:rFonts w:ascii="Times New Roman" w:hAnsi="Times New Roman" w:cs="Times New Roman"/>
              <w:noProof/>
              <w:sz w:val="28"/>
              <w:szCs w:val="28"/>
              <w:lang w:eastAsia="ru-RU"/>
            </w:rPr>
          </w:pPr>
          <w:r w:rsidRPr="00397119">
            <w:rPr>
              <w:rFonts w:ascii="Times New Roman" w:hAnsi="Times New Roman" w:cs="Times New Roman"/>
              <w:sz w:val="28"/>
              <w:szCs w:val="28"/>
            </w:rPr>
            <w:fldChar w:fldCharType="begin"/>
          </w:r>
          <w:r w:rsidRPr="00397119">
            <w:rPr>
              <w:rFonts w:ascii="Times New Roman" w:hAnsi="Times New Roman" w:cs="Times New Roman"/>
              <w:sz w:val="28"/>
              <w:szCs w:val="28"/>
            </w:rPr>
            <w:instrText xml:space="preserve"> TOC \o "1-3" \h \z \u </w:instrText>
          </w:r>
          <w:r w:rsidRPr="00397119">
            <w:rPr>
              <w:rFonts w:ascii="Times New Roman" w:hAnsi="Times New Roman" w:cs="Times New Roman"/>
              <w:sz w:val="28"/>
              <w:szCs w:val="28"/>
            </w:rPr>
            <w:fldChar w:fldCharType="separate"/>
          </w:r>
          <w:hyperlink w:anchor="_Toc358066170" w:history="1">
            <w:r w:rsidRPr="00397119">
              <w:rPr>
                <w:rStyle w:val="a4"/>
                <w:rFonts w:ascii="Times New Roman" w:hAnsi="Times New Roman" w:cs="Times New Roman"/>
                <w:noProof/>
                <w:sz w:val="28"/>
                <w:szCs w:val="28"/>
              </w:rPr>
              <w:t>Введение</w:t>
            </w:r>
            <w:r w:rsidRPr="00397119">
              <w:rPr>
                <w:rFonts w:ascii="Times New Roman" w:hAnsi="Times New Roman" w:cs="Times New Roman"/>
                <w:noProof/>
                <w:webHidden/>
                <w:sz w:val="28"/>
                <w:szCs w:val="28"/>
              </w:rPr>
              <w:tab/>
            </w:r>
            <w:r w:rsidRPr="00397119">
              <w:rPr>
                <w:rFonts w:ascii="Times New Roman" w:hAnsi="Times New Roman" w:cs="Times New Roman"/>
                <w:noProof/>
                <w:webHidden/>
                <w:sz w:val="28"/>
                <w:szCs w:val="28"/>
              </w:rPr>
              <w:fldChar w:fldCharType="begin"/>
            </w:r>
            <w:r w:rsidRPr="00397119">
              <w:rPr>
                <w:rFonts w:ascii="Times New Roman" w:hAnsi="Times New Roman" w:cs="Times New Roman"/>
                <w:noProof/>
                <w:webHidden/>
                <w:sz w:val="28"/>
                <w:szCs w:val="28"/>
              </w:rPr>
              <w:instrText xml:space="preserve"> PAGEREF _Toc358066170 \h </w:instrText>
            </w:r>
            <w:r w:rsidRPr="00397119">
              <w:rPr>
                <w:rFonts w:ascii="Times New Roman" w:hAnsi="Times New Roman" w:cs="Times New Roman"/>
                <w:noProof/>
                <w:webHidden/>
                <w:sz w:val="28"/>
                <w:szCs w:val="28"/>
              </w:rPr>
            </w:r>
            <w:r w:rsidRPr="00397119">
              <w:rPr>
                <w:rFonts w:ascii="Times New Roman" w:hAnsi="Times New Roman" w:cs="Times New Roman"/>
                <w:noProof/>
                <w:webHidden/>
                <w:sz w:val="28"/>
                <w:szCs w:val="28"/>
              </w:rPr>
              <w:fldChar w:fldCharType="separate"/>
            </w:r>
            <w:r w:rsidRPr="00397119">
              <w:rPr>
                <w:rFonts w:ascii="Times New Roman" w:hAnsi="Times New Roman" w:cs="Times New Roman"/>
                <w:noProof/>
                <w:webHidden/>
                <w:sz w:val="28"/>
                <w:szCs w:val="28"/>
              </w:rPr>
              <w:t>3</w:t>
            </w:r>
            <w:r w:rsidRPr="00397119">
              <w:rPr>
                <w:rFonts w:ascii="Times New Roman" w:hAnsi="Times New Roman" w:cs="Times New Roman"/>
                <w:noProof/>
                <w:webHidden/>
                <w:sz w:val="28"/>
                <w:szCs w:val="28"/>
              </w:rPr>
              <w:fldChar w:fldCharType="end"/>
            </w:r>
          </w:hyperlink>
        </w:p>
        <w:p w:rsidR="00397119" w:rsidRPr="00397119" w:rsidRDefault="00012C80">
          <w:pPr>
            <w:pStyle w:val="11"/>
            <w:tabs>
              <w:tab w:val="right" w:leader="dot" w:pos="9345"/>
            </w:tabs>
            <w:rPr>
              <w:rFonts w:ascii="Times New Roman" w:hAnsi="Times New Roman" w:cs="Times New Roman"/>
              <w:noProof/>
              <w:sz w:val="28"/>
              <w:szCs w:val="28"/>
              <w:lang w:eastAsia="ru-RU"/>
            </w:rPr>
          </w:pPr>
          <w:hyperlink w:anchor="_Toc358066171" w:history="1">
            <w:r w:rsidR="00397119" w:rsidRPr="00397119">
              <w:rPr>
                <w:rStyle w:val="a4"/>
                <w:rFonts w:ascii="Times New Roman" w:hAnsi="Times New Roman" w:cs="Times New Roman"/>
                <w:noProof/>
                <w:sz w:val="28"/>
                <w:szCs w:val="28"/>
              </w:rPr>
              <w:t xml:space="preserve">Глава </w:t>
            </w:r>
            <w:r w:rsidR="00397119" w:rsidRPr="00397119">
              <w:rPr>
                <w:rStyle w:val="a4"/>
                <w:rFonts w:ascii="Times New Roman" w:hAnsi="Times New Roman" w:cs="Times New Roman"/>
                <w:noProof/>
                <w:sz w:val="28"/>
                <w:szCs w:val="28"/>
                <w:lang w:val="en-US"/>
              </w:rPr>
              <w:t>I</w:t>
            </w:r>
            <w:r w:rsidR="00397119" w:rsidRPr="00397119">
              <w:rPr>
                <w:rStyle w:val="a4"/>
                <w:rFonts w:ascii="Times New Roman" w:hAnsi="Times New Roman" w:cs="Times New Roman"/>
                <w:noProof/>
                <w:sz w:val="28"/>
                <w:szCs w:val="28"/>
              </w:rPr>
              <w:t>. Обоснование применимости сексуальной теории Мишеля Фуко к анализу российского кейса</w:t>
            </w:r>
            <w:r w:rsidR="00397119" w:rsidRPr="00397119">
              <w:rPr>
                <w:rFonts w:ascii="Times New Roman" w:hAnsi="Times New Roman" w:cs="Times New Roman"/>
                <w:noProof/>
                <w:webHidden/>
                <w:sz w:val="28"/>
                <w:szCs w:val="28"/>
              </w:rPr>
              <w:tab/>
            </w:r>
            <w:r w:rsidR="00397119" w:rsidRPr="00397119">
              <w:rPr>
                <w:rFonts w:ascii="Times New Roman" w:hAnsi="Times New Roman" w:cs="Times New Roman"/>
                <w:noProof/>
                <w:webHidden/>
                <w:sz w:val="28"/>
                <w:szCs w:val="28"/>
              </w:rPr>
              <w:fldChar w:fldCharType="begin"/>
            </w:r>
            <w:r w:rsidR="00397119" w:rsidRPr="00397119">
              <w:rPr>
                <w:rFonts w:ascii="Times New Roman" w:hAnsi="Times New Roman" w:cs="Times New Roman"/>
                <w:noProof/>
                <w:webHidden/>
                <w:sz w:val="28"/>
                <w:szCs w:val="28"/>
              </w:rPr>
              <w:instrText xml:space="preserve"> PAGEREF _Toc358066171 \h </w:instrText>
            </w:r>
            <w:r w:rsidR="00397119" w:rsidRPr="00397119">
              <w:rPr>
                <w:rFonts w:ascii="Times New Roman" w:hAnsi="Times New Roman" w:cs="Times New Roman"/>
                <w:noProof/>
                <w:webHidden/>
                <w:sz w:val="28"/>
                <w:szCs w:val="28"/>
              </w:rPr>
            </w:r>
            <w:r w:rsidR="00397119" w:rsidRPr="00397119">
              <w:rPr>
                <w:rFonts w:ascii="Times New Roman" w:hAnsi="Times New Roman" w:cs="Times New Roman"/>
                <w:noProof/>
                <w:webHidden/>
                <w:sz w:val="28"/>
                <w:szCs w:val="28"/>
              </w:rPr>
              <w:fldChar w:fldCharType="separate"/>
            </w:r>
            <w:r w:rsidR="00397119" w:rsidRPr="00397119">
              <w:rPr>
                <w:rFonts w:ascii="Times New Roman" w:hAnsi="Times New Roman" w:cs="Times New Roman"/>
                <w:noProof/>
                <w:webHidden/>
                <w:sz w:val="28"/>
                <w:szCs w:val="28"/>
              </w:rPr>
              <w:t>13</w:t>
            </w:r>
            <w:r w:rsidR="00397119" w:rsidRPr="00397119">
              <w:rPr>
                <w:rFonts w:ascii="Times New Roman" w:hAnsi="Times New Roman" w:cs="Times New Roman"/>
                <w:noProof/>
                <w:webHidden/>
                <w:sz w:val="28"/>
                <w:szCs w:val="28"/>
              </w:rPr>
              <w:fldChar w:fldCharType="end"/>
            </w:r>
          </w:hyperlink>
        </w:p>
        <w:p w:rsidR="00397119" w:rsidRPr="00397119" w:rsidRDefault="00012C80">
          <w:pPr>
            <w:pStyle w:val="2"/>
            <w:tabs>
              <w:tab w:val="left" w:pos="880"/>
              <w:tab w:val="right" w:leader="dot" w:pos="9345"/>
            </w:tabs>
            <w:rPr>
              <w:rFonts w:ascii="Times New Roman" w:hAnsi="Times New Roman" w:cs="Times New Roman"/>
              <w:noProof/>
              <w:sz w:val="28"/>
              <w:szCs w:val="28"/>
              <w:lang w:eastAsia="ru-RU"/>
            </w:rPr>
          </w:pPr>
          <w:hyperlink w:anchor="_Toc358066172" w:history="1">
            <w:r w:rsidR="00397119" w:rsidRPr="00397119">
              <w:rPr>
                <w:rStyle w:val="a4"/>
                <w:rFonts w:ascii="Times New Roman" w:hAnsi="Times New Roman" w:cs="Times New Roman"/>
                <w:noProof/>
                <w:sz w:val="28"/>
                <w:szCs w:val="28"/>
              </w:rPr>
              <w:t>1.1</w:t>
            </w:r>
            <w:r w:rsidR="00397119" w:rsidRPr="00397119">
              <w:rPr>
                <w:rFonts w:ascii="Times New Roman" w:hAnsi="Times New Roman" w:cs="Times New Roman"/>
                <w:noProof/>
                <w:sz w:val="28"/>
                <w:szCs w:val="28"/>
                <w:lang w:eastAsia="ru-RU"/>
              </w:rPr>
              <w:tab/>
            </w:r>
            <w:r w:rsidR="00397119" w:rsidRPr="00397119">
              <w:rPr>
                <w:rStyle w:val="a4"/>
                <w:rFonts w:ascii="Times New Roman" w:hAnsi="Times New Roman" w:cs="Times New Roman"/>
                <w:noProof/>
                <w:sz w:val="28"/>
                <w:szCs w:val="28"/>
              </w:rPr>
              <w:t>«Сексуальная революция» в контексте фукианской логики</w:t>
            </w:r>
            <w:r w:rsidR="00397119" w:rsidRPr="00397119">
              <w:rPr>
                <w:rFonts w:ascii="Times New Roman" w:hAnsi="Times New Roman" w:cs="Times New Roman"/>
                <w:noProof/>
                <w:webHidden/>
                <w:sz w:val="28"/>
                <w:szCs w:val="28"/>
              </w:rPr>
              <w:tab/>
            </w:r>
            <w:r w:rsidR="00397119" w:rsidRPr="00397119">
              <w:rPr>
                <w:rFonts w:ascii="Times New Roman" w:hAnsi="Times New Roman" w:cs="Times New Roman"/>
                <w:noProof/>
                <w:webHidden/>
                <w:sz w:val="28"/>
                <w:szCs w:val="28"/>
              </w:rPr>
              <w:fldChar w:fldCharType="begin"/>
            </w:r>
            <w:r w:rsidR="00397119" w:rsidRPr="00397119">
              <w:rPr>
                <w:rFonts w:ascii="Times New Roman" w:hAnsi="Times New Roman" w:cs="Times New Roman"/>
                <w:noProof/>
                <w:webHidden/>
                <w:sz w:val="28"/>
                <w:szCs w:val="28"/>
              </w:rPr>
              <w:instrText xml:space="preserve"> PAGEREF _Toc358066172 \h </w:instrText>
            </w:r>
            <w:r w:rsidR="00397119" w:rsidRPr="00397119">
              <w:rPr>
                <w:rFonts w:ascii="Times New Roman" w:hAnsi="Times New Roman" w:cs="Times New Roman"/>
                <w:noProof/>
                <w:webHidden/>
                <w:sz w:val="28"/>
                <w:szCs w:val="28"/>
              </w:rPr>
            </w:r>
            <w:r w:rsidR="00397119" w:rsidRPr="00397119">
              <w:rPr>
                <w:rFonts w:ascii="Times New Roman" w:hAnsi="Times New Roman" w:cs="Times New Roman"/>
                <w:noProof/>
                <w:webHidden/>
                <w:sz w:val="28"/>
                <w:szCs w:val="28"/>
              </w:rPr>
              <w:fldChar w:fldCharType="separate"/>
            </w:r>
            <w:r w:rsidR="00397119" w:rsidRPr="00397119">
              <w:rPr>
                <w:rFonts w:ascii="Times New Roman" w:hAnsi="Times New Roman" w:cs="Times New Roman"/>
                <w:noProof/>
                <w:webHidden/>
                <w:sz w:val="28"/>
                <w:szCs w:val="28"/>
              </w:rPr>
              <w:t>13</w:t>
            </w:r>
            <w:r w:rsidR="00397119" w:rsidRPr="00397119">
              <w:rPr>
                <w:rFonts w:ascii="Times New Roman" w:hAnsi="Times New Roman" w:cs="Times New Roman"/>
                <w:noProof/>
                <w:webHidden/>
                <w:sz w:val="28"/>
                <w:szCs w:val="28"/>
              </w:rPr>
              <w:fldChar w:fldCharType="end"/>
            </w:r>
          </w:hyperlink>
        </w:p>
        <w:p w:rsidR="00397119" w:rsidRPr="00397119" w:rsidRDefault="00012C80">
          <w:pPr>
            <w:pStyle w:val="2"/>
            <w:tabs>
              <w:tab w:val="right" w:leader="dot" w:pos="9345"/>
            </w:tabs>
            <w:rPr>
              <w:rFonts w:ascii="Times New Roman" w:hAnsi="Times New Roman" w:cs="Times New Roman"/>
              <w:noProof/>
              <w:sz w:val="28"/>
              <w:szCs w:val="28"/>
              <w:lang w:eastAsia="ru-RU"/>
            </w:rPr>
          </w:pPr>
          <w:hyperlink w:anchor="_Toc358066173" w:history="1">
            <w:r w:rsidR="00397119" w:rsidRPr="00397119">
              <w:rPr>
                <w:rStyle w:val="a4"/>
                <w:rFonts w:ascii="Times New Roman" w:hAnsi="Times New Roman" w:cs="Times New Roman"/>
                <w:noProof/>
                <w:sz w:val="28"/>
                <w:szCs w:val="28"/>
              </w:rPr>
              <w:t>1.2 Фукианский концепт «обезглавливания короля»</w:t>
            </w:r>
            <w:r w:rsidR="00397119" w:rsidRPr="00397119">
              <w:rPr>
                <w:rFonts w:ascii="Times New Roman" w:hAnsi="Times New Roman" w:cs="Times New Roman"/>
                <w:noProof/>
                <w:webHidden/>
                <w:sz w:val="28"/>
                <w:szCs w:val="28"/>
              </w:rPr>
              <w:tab/>
            </w:r>
            <w:r w:rsidR="00397119" w:rsidRPr="00397119">
              <w:rPr>
                <w:rFonts w:ascii="Times New Roman" w:hAnsi="Times New Roman" w:cs="Times New Roman"/>
                <w:noProof/>
                <w:webHidden/>
                <w:sz w:val="28"/>
                <w:szCs w:val="28"/>
              </w:rPr>
              <w:fldChar w:fldCharType="begin"/>
            </w:r>
            <w:r w:rsidR="00397119" w:rsidRPr="00397119">
              <w:rPr>
                <w:rFonts w:ascii="Times New Roman" w:hAnsi="Times New Roman" w:cs="Times New Roman"/>
                <w:noProof/>
                <w:webHidden/>
                <w:sz w:val="28"/>
                <w:szCs w:val="28"/>
              </w:rPr>
              <w:instrText xml:space="preserve"> PAGEREF _Toc358066173 \h </w:instrText>
            </w:r>
            <w:r w:rsidR="00397119" w:rsidRPr="00397119">
              <w:rPr>
                <w:rFonts w:ascii="Times New Roman" w:hAnsi="Times New Roman" w:cs="Times New Roman"/>
                <w:noProof/>
                <w:webHidden/>
                <w:sz w:val="28"/>
                <w:szCs w:val="28"/>
              </w:rPr>
            </w:r>
            <w:r w:rsidR="00397119" w:rsidRPr="00397119">
              <w:rPr>
                <w:rFonts w:ascii="Times New Roman" w:hAnsi="Times New Roman" w:cs="Times New Roman"/>
                <w:noProof/>
                <w:webHidden/>
                <w:sz w:val="28"/>
                <w:szCs w:val="28"/>
              </w:rPr>
              <w:fldChar w:fldCharType="separate"/>
            </w:r>
            <w:r w:rsidR="00397119" w:rsidRPr="00397119">
              <w:rPr>
                <w:rFonts w:ascii="Times New Roman" w:hAnsi="Times New Roman" w:cs="Times New Roman"/>
                <w:noProof/>
                <w:webHidden/>
                <w:sz w:val="28"/>
                <w:szCs w:val="28"/>
              </w:rPr>
              <w:t>25</w:t>
            </w:r>
            <w:r w:rsidR="00397119" w:rsidRPr="00397119">
              <w:rPr>
                <w:rFonts w:ascii="Times New Roman" w:hAnsi="Times New Roman" w:cs="Times New Roman"/>
                <w:noProof/>
                <w:webHidden/>
                <w:sz w:val="28"/>
                <w:szCs w:val="28"/>
              </w:rPr>
              <w:fldChar w:fldCharType="end"/>
            </w:r>
          </w:hyperlink>
        </w:p>
        <w:p w:rsidR="00397119" w:rsidRPr="00397119" w:rsidRDefault="00012C80">
          <w:pPr>
            <w:pStyle w:val="11"/>
            <w:tabs>
              <w:tab w:val="right" w:leader="dot" w:pos="9345"/>
            </w:tabs>
            <w:rPr>
              <w:rFonts w:ascii="Times New Roman" w:hAnsi="Times New Roman" w:cs="Times New Roman"/>
              <w:noProof/>
              <w:sz w:val="28"/>
              <w:szCs w:val="28"/>
              <w:lang w:eastAsia="ru-RU"/>
            </w:rPr>
          </w:pPr>
          <w:hyperlink w:anchor="_Toc358066174" w:history="1">
            <w:r w:rsidR="00397119" w:rsidRPr="00397119">
              <w:rPr>
                <w:rStyle w:val="a4"/>
                <w:rFonts w:ascii="Times New Roman" w:eastAsia="Times New Roman" w:hAnsi="Times New Roman" w:cs="Times New Roman"/>
                <w:noProof/>
                <w:sz w:val="28"/>
                <w:szCs w:val="28"/>
              </w:rPr>
              <w:t xml:space="preserve">Глава </w:t>
            </w:r>
            <w:r w:rsidR="00397119" w:rsidRPr="00397119">
              <w:rPr>
                <w:rStyle w:val="a4"/>
                <w:rFonts w:ascii="Times New Roman" w:eastAsia="Times New Roman" w:hAnsi="Times New Roman" w:cs="Times New Roman"/>
                <w:noProof/>
                <w:sz w:val="28"/>
                <w:szCs w:val="28"/>
                <w:lang w:val="en-US"/>
              </w:rPr>
              <w:t>II</w:t>
            </w:r>
            <w:r w:rsidR="00397119" w:rsidRPr="00397119">
              <w:rPr>
                <w:rStyle w:val="a4"/>
                <w:rFonts w:ascii="Times New Roman" w:eastAsia="Times New Roman" w:hAnsi="Times New Roman" w:cs="Times New Roman"/>
                <w:noProof/>
                <w:sz w:val="28"/>
                <w:szCs w:val="28"/>
              </w:rPr>
              <w:t>. Сексуальность и власть в современной России: особенности взаимовлияния</w:t>
            </w:r>
            <w:r w:rsidR="00397119" w:rsidRPr="00397119">
              <w:rPr>
                <w:rFonts w:ascii="Times New Roman" w:hAnsi="Times New Roman" w:cs="Times New Roman"/>
                <w:noProof/>
                <w:webHidden/>
                <w:sz w:val="28"/>
                <w:szCs w:val="28"/>
              </w:rPr>
              <w:tab/>
            </w:r>
            <w:r w:rsidR="00397119" w:rsidRPr="00397119">
              <w:rPr>
                <w:rFonts w:ascii="Times New Roman" w:hAnsi="Times New Roman" w:cs="Times New Roman"/>
                <w:noProof/>
                <w:webHidden/>
                <w:sz w:val="28"/>
                <w:szCs w:val="28"/>
              </w:rPr>
              <w:fldChar w:fldCharType="begin"/>
            </w:r>
            <w:r w:rsidR="00397119" w:rsidRPr="00397119">
              <w:rPr>
                <w:rFonts w:ascii="Times New Roman" w:hAnsi="Times New Roman" w:cs="Times New Roman"/>
                <w:noProof/>
                <w:webHidden/>
                <w:sz w:val="28"/>
                <w:szCs w:val="28"/>
              </w:rPr>
              <w:instrText xml:space="preserve"> PAGEREF _Toc358066174 \h </w:instrText>
            </w:r>
            <w:r w:rsidR="00397119" w:rsidRPr="00397119">
              <w:rPr>
                <w:rFonts w:ascii="Times New Roman" w:hAnsi="Times New Roman" w:cs="Times New Roman"/>
                <w:noProof/>
                <w:webHidden/>
                <w:sz w:val="28"/>
                <w:szCs w:val="28"/>
              </w:rPr>
            </w:r>
            <w:r w:rsidR="00397119" w:rsidRPr="00397119">
              <w:rPr>
                <w:rFonts w:ascii="Times New Roman" w:hAnsi="Times New Roman" w:cs="Times New Roman"/>
                <w:noProof/>
                <w:webHidden/>
                <w:sz w:val="28"/>
                <w:szCs w:val="28"/>
              </w:rPr>
              <w:fldChar w:fldCharType="separate"/>
            </w:r>
            <w:r w:rsidR="00397119" w:rsidRPr="00397119">
              <w:rPr>
                <w:rFonts w:ascii="Times New Roman" w:hAnsi="Times New Roman" w:cs="Times New Roman"/>
                <w:noProof/>
                <w:webHidden/>
                <w:sz w:val="28"/>
                <w:szCs w:val="28"/>
              </w:rPr>
              <w:t>33</w:t>
            </w:r>
            <w:r w:rsidR="00397119" w:rsidRPr="00397119">
              <w:rPr>
                <w:rFonts w:ascii="Times New Roman" w:hAnsi="Times New Roman" w:cs="Times New Roman"/>
                <w:noProof/>
                <w:webHidden/>
                <w:sz w:val="28"/>
                <w:szCs w:val="28"/>
              </w:rPr>
              <w:fldChar w:fldCharType="end"/>
            </w:r>
          </w:hyperlink>
        </w:p>
        <w:p w:rsidR="00397119" w:rsidRPr="00397119" w:rsidRDefault="00012C80">
          <w:pPr>
            <w:pStyle w:val="2"/>
            <w:tabs>
              <w:tab w:val="right" w:leader="dot" w:pos="9345"/>
            </w:tabs>
            <w:rPr>
              <w:rFonts w:ascii="Times New Roman" w:hAnsi="Times New Roman" w:cs="Times New Roman"/>
              <w:noProof/>
              <w:sz w:val="28"/>
              <w:szCs w:val="28"/>
              <w:lang w:eastAsia="ru-RU"/>
            </w:rPr>
          </w:pPr>
          <w:hyperlink w:anchor="_Toc358066175" w:history="1">
            <w:r w:rsidR="00397119" w:rsidRPr="00397119">
              <w:rPr>
                <w:rStyle w:val="a4"/>
                <w:rFonts w:ascii="Times New Roman" w:eastAsia="Times New Roman" w:hAnsi="Times New Roman" w:cs="Times New Roman"/>
                <w:noProof/>
                <w:sz w:val="28"/>
                <w:szCs w:val="28"/>
              </w:rPr>
              <w:t xml:space="preserve">2.1 «Закон Димы Яковлева»: сексуальность </w:t>
            </w:r>
            <w:r w:rsidR="00397119" w:rsidRPr="00397119">
              <w:rPr>
                <w:rStyle w:val="a4"/>
                <w:rFonts w:ascii="Times New Roman" w:eastAsia="Times New Roman" w:hAnsi="Times New Roman" w:cs="Times New Roman"/>
                <w:noProof/>
                <w:sz w:val="28"/>
                <w:szCs w:val="28"/>
                <w:lang w:val="en-US"/>
              </w:rPr>
              <w:t>versus</w:t>
            </w:r>
            <w:r w:rsidR="00397119" w:rsidRPr="00397119">
              <w:rPr>
                <w:rStyle w:val="a4"/>
                <w:rFonts w:ascii="Times New Roman" w:eastAsia="Times New Roman" w:hAnsi="Times New Roman" w:cs="Times New Roman"/>
                <w:noProof/>
                <w:sz w:val="28"/>
                <w:szCs w:val="28"/>
              </w:rPr>
              <w:t xml:space="preserve"> безопасность</w:t>
            </w:r>
            <w:r w:rsidR="00397119" w:rsidRPr="00397119">
              <w:rPr>
                <w:rFonts w:ascii="Times New Roman" w:hAnsi="Times New Roman" w:cs="Times New Roman"/>
                <w:noProof/>
                <w:webHidden/>
                <w:sz w:val="28"/>
                <w:szCs w:val="28"/>
              </w:rPr>
              <w:tab/>
            </w:r>
            <w:r w:rsidR="00397119" w:rsidRPr="00397119">
              <w:rPr>
                <w:rFonts w:ascii="Times New Roman" w:hAnsi="Times New Roman" w:cs="Times New Roman"/>
                <w:noProof/>
                <w:webHidden/>
                <w:sz w:val="28"/>
                <w:szCs w:val="28"/>
              </w:rPr>
              <w:fldChar w:fldCharType="begin"/>
            </w:r>
            <w:r w:rsidR="00397119" w:rsidRPr="00397119">
              <w:rPr>
                <w:rFonts w:ascii="Times New Roman" w:hAnsi="Times New Roman" w:cs="Times New Roman"/>
                <w:noProof/>
                <w:webHidden/>
                <w:sz w:val="28"/>
                <w:szCs w:val="28"/>
              </w:rPr>
              <w:instrText xml:space="preserve"> PAGEREF _Toc358066175 \h </w:instrText>
            </w:r>
            <w:r w:rsidR="00397119" w:rsidRPr="00397119">
              <w:rPr>
                <w:rFonts w:ascii="Times New Roman" w:hAnsi="Times New Roman" w:cs="Times New Roman"/>
                <w:noProof/>
                <w:webHidden/>
                <w:sz w:val="28"/>
                <w:szCs w:val="28"/>
              </w:rPr>
            </w:r>
            <w:r w:rsidR="00397119" w:rsidRPr="00397119">
              <w:rPr>
                <w:rFonts w:ascii="Times New Roman" w:hAnsi="Times New Roman" w:cs="Times New Roman"/>
                <w:noProof/>
                <w:webHidden/>
                <w:sz w:val="28"/>
                <w:szCs w:val="28"/>
              </w:rPr>
              <w:fldChar w:fldCharType="separate"/>
            </w:r>
            <w:r w:rsidR="00397119" w:rsidRPr="00397119">
              <w:rPr>
                <w:rFonts w:ascii="Times New Roman" w:hAnsi="Times New Roman" w:cs="Times New Roman"/>
                <w:noProof/>
                <w:webHidden/>
                <w:sz w:val="28"/>
                <w:szCs w:val="28"/>
              </w:rPr>
              <w:t>34</w:t>
            </w:r>
            <w:r w:rsidR="00397119" w:rsidRPr="00397119">
              <w:rPr>
                <w:rFonts w:ascii="Times New Roman" w:hAnsi="Times New Roman" w:cs="Times New Roman"/>
                <w:noProof/>
                <w:webHidden/>
                <w:sz w:val="28"/>
                <w:szCs w:val="28"/>
              </w:rPr>
              <w:fldChar w:fldCharType="end"/>
            </w:r>
          </w:hyperlink>
        </w:p>
        <w:p w:rsidR="00397119" w:rsidRPr="00397119" w:rsidRDefault="00012C80">
          <w:pPr>
            <w:pStyle w:val="3"/>
            <w:tabs>
              <w:tab w:val="right" w:leader="dot" w:pos="9345"/>
            </w:tabs>
            <w:rPr>
              <w:rFonts w:ascii="Times New Roman" w:hAnsi="Times New Roman" w:cs="Times New Roman"/>
              <w:noProof/>
              <w:sz w:val="28"/>
              <w:szCs w:val="28"/>
              <w:lang w:eastAsia="ru-RU"/>
            </w:rPr>
          </w:pPr>
          <w:hyperlink w:anchor="_Toc358066176" w:history="1">
            <w:r w:rsidR="00397119" w:rsidRPr="00397119">
              <w:rPr>
                <w:rStyle w:val="a4"/>
                <w:rFonts w:ascii="Times New Roman" w:hAnsi="Times New Roman" w:cs="Times New Roman"/>
                <w:noProof/>
                <w:sz w:val="28"/>
                <w:szCs w:val="28"/>
                <w:shd w:val="clear" w:color="auto" w:fill="FFFFFF"/>
              </w:rPr>
              <w:t xml:space="preserve">§1. </w:t>
            </w:r>
            <w:r w:rsidR="00397119" w:rsidRPr="00397119">
              <w:rPr>
                <w:rStyle w:val="a4"/>
                <w:rFonts w:ascii="Times New Roman" w:hAnsi="Times New Roman" w:cs="Times New Roman"/>
                <w:noProof/>
                <w:sz w:val="28"/>
                <w:szCs w:val="28"/>
              </w:rPr>
              <w:t>Безопасность жизни</w:t>
            </w:r>
            <w:r w:rsidR="00397119" w:rsidRPr="00397119">
              <w:rPr>
                <w:rFonts w:ascii="Times New Roman" w:hAnsi="Times New Roman" w:cs="Times New Roman"/>
                <w:noProof/>
                <w:webHidden/>
                <w:sz w:val="28"/>
                <w:szCs w:val="28"/>
              </w:rPr>
              <w:tab/>
            </w:r>
            <w:r w:rsidR="00397119" w:rsidRPr="00397119">
              <w:rPr>
                <w:rFonts w:ascii="Times New Roman" w:hAnsi="Times New Roman" w:cs="Times New Roman"/>
                <w:noProof/>
                <w:webHidden/>
                <w:sz w:val="28"/>
                <w:szCs w:val="28"/>
              </w:rPr>
              <w:fldChar w:fldCharType="begin"/>
            </w:r>
            <w:r w:rsidR="00397119" w:rsidRPr="00397119">
              <w:rPr>
                <w:rFonts w:ascii="Times New Roman" w:hAnsi="Times New Roman" w:cs="Times New Roman"/>
                <w:noProof/>
                <w:webHidden/>
                <w:sz w:val="28"/>
                <w:szCs w:val="28"/>
              </w:rPr>
              <w:instrText xml:space="preserve"> PAGEREF _Toc358066176 \h </w:instrText>
            </w:r>
            <w:r w:rsidR="00397119" w:rsidRPr="00397119">
              <w:rPr>
                <w:rFonts w:ascii="Times New Roman" w:hAnsi="Times New Roman" w:cs="Times New Roman"/>
                <w:noProof/>
                <w:webHidden/>
                <w:sz w:val="28"/>
                <w:szCs w:val="28"/>
              </w:rPr>
            </w:r>
            <w:r w:rsidR="00397119" w:rsidRPr="00397119">
              <w:rPr>
                <w:rFonts w:ascii="Times New Roman" w:hAnsi="Times New Roman" w:cs="Times New Roman"/>
                <w:noProof/>
                <w:webHidden/>
                <w:sz w:val="28"/>
                <w:szCs w:val="28"/>
              </w:rPr>
              <w:fldChar w:fldCharType="separate"/>
            </w:r>
            <w:r w:rsidR="00397119" w:rsidRPr="00397119">
              <w:rPr>
                <w:rFonts w:ascii="Times New Roman" w:hAnsi="Times New Roman" w:cs="Times New Roman"/>
                <w:noProof/>
                <w:webHidden/>
                <w:sz w:val="28"/>
                <w:szCs w:val="28"/>
              </w:rPr>
              <w:t>37</w:t>
            </w:r>
            <w:r w:rsidR="00397119" w:rsidRPr="00397119">
              <w:rPr>
                <w:rFonts w:ascii="Times New Roman" w:hAnsi="Times New Roman" w:cs="Times New Roman"/>
                <w:noProof/>
                <w:webHidden/>
                <w:sz w:val="28"/>
                <w:szCs w:val="28"/>
              </w:rPr>
              <w:fldChar w:fldCharType="end"/>
            </w:r>
          </w:hyperlink>
        </w:p>
        <w:p w:rsidR="00397119" w:rsidRPr="00397119" w:rsidRDefault="00012C80">
          <w:pPr>
            <w:pStyle w:val="3"/>
            <w:tabs>
              <w:tab w:val="right" w:leader="dot" w:pos="9345"/>
            </w:tabs>
            <w:rPr>
              <w:rFonts w:ascii="Times New Roman" w:hAnsi="Times New Roman" w:cs="Times New Roman"/>
              <w:noProof/>
              <w:sz w:val="28"/>
              <w:szCs w:val="28"/>
              <w:lang w:eastAsia="ru-RU"/>
            </w:rPr>
          </w:pPr>
          <w:hyperlink w:anchor="_Toc358066177" w:history="1">
            <w:r w:rsidR="00397119" w:rsidRPr="00397119">
              <w:rPr>
                <w:rStyle w:val="a4"/>
                <w:rFonts w:ascii="Times New Roman" w:hAnsi="Times New Roman" w:cs="Times New Roman"/>
                <w:noProof/>
                <w:sz w:val="28"/>
                <w:szCs w:val="28"/>
                <w:shd w:val="clear" w:color="auto" w:fill="FFFFFF"/>
              </w:rPr>
              <w:t xml:space="preserve">§2. </w:t>
            </w:r>
            <w:r w:rsidR="00397119" w:rsidRPr="00397119">
              <w:rPr>
                <w:rStyle w:val="a4"/>
                <w:rFonts w:ascii="Times New Roman" w:hAnsi="Times New Roman" w:cs="Times New Roman"/>
                <w:noProof/>
                <w:sz w:val="28"/>
                <w:szCs w:val="28"/>
              </w:rPr>
              <w:t>Безопасность преемственности</w:t>
            </w:r>
            <w:r w:rsidR="00397119" w:rsidRPr="00397119">
              <w:rPr>
                <w:rFonts w:ascii="Times New Roman" w:hAnsi="Times New Roman" w:cs="Times New Roman"/>
                <w:noProof/>
                <w:webHidden/>
                <w:sz w:val="28"/>
                <w:szCs w:val="28"/>
              </w:rPr>
              <w:tab/>
            </w:r>
            <w:r w:rsidR="00397119" w:rsidRPr="00397119">
              <w:rPr>
                <w:rFonts w:ascii="Times New Roman" w:hAnsi="Times New Roman" w:cs="Times New Roman"/>
                <w:noProof/>
                <w:webHidden/>
                <w:sz w:val="28"/>
                <w:szCs w:val="28"/>
              </w:rPr>
              <w:fldChar w:fldCharType="begin"/>
            </w:r>
            <w:r w:rsidR="00397119" w:rsidRPr="00397119">
              <w:rPr>
                <w:rFonts w:ascii="Times New Roman" w:hAnsi="Times New Roman" w:cs="Times New Roman"/>
                <w:noProof/>
                <w:webHidden/>
                <w:sz w:val="28"/>
                <w:szCs w:val="28"/>
              </w:rPr>
              <w:instrText xml:space="preserve"> PAGEREF _Toc358066177 \h </w:instrText>
            </w:r>
            <w:r w:rsidR="00397119" w:rsidRPr="00397119">
              <w:rPr>
                <w:rFonts w:ascii="Times New Roman" w:hAnsi="Times New Roman" w:cs="Times New Roman"/>
                <w:noProof/>
                <w:webHidden/>
                <w:sz w:val="28"/>
                <w:szCs w:val="28"/>
              </w:rPr>
            </w:r>
            <w:r w:rsidR="00397119" w:rsidRPr="00397119">
              <w:rPr>
                <w:rFonts w:ascii="Times New Roman" w:hAnsi="Times New Roman" w:cs="Times New Roman"/>
                <w:noProof/>
                <w:webHidden/>
                <w:sz w:val="28"/>
                <w:szCs w:val="28"/>
              </w:rPr>
              <w:fldChar w:fldCharType="separate"/>
            </w:r>
            <w:r w:rsidR="00397119" w:rsidRPr="00397119">
              <w:rPr>
                <w:rFonts w:ascii="Times New Roman" w:hAnsi="Times New Roman" w:cs="Times New Roman"/>
                <w:noProof/>
                <w:webHidden/>
                <w:sz w:val="28"/>
                <w:szCs w:val="28"/>
              </w:rPr>
              <w:t>38</w:t>
            </w:r>
            <w:r w:rsidR="00397119" w:rsidRPr="00397119">
              <w:rPr>
                <w:rFonts w:ascii="Times New Roman" w:hAnsi="Times New Roman" w:cs="Times New Roman"/>
                <w:noProof/>
                <w:webHidden/>
                <w:sz w:val="28"/>
                <w:szCs w:val="28"/>
              </w:rPr>
              <w:fldChar w:fldCharType="end"/>
            </w:r>
          </w:hyperlink>
        </w:p>
        <w:p w:rsidR="00397119" w:rsidRPr="00397119" w:rsidRDefault="00012C80">
          <w:pPr>
            <w:pStyle w:val="3"/>
            <w:tabs>
              <w:tab w:val="right" w:leader="dot" w:pos="9345"/>
            </w:tabs>
            <w:rPr>
              <w:rFonts w:ascii="Times New Roman" w:hAnsi="Times New Roman" w:cs="Times New Roman"/>
              <w:noProof/>
              <w:sz w:val="28"/>
              <w:szCs w:val="28"/>
              <w:lang w:eastAsia="ru-RU"/>
            </w:rPr>
          </w:pPr>
          <w:hyperlink w:anchor="_Toc358066178" w:history="1">
            <w:r w:rsidR="00397119" w:rsidRPr="00397119">
              <w:rPr>
                <w:rStyle w:val="a4"/>
                <w:rFonts w:ascii="Times New Roman" w:hAnsi="Times New Roman" w:cs="Times New Roman"/>
                <w:noProof/>
                <w:sz w:val="28"/>
                <w:szCs w:val="28"/>
                <w:shd w:val="clear" w:color="auto" w:fill="FFFFFF"/>
              </w:rPr>
              <w:t xml:space="preserve">§3. </w:t>
            </w:r>
            <w:r w:rsidR="00397119" w:rsidRPr="00397119">
              <w:rPr>
                <w:rStyle w:val="a4"/>
                <w:rFonts w:ascii="Times New Roman" w:hAnsi="Times New Roman" w:cs="Times New Roman"/>
                <w:noProof/>
                <w:sz w:val="28"/>
                <w:szCs w:val="28"/>
              </w:rPr>
              <w:t>Сексуальная безопасность</w:t>
            </w:r>
            <w:r w:rsidR="00397119" w:rsidRPr="00397119">
              <w:rPr>
                <w:rFonts w:ascii="Times New Roman" w:hAnsi="Times New Roman" w:cs="Times New Roman"/>
                <w:noProof/>
                <w:webHidden/>
                <w:sz w:val="28"/>
                <w:szCs w:val="28"/>
              </w:rPr>
              <w:tab/>
            </w:r>
            <w:r w:rsidR="00397119" w:rsidRPr="00397119">
              <w:rPr>
                <w:rFonts w:ascii="Times New Roman" w:hAnsi="Times New Roman" w:cs="Times New Roman"/>
                <w:noProof/>
                <w:webHidden/>
                <w:sz w:val="28"/>
                <w:szCs w:val="28"/>
              </w:rPr>
              <w:fldChar w:fldCharType="begin"/>
            </w:r>
            <w:r w:rsidR="00397119" w:rsidRPr="00397119">
              <w:rPr>
                <w:rFonts w:ascii="Times New Roman" w:hAnsi="Times New Roman" w:cs="Times New Roman"/>
                <w:noProof/>
                <w:webHidden/>
                <w:sz w:val="28"/>
                <w:szCs w:val="28"/>
              </w:rPr>
              <w:instrText xml:space="preserve"> PAGEREF _Toc358066178 \h </w:instrText>
            </w:r>
            <w:r w:rsidR="00397119" w:rsidRPr="00397119">
              <w:rPr>
                <w:rFonts w:ascii="Times New Roman" w:hAnsi="Times New Roman" w:cs="Times New Roman"/>
                <w:noProof/>
                <w:webHidden/>
                <w:sz w:val="28"/>
                <w:szCs w:val="28"/>
              </w:rPr>
            </w:r>
            <w:r w:rsidR="00397119" w:rsidRPr="00397119">
              <w:rPr>
                <w:rFonts w:ascii="Times New Roman" w:hAnsi="Times New Roman" w:cs="Times New Roman"/>
                <w:noProof/>
                <w:webHidden/>
                <w:sz w:val="28"/>
                <w:szCs w:val="28"/>
              </w:rPr>
              <w:fldChar w:fldCharType="separate"/>
            </w:r>
            <w:r w:rsidR="00397119" w:rsidRPr="00397119">
              <w:rPr>
                <w:rFonts w:ascii="Times New Roman" w:hAnsi="Times New Roman" w:cs="Times New Roman"/>
                <w:noProof/>
                <w:webHidden/>
                <w:sz w:val="28"/>
                <w:szCs w:val="28"/>
              </w:rPr>
              <w:t>39</w:t>
            </w:r>
            <w:r w:rsidR="00397119" w:rsidRPr="00397119">
              <w:rPr>
                <w:rFonts w:ascii="Times New Roman" w:hAnsi="Times New Roman" w:cs="Times New Roman"/>
                <w:noProof/>
                <w:webHidden/>
                <w:sz w:val="28"/>
                <w:szCs w:val="28"/>
              </w:rPr>
              <w:fldChar w:fldCharType="end"/>
            </w:r>
          </w:hyperlink>
        </w:p>
        <w:p w:rsidR="00397119" w:rsidRPr="00397119" w:rsidRDefault="00012C80">
          <w:pPr>
            <w:pStyle w:val="2"/>
            <w:tabs>
              <w:tab w:val="right" w:leader="dot" w:pos="9345"/>
            </w:tabs>
            <w:rPr>
              <w:rFonts w:ascii="Times New Roman" w:hAnsi="Times New Roman" w:cs="Times New Roman"/>
              <w:noProof/>
              <w:sz w:val="28"/>
              <w:szCs w:val="28"/>
              <w:lang w:eastAsia="ru-RU"/>
            </w:rPr>
          </w:pPr>
          <w:hyperlink w:anchor="_Toc358066179" w:history="1">
            <w:r w:rsidR="00397119" w:rsidRPr="00397119">
              <w:rPr>
                <w:rStyle w:val="a4"/>
                <w:rFonts w:ascii="Times New Roman" w:hAnsi="Times New Roman" w:cs="Times New Roman"/>
                <w:noProof/>
                <w:sz w:val="28"/>
                <w:szCs w:val="28"/>
              </w:rPr>
              <w:t>2.2 Законопроект «О запрете пропаганды гомосексуализма» и нетрадиционная сексуальная ориентация</w:t>
            </w:r>
            <w:r w:rsidR="00397119" w:rsidRPr="00397119">
              <w:rPr>
                <w:rFonts w:ascii="Times New Roman" w:hAnsi="Times New Roman" w:cs="Times New Roman"/>
                <w:noProof/>
                <w:webHidden/>
                <w:sz w:val="28"/>
                <w:szCs w:val="28"/>
              </w:rPr>
              <w:tab/>
            </w:r>
            <w:r w:rsidR="00397119" w:rsidRPr="00397119">
              <w:rPr>
                <w:rFonts w:ascii="Times New Roman" w:hAnsi="Times New Roman" w:cs="Times New Roman"/>
                <w:noProof/>
                <w:webHidden/>
                <w:sz w:val="28"/>
                <w:szCs w:val="28"/>
              </w:rPr>
              <w:fldChar w:fldCharType="begin"/>
            </w:r>
            <w:r w:rsidR="00397119" w:rsidRPr="00397119">
              <w:rPr>
                <w:rFonts w:ascii="Times New Roman" w:hAnsi="Times New Roman" w:cs="Times New Roman"/>
                <w:noProof/>
                <w:webHidden/>
                <w:sz w:val="28"/>
                <w:szCs w:val="28"/>
              </w:rPr>
              <w:instrText xml:space="preserve"> PAGEREF _Toc358066179 \h </w:instrText>
            </w:r>
            <w:r w:rsidR="00397119" w:rsidRPr="00397119">
              <w:rPr>
                <w:rFonts w:ascii="Times New Roman" w:hAnsi="Times New Roman" w:cs="Times New Roman"/>
                <w:noProof/>
                <w:webHidden/>
                <w:sz w:val="28"/>
                <w:szCs w:val="28"/>
              </w:rPr>
            </w:r>
            <w:r w:rsidR="00397119" w:rsidRPr="00397119">
              <w:rPr>
                <w:rFonts w:ascii="Times New Roman" w:hAnsi="Times New Roman" w:cs="Times New Roman"/>
                <w:noProof/>
                <w:webHidden/>
                <w:sz w:val="28"/>
                <w:szCs w:val="28"/>
              </w:rPr>
              <w:fldChar w:fldCharType="separate"/>
            </w:r>
            <w:r w:rsidR="00397119" w:rsidRPr="00397119">
              <w:rPr>
                <w:rFonts w:ascii="Times New Roman" w:hAnsi="Times New Roman" w:cs="Times New Roman"/>
                <w:noProof/>
                <w:webHidden/>
                <w:sz w:val="28"/>
                <w:szCs w:val="28"/>
              </w:rPr>
              <w:t>42</w:t>
            </w:r>
            <w:r w:rsidR="00397119" w:rsidRPr="00397119">
              <w:rPr>
                <w:rFonts w:ascii="Times New Roman" w:hAnsi="Times New Roman" w:cs="Times New Roman"/>
                <w:noProof/>
                <w:webHidden/>
                <w:sz w:val="28"/>
                <w:szCs w:val="28"/>
              </w:rPr>
              <w:fldChar w:fldCharType="end"/>
            </w:r>
          </w:hyperlink>
        </w:p>
        <w:p w:rsidR="00397119" w:rsidRPr="00397119" w:rsidRDefault="00012C80">
          <w:pPr>
            <w:pStyle w:val="3"/>
            <w:tabs>
              <w:tab w:val="right" w:leader="dot" w:pos="9345"/>
            </w:tabs>
            <w:rPr>
              <w:rFonts w:ascii="Times New Roman" w:hAnsi="Times New Roman" w:cs="Times New Roman"/>
              <w:noProof/>
              <w:sz w:val="28"/>
              <w:szCs w:val="28"/>
              <w:lang w:eastAsia="ru-RU"/>
            </w:rPr>
          </w:pPr>
          <w:hyperlink w:anchor="_Toc358066180" w:history="1">
            <w:r w:rsidR="00397119" w:rsidRPr="00397119">
              <w:rPr>
                <w:rStyle w:val="a4"/>
                <w:rFonts w:ascii="Times New Roman" w:hAnsi="Times New Roman" w:cs="Times New Roman"/>
                <w:noProof/>
                <w:sz w:val="28"/>
                <w:szCs w:val="28"/>
                <w:shd w:val="clear" w:color="auto" w:fill="FFFFFF"/>
              </w:rPr>
              <w:t xml:space="preserve">§1. </w:t>
            </w:r>
            <w:r w:rsidR="00397119" w:rsidRPr="00397119">
              <w:rPr>
                <w:rStyle w:val="a4"/>
                <w:rFonts w:ascii="Times New Roman" w:hAnsi="Times New Roman" w:cs="Times New Roman"/>
                <w:noProof/>
                <w:sz w:val="28"/>
                <w:szCs w:val="28"/>
              </w:rPr>
              <w:t>Идея моногамной семьи</w:t>
            </w:r>
            <w:r w:rsidR="00397119" w:rsidRPr="00397119">
              <w:rPr>
                <w:rFonts w:ascii="Times New Roman" w:hAnsi="Times New Roman" w:cs="Times New Roman"/>
                <w:noProof/>
                <w:webHidden/>
                <w:sz w:val="28"/>
                <w:szCs w:val="28"/>
              </w:rPr>
              <w:tab/>
            </w:r>
            <w:r w:rsidR="00397119" w:rsidRPr="00397119">
              <w:rPr>
                <w:rFonts w:ascii="Times New Roman" w:hAnsi="Times New Roman" w:cs="Times New Roman"/>
                <w:noProof/>
                <w:webHidden/>
                <w:sz w:val="28"/>
                <w:szCs w:val="28"/>
              </w:rPr>
              <w:fldChar w:fldCharType="begin"/>
            </w:r>
            <w:r w:rsidR="00397119" w:rsidRPr="00397119">
              <w:rPr>
                <w:rFonts w:ascii="Times New Roman" w:hAnsi="Times New Roman" w:cs="Times New Roman"/>
                <w:noProof/>
                <w:webHidden/>
                <w:sz w:val="28"/>
                <w:szCs w:val="28"/>
              </w:rPr>
              <w:instrText xml:space="preserve"> PAGEREF _Toc358066180 \h </w:instrText>
            </w:r>
            <w:r w:rsidR="00397119" w:rsidRPr="00397119">
              <w:rPr>
                <w:rFonts w:ascii="Times New Roman" w:hAnsi="Times New Roman" w:cs="Times New Roman"/>
                <w:noProof/>
                <w:webHidden/>
                <w:sz w:val="28"/>
                <w:szCs w:val="28"/>
              </w:rPr>
            </w:r>
            <w:r w:rsidR="00397119" w:rsidRPr="00397119">
              <w:rPr>
                <w:rFonts w:ascii="Times New Roman" w:hAnsi="Times New Roman" w:cs="Times New Roman"/>
                <w:noProof/>
                <w:webHidden/>
                <w:sz w:val="28"/>
                <w:szCs w:val="28"/>
              </w:rPr>
              <w:fldChar w:fldCharType="separate"/>
            </w:r>
            <w:r w:rsidR="00397119" w:rsidRPr="00397119">
              <w:rPr>
                <w:rFonts w:ascii="Times New Roman" w:hAnsi="Times New Roman" w:cs="Times New Roman"/>
                <w:noProof/>
                <w:webHidden/>
                <w:sz w:val="28"/>
                <w:szCs w:val="28"/>
              </w:rPr>
              <w:t>44</w:t>
            </w:r>
            <w:r w:rsidR="00397119" w:rsidRPr="00397119">
              <w:rPr>
                <w:rFonts w:ascii="Times New Roman" w:hAnsi="Times New Roman" w:cs="Times New Roman"/>
                <w:noProof/>
                <w:webHidden/>
                <w:sz w:val="28"/>
                <w:szCs w:val="28"/>
              </w:rPr>
              <w:fldChar w:fldCharType="end"/>
            </w:r>
          </w:hyperlink>
        </w:p>
        <w:p w:rsidR="00397119" w:rsidRPr="00397119" w:rsidRDefault="00012C80">
          <w:pPr>
            <w:pStyle w:val="3"/>
            <w:tabs>
              <w:tab w:val="right" w:leader="dot" w:pos="9345"/>
            </w:tabs>
            <w:rPr>
              <w:rFonts w:ascii="Times New Roman" w:hAnsi="Times New Roman" w:cs="Times New Roman"/>
              <w:noProof/>
              <w:sz w:val="28"/>
              <w:szCs w:val="28"/>
              <w:lang w:eastAsia="ru-RU"/>
            </w:rPr>
          </w:pPr>
          <w:hyperlink w:anchor="_Toc358066181" w:history="1">
            <w:r w:rsidR="00397119" w:rsidRPr="00397119">
              <w:rPr>
                <w:rStyle w:val="a4"/>
                <w:rFonts w:ascii="Times New Roman" w:hAnsi="Times New Roman" w:cs="Times New Roman"/>
                <w:noProof/>
                <w:sz w:val="28"/>
                <w:szCs w:val="28"/>
                <w:shd w:val="clear" w:color="auto" w:fill="FFFFFF"/>
              </w:rPr>
              <w:t>§2. Генезис гомосексуальной проблематики в российской истории</w:t>
            </w:r>
            <w:r w:rsidR="00397119" w:rsidRPr="00397119">
              <w:rPr>
                <w:rFonts w:ascii="Times New Roman" w:hAnsi="Times New Roman" w:cs="Times New Roman"/>
                <w:noProof/>
                <w:webHidden/>
                <w:sz w:val="28"/>
                <w:szCs w:val="28"/>
              </w:rPr>
              <w:tab/>
            </w:r>
            <w:r w:rsidR="00397119" w:rsidRPr="00397119">
              <w:rPr>
                <w:rFonts w:ascii="Times New Roman" w:hAnsi="Times New Roman" w:cs="Times New Roman"/>
                <w:noProof/>
                <w:webHidden/>
                <w:sz w:val="28"/>
                <w:szCs w:val="28"/>
              </w:rPr>
              <w:fldChar w:fldCharType="begin"/>
            </w:r>
            <w:r w:rsidR="00397119" w:rsidRPr="00397119">
              <w:rPr>
                <w:rFonts w:ascii="Times New Roman" w:hAnsi="Times New Roman" w:cs="Times New Roman"/>
                <w:noProof/>
                <w:webHidden/>
                <w:sz w:val="28"/>
                <w:szCs w:val="28"/>
              </w:rPr>
              <w:instrText xml:space="preserve"> PAGEREF _Toc358066181 \h </w:instrText>
            </w:r>
            <w:r w:rsidR="00397119" w:rsidRPr="00397119">
              <w:rPr>
                <w:rFonts w:ascii="Times New Roman" w:hAnsi="Times New Roman" w:cs="Times New Roman"/>
                <w:noProof/>
                <w:webHidden/>
                <w:sz w:val="28"/>
                <w:szCs w:val="28"/>
              </w:rPr>
            </w:r>
            <w:r w:rsidR="00397119" w:rsidRPr="00397119">
              <w:rPr>
                <w:rFonts w:ascii="Times New Roman" w:hAnsi="Times New Roman" w:cs="Times New Roman"/>
                <w:noProof/>
                <w:webHidden/>
                <w:sz w:val="28"/>
                <w:szCs w:val="28"/>
              </w:rPr>
              <w:fldChar w:fldCharType="separate"/>
            </w:r>
            <w:r w:rsidR="00397119" w:rsidRPr="00397119">
              <w:rPr>
                <w:rFonts w:ascii="Times New Roman" w:hAnsi="Times New Roman" w:cs="Times New Roman"/>
                <w:noProof/>
                <w:webHidden/>
                <w:sz w:val="28"/>
                <w:szCs w:val="28"/>
              </w:rPr>
              <w:t>47</w:t>
            </w:r>
            <w:r w:rsidR="00397119" w:rsidRPr="00397119">
              <w:rPr>
                <w:rFonts w:ascii="Times New Roman" w:hAnsi="Times New Roman" w:cs="Times New Roman"/>
                <w:noProof/>
                <w:webHidden/>
                <w:sz w:val="28"/>
                <w:szCs w:val="28"/>
              </w:rPr>
              <w:fldChar w:fldCharType="end"/>
            </w:r>
          </w:hyperlink>
        </w:p>
        <w:p w:rsidR="00397119" w:rsidRPr="00397119" w:rsidRDefault="00012C80">
          <w:pPr>
            <w:pStyle w:val="3"/>
            <w:tabs>
              <w:tab w:val="right" w:leader="dot" w:pos="9345"/>
            </w:tabs>
            <w:rPr>
              <w:rFonts w:ascii="Times New Roman" w:hAnsi="Times New Roman" w:cs="Times New Roman"/>
              <w:noProof/>
              <w:sz w:val="28"/>
              <w:szCs w:val="28"/>
              <w:lang w:eastAsia="ru-RU"/>
            </w:rPr>
          </w:pPr>
          <w:hyperlink w:anchor="_Toc358066182" w:history="1">
            <w:r w:rsidR="00397119" w:rsidRPr="00397119">
              <w:rPr>
                <w:rStyle w:val="a4"/>
                <w:rFonts w:ascii="Times New Roman" w:hAnsi="Times New Roman" w:cs="Times New Roman"/>
                <w:noProof/>
                <w:sz w:val="28"/>
                <w:szCs w:val="28"/>
                <w:shd w:val="clear" w:color="auto" w:fill="FFFFFF"/>
              </w:rPr>
              <w:t>§3. Перспектива однополой семьи и вопрос усыновления: основные проблемы принятия</w:t>
            </w:r>
            <w:r w:rsidR="00397119" w:rsidRPr="00397119">
              <w:rPr>
                <w:rFonts w:ascii="Times New Roman" w:hAnsi="Times New Roman" w:cs="Times New Roman"/>
                <w:noProof/>
                <w:webHidden/>
                <w:sz w:val="28"/>
                <w:szCs w:val="28"/>
              </w:rPr>
              <w:tab/>
            </w:r>
            <w:r w:rsidR="00397119" w:rsidRPr="00397119">
              <w:rPr>
                <w:rFonts w:ascii="Times New Roman" w:hAnsi="Times New Roman" w:cs="Times New Roman"/>
                <w:noProof/>
                <w:webHidden/>
                <w:sz w:val="28"/>
                <w:szCs w:val="28"/>
              </w:rPr>
              <w:fldChar w:fldCharType="begin"/>
            </w:r>
            <w:r w:rsidR="00397119" w:rsidRPr="00397119">
              <w:rPr>
                <w:rFonts w:ascii="Times New Roman" w:hAnsi="Times New Roman" w:cs="Times New Roman"/>
                <w:noProof/>
                <w:webHidden/>
                <w:sz w:val="28"/>
                <w:szCs w:val="28"/>
              </w:rPr>
              <w:instrText xml:space="preserve"> PAGEREF _Toc358066182 \h </w:instrText>
            </w:r>
            <w:r w:rsidR="00397119" w:rsidRPr="00397119">
              <w:rPr>
                <w:rFonts w:ascii="Times New Roman" w:hAnsi="Times New Roman" w:cs="Times New Roman"/>
                <w:noProof/>
                <w:webHidden/>
                <w:sz w:val="28"/>
                <w:szCs w:val="28"/>
              </w:rPr>
            </w:r>
            <w:r w:rsidR="00397119" w:rsidRPr="00397119">
              <w:rPr>
                <w:rFonts w:ascii="Times New Roman" w:hAnsi="Times New Roman" w:cs="Times New Roman"/>
                <w:noProof/>
                <w:webHidden/>
                <w:sz w:val="28"/>
                <w:szCs w:val="28"/>
              </w:rPr>
              <w:fldChar w:fldCharType="separate"/>
            </w:r>
            <w:r w:rsidR="00397119" w:rsidRPr="00397119">
              <w:rPr>
                <w:rFonts w:ascii="Times New Roman" w:hAnsi="Times New Roman" w:cs="Times New Roman"/>
                <w:noProof/>
                <w:webHidden/>
                <w:sz w:val="28"/>
                <w:szCs w:val="28"/>
              </w:rPr>
              <w:t>54</w:t>
            </w:r>
            <w:r w:rsidR="00397119" w:rsidRPr="00397119">
              <w:rPr>
                <w:rFonts w:ascii="Times New Roman" w:hAnsi="Times New Roman" w:cs="Times New Roman"/>
                <w:noProof/>
                <w:webHidden/>
                <w:sz w:val="28"/>
                <w:szCs w:val="28"/>
              </w:rPr>
              <w:fldChar w:fldCharType="end"/>
            </w:r>
          </w:hyperlink>
        </w:p>
        <w:p w:rsidR="00397119" w:rsidRPr="00397119" w:rsidRDefault="00012C80">
          <w:pPr>
            <w:pStyle w:val="2"/>
            <w:tabs>
              <w:tab w:val="right" w:leader="dot" w:pos="9345"/>
            </w:tabs>
            <w:rPr>
              <w:rFonts w:ascii="Times New Roman" w:hAnsi="Times New Roman" w:cs="Times New Roman"/>
              <w:noProof/>
              <w:sz w:val="28"/>
              <w:szCs w:val="28"/>
              <w:lang w:eastAsia="ru-RU"/>
            </w:rPr>
          </w:pPr>
          <w:hyperlink w:anchor="_Toc358066183" w:history="1">
            <w:r w:rsidR="00397119" w:rsidRPr="00397119">
              <w:rPr>
                <w:rStyle w:val="a4"/>
                <w:rFonts w:ascii="Times New Roman" w:eastAsia="Times New Roman" w:hAnsi="Times New Roman" w:cs="Times New Roman"/>
                <w:noProof/>
                <w:sz w:val="28"/>
                <w:szCs w:val="28"/>
              </w:rPr>
              <w:t xml:space="preserve">2.3. Дело </w:t>
            </w:r>
            <w:r w:rsidR="00397119" w:rsidRPr="00397119">
              <w:rPr>
                <w:rStyle w:val="a4"/>
                <w:rFonts w:ascii="Times New Roman" w:eastAsia="Times New Roman" w:hAnsi="Times New Roman" w:cs="Times New Roman"/>
                <w:noProof/>
                <w:sz w:val="28"/>
                <w:szCs w:val="28"/>
                <w:lang w:val="en-US"/>
              </w:rPr>
              <w:t>Pussy</w:t>
            </w:r>
            <w:r w:rsidR="00397119" w:rsidRPr="00397119">
              <w:rPr>
                <w:rStyle w:val="a4"/>
                <w:rFonts w:ascii="Times New Roman" w:eastAsia="Times New Roman" w:hAnsi="Times New Roman" w:cs="Times New Roman"/>
                <w:noProof/>
                <w:sz w:val="28"/>
                <w:szCs w:val="28"/>
              </w:rPr>
              <w:t xml:space="preserve"> </w:t>
            </w:r>
            <w:r w:rsidR="00397119" w:rsidRPr="00397119">
              <w:rPr>
                <w:rStyle w:val="a4"/>
                <w:rFonts w:ascii="Times New Roman" w:eastAsia="Times New Roman" w:hAnsi="Times New Roman" w:cs="Times New Roman"/>
                <w:noProof/>
                <w:sz w:val="28"/>
                <w:szCs w:val="28"/>
                <w:lang w:val="en-US"/>
              </w:rPr>
              <w:t>Riot</w:t>
            </w:r>
            <w:r w:rsidR="00397119" w:rsidRPr="00397119">
              <w:rPr>
                <w:rStyle w:val="a4"/>
                <w:rFonts w:ascii="Times New Roman" w:eastAsia="Times New Roman" w:hAnsi="Times New Roman" w:cs="Times New Roman"/>
                <w:noProof/>
                <w:sz w:val="28"/>
                <w:szCs w:val="28"/>
              </w:rPr>
              <w:t>. Связь протеста и феминизма</w:t>
            </w:r>
            <w:r w:rsidR="00397119" w:rsidRPr="00397119">
              <w:rPr>
                <w:rFonts w:ascii="Times New Roman" w:hAnsi="Times New Roman" w:cs="Times New Roman"/>
                <w:noProof/>
                <w:webHidden/>
                <w:sz w:val="28"/>
                <w:szCs w:val="28"/>
              </w:rPr>
              <w:tab/>
            </w:r>
            <w:r w:rsidR="00397119" w:rsidRPr="00397119">
              <w:rPr>
                <w:rFonts w:ascii="Times New Roman" w:hAnsi="Times New Roman" w:cs="Times New Roman"/>
                <w:noProof/>
                <w:webHidden/>
                <w:sz w:val="28"/>
                <w:szCs w:val="28"/>
              </w:rPr>
              <w:fldChar w:fldCharType="begin"/>
            </w:r>
            <w:r w:rsidR="00397119" w:rsidRPr="00397119">
              <w:rPr>
                <w:rFonts w:ascii="Times New Roman" w:hAnsi="Times New Roman" w:cs="Times New Roman"/>
                <w:noProof/>
                <w:webHidden/>
                <w:sz w:val="28"/>
                <w:szCs w:val="28"/>
              </w:rPr>
              <w:instrText xml:space="preserve"> PAGEREF _Toc358066183 \h </w:instrText>
            </w:r>
            <w:r w:rsidR="00397119" w:rsidRPr="00397119">
              <w:rPr>
                <w:rFonts w:ascii="Times New Roman" w:hAnsi="Times New Roman" w:cs="Times New Roman"/>
                <w:noProof/>
                <w:webHidden/>
                <w:sz w:val="28"/>
                <w:szCs w:val="28"/>
              </w:rPr>
            </w:r>
            <w:r w:rsidR="00397119" w:rsidRPr="00397119">
              <w:rPr>
                <w:rFonts w:ascii="Times New Roman" w:hAnsi="Times New Roman" w:cs="Times New Roman"/>
                <w:noProof/>
                <w:webHidden/>
                <w:sz w:val="28"/>
                <w:szCs w:val="28"/>
              </w:rPr>
              <w:fldChar w:fldCharType="separate"/>
            </w:r>
            <w:r w:rsidR="00397119" w:rsidRPr="00397119">
              <w:rPr>
                <w:rFonts w:ascii="Times New Roman" w:hAnsi="Times New Roman" w:cs="Times New Roman"/>
                <w:noProof/>
                <w:webHidden/>
                <w:sz w:val="28"/>
                <w:szCs w:val="28"/>
              </w:rPr>
              <w:t>58</w:t>
            </w:r>
            <w:r w:rsidR="00397119" w:rsidRPr="00397119">
              <w:rPr>
                <w:rFonts w:ascii="Times New Roman" w:hAnsi="Times New Roman" w:cs="Times New Roman"/>
                <w:noProof/>
                <w:webHidden/>
                <w:sz w:val="28"/>
                <w:szCs w:val="28"/>
              </w:rPr>
              <w:fldChar w:fldCharType="end"/>
            </w:r>
          </w:hyperlink>
        </w:p>
        <w:p w:rsidR="00397119" w:rsidRPr="00397119" w:rsidRDefault="00012C80">
          <w:pPr>
            <w:pStyle w:val="3"/>
            <w:tabs>
              <w:tab w:val="right" w:leader="dot" w:pos="9345"/>
            </w:tabs>
            <w:rPr>
              <w:rFonts w:ascii="Times New Roman" w:hAnsi="Times New Roman" w:cs="Times New Roman"/>
              <w:noProof/>
              <w:sz w:val="28"/>
              <w:szCs w:val="28"/>
              <w:lang w:eastAsia="ru-RU"/>
            </w:rPr>
          </w:pPr>
          <w:hyperlink w:anchor="_Toc358066184" w:history="1">
            <w:r w:rsidR="00397119" w:rsidRPr="00397119">
              <w:rPr>
                <w:rStyle w:val="a4"/>
                <w:rFonts w:ascii="Times New Roman" w:hAnsi="Times New Roman" w:cs="Times New Roman"/>
                <w:noProof/>
                <w:sz w:val="28"/>
                <w:szCs w:val="28"/>
                <w:shd w:val="clear" w:color="auto" w:fill="FFFFFF"/>
              </w:rPr>
              <w:t>§1. Феминистический протест. Роль гендера в политической оппозиции.</w:t>
            </w:r>
            <w:r w:rsidR="00397119" w:rsidRPr="00397119">
              <w:rPr>
                <w:rFonts w:ascii="Times New Roman" w:hAnsi="Times New Roman" w:cs="Times New Roman"/>
                <w:noProof/>
                <w:webHidden/>
                <w:sz w:val="28"/>
                <w:szCs w:val="28"/>
              </w:rPr>
              <w:tab/>
            </w:r>
            <w:r w:rsidR="00397119" w:rsidRPr="00397119">
              <w:rPr>
                <w:rFonts w:ascii="Times New Roman" w:hAnsi="Times New Roman" w:cs="Times New Roman"/>
                <w:noProof/>
                <w:webHidden/>
                <w:sz w:val="28"/>
                <w:szCs w:val="28"/>
              </w:rPr>
              <w:fldChar w:fldCharType="begin"/>
            </w:r>
            <w:r w:rsidR="00397119" w:rsidRPr="00397119">
              <w:rPr>
                <w:rFonts w:ascii="Times New Roman" w:hAnsi="Times New Roman" w:cs="Times New Roman"/>
                <w:noProof/>
                <w:webHidden/>
                <w:sz w:val="28"/>
                <w:szCs w:val="28"/>
              </w:rPr>
              <w:instrText xml:space="preserve"> PAGEREF _Toc358066184 \h </w:instrText>
            </w:r>
            <w:r w:rsidR="00397119" w:rsidRPr="00397119">
              <w:rPr>
                <w:rFonts w:ascii="Times New Roman" w:hAnsi="Times New Roman" w:cs="Times New Roman"/>
                <w:noProof/>
                <w:webHidden/>
                <w:sz w:val="28"/>
                <w:szCs w:val="28"/>
              </w:rPr>
            </w:r>
            <w:r w:rsidR="00397119" w:rsidRPr="00397119">
              <w:rPr>
                <w:rFonts w:ascii="Times New Roman" w:hAnsi="Times New Roman" w:cs="Times New Roman"/>
                <w:noProof/>
                <w:webHidden/>
                <w:sz w:val="28"/>
                <w:szCs w:val="28"/>
              </w:rPr>
              <w:fldChar w:fldCharType="separate"/>
            </w:r>
            <w:r w:rsidR="00397119" w:rsidRPr="00397119">
              <w:rPr>
                <w:rFonts w:ascii="Times New Roman" w:hAnsi="Times New Roman" w:cs="Times New Roman"/>
                <w:noProof/>
                <w:webHidden/>
                <w:sz w:val="28"/>
                <w:szCs w:val="28"/>
              </w:rPr>
              <w:t>58</w:t>
            </w:r>
            <w:r w:rsidR="00397119" w:rsidRPr="00397119">
              <w:rPr>
                <w:rFonts w:ascii="Times New Roman" w:hAnsi="Times New Roman" w:cs="Times New Roman"/>
                <w:noProof/>
                <w:webHidden/>
                <w:sz w:val="28"/>
                <w:szCs w:val="28"/>
              </w:rPr>
              <w:fldChar w:fldCharType="end"/>
            </w:r>
          </w:hyperlink>
        </w:p>
        <w:p w:rsidR="00397119" w:rsidRPr="00397119" w:rsidRDefault="00012C80">
          <w:pPr>
            <w:pStyle w:val="3"/>
            <w:tabs>
              <w:tab w:val="right" w:leader="dot" w:pos="9345"/>
            </w:tabs>
            <w:rPr>
              <w:rFonts w:ascii="Times New Roman" w:hAnsi="Times New Roman" w:cs="Times New Roman"/>
              <w:noProof/>
              <w:sz w:val="28"/>
              <w:szCs w:val="28"/>
              <w:lang w:eastAsia="ru-RU"/>
            </w:rPr>
          </w:pPr>
          <w:hyperlink w:anchor="_Toc358066185" w:history="1">
            <w:r w:rsidR="00397119" w:rsidRPr="00397119">
              <w:rPr>
                <w:rStyle w:val="a4"/>
                <w:rFonts w:ascii="Times New Roman" w:hAnsi="Times New Roman" w:cs="Times New Roman"/>
                <w:noProof/>
                <w:sz w:val="28"/>
                <w:szCs w:val="28"/>
                <w:shd w:val="clear" w:color="auto" w:fill="FFFFFF"/>
              </w:rPr>
              <w:t>§2. Триада «женщина-семья-церковь» и её низвержение</w:t>
            </w:r>
            <w:r w:rsidR="00397119" w:rsidRPr="00397119">
              <w:rPr>
                <w:rFonts w:ascii="Times New Roman" w:hAnsi="Times New Roman" w:cs="Times New Roman"/>
                <w:noProof/>
                <w:webHidden/>
                <w:sz w:val="28"/>
                <w:szCs w:val="28"/>
              </w:rPr>
              <w:tab/>
            </w:r>
            <w:r w:rsidR="00397119" w:rsidRPr="00397119">
              <w:rPr>
                <w:rFonts w:ascii="Times New Roman" w:hAnsi="Times New Roman" w:cs="Times New Roman"/>
                <w:noProof/>
                <w:webHidden/>
                <w:sz w:val="28"/>
                <w:szCs w:val="28"/>
              </w:rPr>
              <w:fldChar w:fldCharType="begin"/>
            </w:r>
            <w:r w:rsidR="00397119" w:rsidRPr="00397119">
              <w:rPr>
                <w:rFonts w:ascii="Times New Roman" w:hAnsi="Times New Roman" w:cs="Times New Roman"/>
                <w:noProof/>
                <w:webHidden/>
                <w:sz w:val="28"/>
                <w:szCs w:val="28"/>
              </w:rPr>
              <w:instrText xml:space="preserve"> PAGEREF _Toc358066185 \h </w:instrText>
            </w:r>
            <w:r w:rsidR="00397119" w:rsidRPr="00397119">
              <w:rPr>
                <w:rFonts w:ascii="Times New Roman" w:hAnsi="Times New Roman" w:cs="Times New Roman"/>
                <w:noProof/>
                <w:webHidden/>
                <w:sz w:val="28"/>
                <w:szCs w:val="28"/>
              </w:rPr>
            </w:r>
            <w:r w:rsidR="00397119" w:rsidRPr="00397119">
              <w:rPr>
                <w:rFonts w:ascii="Times New Roman" w:hAnsi="Times New Roman" w:cs="Times New Roman"/>
                <w:noProof/>
                <w:webHidden/>
                <w:sz w:val="28"/>
                <w:szCs w:val="28"/>
              </w:rPr>
              <w:fldChar w:fldCharType="separate"/>
            </w:r>
            <w:r w:rsidR="00397119" w:rsidRPr="00397119">
              <w:rPr>
                <w:rFonts w:ascii="Times New Roman" w:hAnsi="Times New Roman" w:cs="Times New Roman"/>
                <w:noProof/>
                <w:webHidden/>
                <w:sz w:val="28"/>
                <w:szCs w:val="28"/>
              </w:rPr>
              <w:t>59</w:t>
            </w:r>
            <w:r w:rsidR="00397119" w:rsidRPr="00397119">
              <w:rPr>
                <w:rFonts w:ascii="Times New Roman" w:hAnsi="Times New Roman" w:cs="Times New Roman"/>
                <w:noProof/>
                <w:webHidden/>
                <w:sz w:val="28"/>
                <w:szCs w:val="28"/>
              </w:rPr>
              <w:fldChar w:fldCharType="end"/>
            </w:r>
          </w:hyperlink>
        </w:p>
        <w:p w:rsidR="00397119" w:rsidRPr="00397119" w:rsidRDefault="00012C80">
          <w:pPr>
            <w:pStyle w:val="11"/>
            <w:tabs>
              <w:tab w:val="right" w:leader="dot" w:pos="9345"/>
            </w:tabs>
            <w:rPr>
              <w:rFonts w:ascii="Times New Roman" w:hAnsi="Times New Roman" w:cs="Times New Roman"/>
              <w:noProof/>
              <w:sz w:val="28"/>
              <w:szCs w:val="28"/>
              <w:lang w:eastAsia="ru-RU"/>
            </w:rPr>
          </w:pPr>
          <w:hyperlink w:anchor="_Toc358066186" w:history="1">
            <w:r w:rsidR="00397119" w:rsidRPr="00397119">
              <w:rPr>
                <w:rStyle w:val="a4"/>
                <w:rFonts w:ascii="Times New Roman" w:hAnsi="Times New Roman" w:cs="Times New Roman"/>
                <w:noProof/>
                <w:sz w:val="28"/>
                <w:szCs w:val="28"/>
                <w:shd w:val="clear" w:color="auto" w:fill="FFFFFF"/>
              </w:rPr>
              <w:t xml:space="preserve">Глава </w:t>
            </w:r>
            <w:r w:rsidR="00397119" w:rsidRPr="00397119">
              <w:rPr>
                <w:rStyle w:val="a4"/>
                <w:rFonts w:ascii="Times New Roman" w:hAnsi="Times New Roman" w:cs="Times New Roman"/>
                <w:noProof/>
                <w:sz w:val="28"/>
                <w:szCs w:val="28"/>
                <w:shd w:val="clear" w:color="auto" w:fill="FFFFFF"/>
                <w:lang w:val="en-US"/>
              </w:rPr>
              <w:t>III</w:t>
            </w:r>
            <w:r w:rsidR="00397119" w:rsidRPr="00397119">
              <w:rPr>
                <w:rStyle w:val="a4"/>
                <w:rFonts w:ascii="Times New Roman" w:hAnsi="Times New Roman" w:cs="Times New Roman"/>
                <w:noProof/>
                <w:sz w:val="28"/>
                <w:szCs w:val="28"/>
                <w:shd w:val="clear" w:color="auto" w:fill="FFFFFF"/>
              </w:rPr>
              <w:t>. Перспективы «обезглавливания короля» и демократизации сквозь призму практик контроля над телом</w:t>
            </w:r>
            <w:r w:rsidR="00397119" w:rsidRPr="00397119">
              <w:rPr>
                <w:rFonts w:ascii="Times New Roman" w:hAnsi="Times New Roman" w:cs="Times New Roman"/>
                <w:noProof/>
                <w:webHidden/>
                <w:sz w:val="28"/>
                <w:szCs w:val="28"/>
              </w:rPr>
              <w:tab/>
            </w:r>
            <w:r w:rsidR="00397119" w:rsidRPr="00397119">
              <w:rPr>
                <w:rFonts w:ascii="Times New Roman" w:hAnsi="Times New Roman" w:cs="Times New Roman"/>
                <w:noProof/>
                <w:webHidden/>
                <w:sz w:val="28"/>
                <w:szCs w:val="28"/>
              </w:rPr>
              <w:fldChar w:fldCharType="begin"/>
            </w:r>
            <w:r w:rsidR="00397119" w:rsidRPr="00397119">
              <w:rPr>
                <w:rFonts w:ascii="Times New Roman" w:hAnsi="Times New Roman" w:cs="Times New Roman"/>
                <w:noProof/>
                <w:webHidden/>
                <w:sz w:val="28"/>
                <w:szCs w:val="28"/>
              </w:rPr>
              <w:instrText xml:space="preserve"> PAGEREF _Toc358066186 \h </w:instrText>
            </w:r>
            <w:r w:rsidR="00397119" w:rsidRPr="00397119">
              <w:rPr>
                <w:rFonts w:ascii="Times New Roman" w:hAnsi="Times New Roman" w:cs="Times New Roman"/>
                <w:noProof/>
                <w:webHidden/>
                <w:sz w:val="28"/>
                <w:szCs w:val="28"/>
              </w:rPr>
            </w:r>
            <w:r w:rsidR="00397119" w:rsidRPr="00397119">
              <w:rPr>
                <w:rFonts w:ascii="Times New Roman" w:hAnsi="Times New Roman" w:cs="Times New Roman"/>
                <w:noProof/>
                <w:webHidden/>
                <w:sz w:val="28"/>
                <w:szCs w:val="28"/>
              </w:rPr>
              <w:fldChar w:fldCharType="separate"/>
            </w:r>
            <w:r w:rsidR="00397119" w:rsidRPr="00397119">
              <w:rPr>
                <w:rFonts w:ascii="Times New Roman" w:hAnsi="Times New Roman" w:cs="Times New Roman"/>
                <w:noProof/>
                <w:webHidden/>
                <w:sz w:val="28"/>
                <w:szCs w:val="28"/>
              </w:rPr>
              <w:t>65</w:t>
            </w:r>
            <w:r w:rsidR="00397119" w:rsidRPr="00397119">
              <w:rPr>
                <w:rFonts w:ascii="Times New Roman" w:hAnsi="Times New Roman" w:cs="Times New Roman"/>
                <w:noProof/>
                <w:webHidden/>
                <w:sz w:val="28"/>
                <w:szCs w:val="28"/>
              </w:rPr>
              <w:fldChar w:fldCharType="end"/>
            </w:r>
          </w:hyperlink>
        </w:p>
        <w:p w:rsidR="00397119" w:rsidRPr="00397119" w:rsidRDefault="00012C80">
          <w:pPr>
            <w:pStyle w:val="2"/>
            <w:tabs>
              <w:tab w:val="right" w:leader="dot" w:pos="9345"/>
            </w:tabs>
            <w:rPr>
              <w:rFonts w:ascii="Times New Roman" w:hAnsi="Times New Roman" w:cs="Times New Roman"/>
              <w:noProof/>
              <w:sz w:val="28"/>
              <w:szCs w:val="28"/>
              <w:lang w:eastAsia="ru-RU"/>
            </w:rPr>
          </w:pPr>
          <w:hyperlink w:anchor="_Toc358066187" w:history="1">
            <w:r w:rsidR="00397119" w:rsidRPr="00397119">
              <w:rPr>
                <w:rStyle w:val="a4"/>
                <w:rFonts w:ascii="Times New Roman" w:hAnsi="Times New Roman" w:cs="Times New Roman"/>
                <w:noProof/>
                <w:sz w:val="28"/>
                <w:szCs w:val="28"/>
              </w:rPr>
              <w:t>3.1. Перспективы сексуальной революции в России</w:t>
            </w:r>
            <w:r w:rsidR="00397119" w:rsidRPr="00397119">
              <w:rPr>
                <w:rFonts w:ascii="Times New Roman" w:hAnsi="Times New Roman" w:cs="Times New Roman"/>
                <w:noProof/>
                <w:webHidden/>
                <w:sz w:val="28"/>
                <w:szCs w:val="28"/>
              </w:rPr>
              <w:tab/>
            </w:r>
            <w:r w:rsidR="00397119" w:rsidRPr="00397119">
              <w:rPr>
                <w:rFonts w:ascii="Times New Roman" w:hAnsi="Times New Roman" w:cs="Times New Roman"/>
                <w:noProof/>
                <w:webHidden/>
                <w:sz w:val="28"/>
                <w:szCs w:val="28"/>
              </w:rPr>
              <w:fldChar w:fldCharType="begin"/>
            </w:r>
            <w:r w:rsidR="00397119" w:rsidRPr="00397119">
              <w:rPr>
                <w:rFonts w:ascii="Times New Roman" w:hAnsi="Times New Roman" w:cs="Times New Roman"/>
                <w:noProof/>
                <w:webHidden/>
                <w:sz w:val="28"/>
                <w:szCs w:val="28"/>
              </w:rPr>
              <w:instrText xml:space="preserve"> PAGEREF _Toc358066187 \h </w:instrText>
            </w:r>
            <w:r w:rsidR="00397119" w:rsidRPr="00397119">
              <w:rPr>
                <w:rFonts w:ascii="Times New Roman" w:hAnsi="Times New Roman" w:cs="Times New Roman"/>
                <w:noProof/>
                <w:webHidden/>
                <w:sz w:val="28"/>
                <w:szCs w:val="28"/>
              </w:rPr>
            </w:r>
            <w:r w:rsidR="00397119" w:rsidRPr="00397119">
              <w:rPr>
                <w:rFonts w:ascii="Times New Roman" w:hAnsi="Times New Roman" w:cs="Times New Roman"/>
                <w:noProof/>
                <w:webHidden/>
                <w:sz w:val="28"/>
                <w:szCs w:val="28"/>
              </w:rPr>
              <w:fldChar w:fldCharType="separate"/>
            </w:r>
            <w:r w:rsidR="00397119" w:rsidRPr="00397119">
              <w:rPr>
                <w:rFonts w:ascii="Times New Roman" w:hAnsi="Times New Roman" w:cs="Times New Roman"/>
                <w:noProof/>
                <w:webHidden/>
                <w:sz w:val="28"/>
                <w:szCs w:val="28"/>
              </w:rPr>
              <w:t>65</w:t>
            </w:r>
            <w:r w:rsidR="00397119" w:rsidRPr="00397119">
              <w:rPr>
                <w:rFonts w:ascii="Times New Roman" w:hAnsi="Times New Roman" w:cs="Times New Roman"/>
                <w:noProof/>
                <w:webHidden/>
                <w:sz w:val="28"/>
                <w:szCs w:val="28"/>
              </w:rPr>
              <w:fldChar w:fldCharType="end"/>
            </w:r>
          </w:hyperlink>
        </w:p>
        <w:p w:rsidR="00397119" w:rsidRPr="00397119" w:rsidRDefault="00012C80">
          <w:pPr>
            <w:pStyle w:val="2"/>
            <w:tabs>
              <w:tab w:val="right" w:leader="dot" w:pos="9345"/>
            </w:tabs>
            <w:rPr>
              <w:rFonts w:ascii="Times New Roman" w:hAnsi="Times New Roman" w:cs="Times New Roman"/>
              <w:noProof/>
              <w:sz w:val="28"/>
              <w:szCs w:val="28"/>
              <w:lang w:eastAsia="ru-RU"/>
            </w:rPr>
          </w:pPr>
          <w:hyperlink w:anchor="_Toc358066188" w:history="1">
            <w:r w:rsidR="00397119" w:rsidRPr="00397119">
              <w:rPr>
                <w:rStyle w:val="a4"/>
                <w:rFonts w:ascii="Times New Roman" w:eastAsia="Times New Roman" w:hAnsi="Times New Roman" w:cs="Times New Roman"/>
                <w:noProof/>
                <w:sz w:val="28"/>
                <w:szCs w:val="28"/>
              </w:rPr>
              <w:t>3.2. «Критика как искусство не быть управляемым»</w:t>
            </w:r>
            <w:r w:rsidR="00397119" w:rsidRPr="00397119">
              <w:rPr>
                <w:rFonts w:ascii="Times New Roman" w:hAnsi="Times New Roman" w:cs="Times New Roman"/>
                <w:noProof/>
                <w:webHidden/>
                <w:sz w:val="28"/>
                <w:szCs w:val="28"/>
              </w:rPr>
              <w:tab/>
            </w:r>
            <w:r w:rsidR="00397119" w:rsidRPr="00397119">
              <w:rPr>
                <w:rFonts w:ascii="Times New Roman" w:hAnsi="Times New Roman" w:cs="Times New Roman"/>
                <w:noProof/>
                <w:webHidden/>
                <w:sz w:val="28"/>
                <w:szCs w:val="28"/>
              </w:rPr>
              <w:fldChar w:fldCharType="begin"/>
            </w:r>
            <w:r w:rsidR="00397119" w:rsidRPr="00397119">
              <w:rPr>
                <w:rFonts w:ascii="Times New Roman" w:hAnsi="Times New Roman" w:cs="Times New Roman"/>
                <w:noProof/>
                <w:webHidden/>
                <w:sz w:val="28"/>
                <w:szCs w:val="28"/>
              </w:rPr>
              <w:instrText xml:space="preserve"> PAGEREF _Toc358066188 \h </w:instrText>
            </w:r>
            <w:r w:rsidR="00397119" w:rsidRPr="00397119">
              <w:rPr>
                <w:rFonts w:ascii="Times New Roman" w:hAnsi="Times New Roman" w:cs="Times New Roman"/>
                <w:noProof/>
                <w:webHidden/>
                <w:sz w:val="28"/>
                <w:szCs w:val="28"/>
              </w:rPr>
            </w:r>
            <w:r w:rsidR="00397119" w:rsidRPr="00397119">
              <w:rPr>
                <w:rFonts w:ascii="Times New Roman" w:hAnsi="Times New Roman" w:cs="Times New Roman"/>
                <w:noProof/>
                <w:webHidden/>
                <w:sz w:val="28"/>
                <w:szCs w:val="28"/>
              </w:rPr>
              <w:fldChar w:fldCharType="separate"/>
            </w:r>
            <w:r w:rsidR="00397119" w:rsidRPr="00397119">
              <w:rPr>
                <w:rFonts w:ascii="Times New Roman" w:hAnsi="Times New Roman" w:cs="Times New Roman"/>
                <w:noProof/>
                <w:webHidden/>
                <w:sz w:val="28"/>
                <w:szCs w:val="28"/>
              </w:rPr>
              <w:t>71</w:t>
            </w:r>
            <w:r w:rsidR="00397119" w:rsidRPr="00397119">
              <w:rPr>
                <w:rFonts w:ascii="Times New Roman" w:hAnsi="Times New Roman" w:cs="Times New Roman"/>
                <w:noProof/>
                <w:webHidden/>
                <w:sz w:val="28"/>
                <w:szCs w:val="28"/>
              </w:rPr>
              <w:fldChar w:fldCharType="end"/>
            </w:r>
          </w:hyperlink>
        </w:p>
        <w:p w:rsidR="00397119" w:rsidRPr="00397119" w:rsidRDefault="00012C80">
          <w:pPr>
            <w:pStyle w:val="3"/>
            <w:tabs>
              <w:tab w:val="right" w:leader="dot" w:pos="9345"/>
            </w:tabs>
            <w:rPr>
              <w:rFonts w:ascii="Times New Roman" w:hAnsi="Times New Roman" w:cs="Times New Roman"/>
              <w:noProof/>
              <w:sz w:val="28"/>
              <w:szCs w:val="28"/>
              <w:lang w:eastAsia="ru-RU"/>
            </w:rPr>
          </w:pPr>
          <w:hyperlink w:anchor="_Toc358066189" w:history="1">
            <w:r w:rsidR="00397119" w:rsidRPr="00397119">
              <w:rPr>
                <w:rStyle w:val="a4"/>
                <w:rFonts w:ascii="Times New Roman" w:hAnsi="Times New Roman" w:cs="Times New Roman"/>
                <w:noProof/>
                <w:sz w:val="28"/>
                <w:szCs w:val="28"/>
                <w:shd w:val="clear" w:color="auto" w:fill="FFFFFF"/>
              </w:rPr>
              <w:t>Заключение</w:t>
            </w:r>
            <w:r w:rsidR="00397119" w:rsidRPr="00397119">
              <w:rPr>
                <w:rFonts w:ascii="Times New Roman" w:hAnsi="Times New Roman" w:cs="Times New Roman"/>
                <w:noProof/>
                <w:webHidden/>
                <w:sz w:val="28"/>
                <w:szCs w:val="28"/>
              </w:rPr>
              <w:tab/>
            </w:r>
            <w:r w:rsidR="00397119" w:rsidRPr="00397119">
              <w:rPr>
                <w:rFonts w:ascii="Times New Roman" w:hAnsi="Times New Roman" w:cs="Times New Roman"/>
                <w:noProof/>
                <w:webHidden/>
                <w:sz w:val="28"/>
                <w:szCs w:val="28"/>
              </w:rPr>
              <w:fldChar w:fldCharType="begin"/>
            </w:r>
            <w:r w:rsidR="00397119" w:rsidRPr="00397119">
              <w:rPr>
                <w:rFonts w:ascii="Times New Roman" w:hAnsi="Times New Roman" w:cs="Times New Roman"/>
                <w:noProof/>
                <w:webHidden/>
                <w:sz w:val="28"/>
                <w:szCs w:val="28"/>
              </w:rPr>
              <w:instrText xml:space="preserve"> PAGEREF _Toc358066189 \h </w:instrText>
            </w:r>
            <w:r w:rsidR="00397119" w:rsidRPr="00397119">
              <w:rPr>
                <w:rFonts w:ascii="Times New Roman" w:hAnsi="Times New Roman" w:cs="Times New Roman"/>
                <w:noProof/>
                <w:webHidden/>
                <w:sz w:val="28"/>
                <w:szCs w:val="28"/>
              </w:rPr>
            </w:r>
            <w:r w:rsidR="00397119" w:rsidRPr="00397119">
              <w:rPr>
                <w:rFonts w:ascii="Times New Roman" w:hAnsi="Times New Roman" w:cs="Times New Roman"/>
                <w:noProof/>
                <w:webHidden/>
                <w:sz w:val="28"/>
                <w:szCs w:val="28"/>
              </w:rPr>
              <w:fldChar w:fldCharType="separate"/>
            </w:r>
            <w:r w:rsidR="00397119" w:rsidRPr="00397119">
              <w:rPr>
                <w:rFonts w:ascii="Times New Roman" w:hAnsi="Times New Roman" w:cs="Times New Roman"/>
                <w:noProof/>
                <w:webHidden/>
                <w:sz w:val="28"/>
                <w:szCs w:val="28"/>
              </w:rPr>
              <w:t>74</w:t>
            </w:r>
            <w:r w:rsidR="00397119" w:rsidRPr="00397119">
              <w:rPr>
                <w:rFonts w:ascii="Times New Roman" w:hAnsi="Times New Roman" w:cs="Times New Roman"/>
                <w:noProof/>
                <w:webHidden/>
                <w:sz w:val="28"/>
                <w:szCs w:val="28"/>
              </w:rPr>
              <w:fldChar w:fldCharType="end"/>
            </w:r>
          </w:hyperlink>
        </w:p>
        <w:p w:rsidR="00397119" w:rsidRPr="00397119" w:rsidRDefault="00012C80">
          <w:pPr>
            <w:pStyle w:val="11"/>
            <w:tabs>
              <w:tab w:val="right" w:leader="dot" w:pos="9345"/>
            </w:tabs>
            <w:rPr>
              <w:rFonts w:ascii="Times New Roman" w:hAnsi="Times New Roman" w:cs="Times New Roman"/>
              <w:noProof/>
              <w:sz w:val="28"/>
              <w:szCs w:val="28"/>
              <w:lang w:eastAsia="ru-RU"/>
            </w:rPr>
          </w:pPr>
          <w:hyperlink w:anchor="_Toc358066190" w:history="1">
            <w:r w:rsidR="00397119" w:rsidRPr="00397119">
              <w:rPr>
                <w:rStyle w:val="a4"/>
                <w:rFonts w:ascii="Times New Roman" w:hAnsi="Times New Roman" w:cs="Times New Roman"/>
                <w:noProof/>
                <w:sz w:val="28"/>
                <w:szCs w:val="28"/>
              </w:rPr>
              <w:t>Список использованной литературы и источников</w:t>
            </w:r>
            <w:r w:rsidR="00397119" w:rsidRPr="00397119">
              <w:rPr>
                <w:rFonts w:ascii="Times New Roman" w:hAnsi="Times New Roman" w:cs="Times New Roman"/>
                <w:noProof/>
                <w:webHidden/>
                <w:sz w:val="28"/>
                <w:szCs w:val="28"/>
              </w:rPr>
              <w:tab/>
            </w:r>
            <w:r w:rsidR="00397119" w:rsidRPr="00397119">
              <w:rPr>
                <w:rFonts w:ascii="Times New Roman" w:hAnsi="Times New Roman" w:cs="Times New Roman"/>
                <w:noProof/>
                <w:webHidden/>
                <w:sz w:val="28"/>
                <w:szCs w:val="28"/>
              </w:rPr>
              <w:fldChar w:fldCharType="begin"/>
            </w:r>
            <w:r w:rsidR="00397119" w:rsidRPr="00397119">
              <w:rPr>
                <w:rFonts w:ascii="Times New Roman" w:hAnsi="Times New Roman" w:cs="Times New Roman"/>
                <w:noProof/>
                <w:webHidden/>
                <w:sz w:val="28"/>
                <w:szCs w:val="28"/>
              </w:rPr>
              <w:instrText xml:space="preserve"> PAGEREF _Toc358066190 \h </w:instrText>
            </w:r>
            <w:r w:rsidR="00397119" w:rsidRPr="00397119">
              <w:rPr>
                <w:rFonts w:ascii="Times New Roman" w:hAnsi="Times New Roman" w:cs="Times New Roman"/>
                <w:noProof/>
                <w:webHidden/>
                <w:sz w:val="28"/>
                <w:szCs w:val="28"/>
              </w:rPr>
            </w:r>
            <w:r w:rsidR="00397119" w:rsidRPr="00397119">
              <w:rPr>
                <w:rFonts w:ascii="Times New Roman" w:hAnsi="Times New Roman" w:cs="Times New Roman"/>
                <w:noProof/>
                <w:webHidden/>
                <w:sz w:val="28"/>
                <w:szCs w:val="28"/>
              </w:rPr>
              <w:fldChar w:fldCharType="separate"/>
            </w:r>
            <w:r w:rsidR="00397119" w:rsidRPr="00397119">
              <w:rPr>
                <w:rFonts w:ascii="Times New Roman" w:hAnsi="Times New Roman" w:cs="Times New Roman"/>
                <w:noProof/>
                <w:webHidden/>
                <w:sz w:val="28"/>
                <w:szCs w:val="28"/>
              </w:rPr>
              <w:t>78</w:t>
            </w:r>
            <w:r w:rsidR="00397119" w:rsidRPr="00397119">
              <w:rPr>
                <w:rFonts w:ascii="Times New Roman" w:hAnsi="Times New Roman" w:cs="Times New Roman"/>
                <w:noProof/>
                <w:webHidden/>
                <w:sz w:val="28"/>
                <w:szCs w:val="28"/>
              </w:rPr>
              <w:fldChar w:fldCharType="end"/>
            </w:r>
          </w:hyperlink>
        </w:p>
        <w:p w:rsidR="00397119" w:rsidRDefault="00397119">
          <w:r w:rsidRPr="00397119">
            <w:rPr>
              <w:rFonts w:ascii="Times New Roman" w:hAnsi="Times New Roman" w:cs="Times New Roman"/>
              <w:sz w:val="28"/>
              <w:szCs w:val="28"/>
            </w:rPr>
            <w:fldChar w:fldCharType="end"/>
          </w:r>
        </w:p>
      </w:sdtContent>
    </w:sdt>
    <w:p w:rsidR="000B5B43" w:rsidRDefault="000B5B43" w:rsidP="008F1903">
      <w:pPr>
        <w:spacing w:line="360" w:lineRule="auto"/>
        <w:ind w:left="2832" w:firstLine="708"/>
        <w:jc w:val="both"/>
        <w:rPr>
          <w:rFonts w:ascii="Times New Roman" w:eastAsia="Times New Roman" w:hAnsi="Times New Roman"/>
          <w:b/>
          <w:i/>
          <w:color w:val="000000"/>
          <w:sz w:val="24"/>
          <w:szCs w:val="24"/>
        </w:rPr>
      </w:pPr>
    </w:p>
    <w:p w:rsidR="000B5B43" w:rsidRDefault="000B5B43">
      <w:pPr>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br w:type="page"/>
      </w:r>
    </w:p>
    <w:p w:rsidR="007C2C59" w:rsidRDefault="007C2C59" w:rsidP="008F1903">
      <w:pPr>
        <w:spacing w:line="360" w:lineRule="auto"/>
        <w:ind w:left="2832" w:firstLine="708"/>
        <w:jc w:val="both"/>
        <w:rPr>
          <w:rFonts w:ascii="Times New Roman" w:eastAsia="Times New Roman" w:hAnsi="Times New Roman"/>
          <w:b/>
          <w:i/>
          <w:color w:val="000000"/>
          <w:sz w:val="24"/>
          <w:szCs w:val="24"/>
        </w:rPr>
      </w:pPr>
      <w:r w:rsidRPr="0072360E">
        <w:rPr>
          <w:rFonts w:ascii="Times New Roman" w:eastAsia="Times New Roman" w:hAnsi="Times New Roman"/>
          <w:b/>
          <w:i/>
          <w:color w:val="000000"/>
          <w:sz w:val="24"/>
          <w:szCs w:val="24"/>
        </w:rPr>
        <w:t xml:space="preserve">Власть повсюду, не потому, что она все охватывает, </w:t>
      </w:r>
    </w:p>
    <w:p w:rsidR="007C2C59" w:rsidRDefault="007C2C59" w:rsidP="008F1903">
      <w:pPr>
        <w:spacing w:line="360" w:lineRule="auto"/>
        <w:ind w:left="2832" w:firstLine="708"/>
        <w:jc w:val="both"/>
        <w:rPr>
          <w:rFonts w:ascii="Times New Roman" w:eastAsia="Times New Roman" w:hAnsi="Times New Roman"/>
          <w:b/>
          <w:i/>
          <w:color w:val="000000"/>
          <w:sz w:val="24"/>
          <w:szCs w:val="24"/>
        </w:rPr>
      </w:pPr>
      <w:r w:rsidRPr="0072360E">
        <w:rPr>
          <w:rFonts w:ascii="Times New Roman" w:eastAsia="Times New Roman" w:hAnsi="Times New Roman"/>
          <w:b/>
          <w:i/>
          <w:color w:val="000000"/>
          <w:sz w:val="24"/>
          <w:szCs w:val="24"/>
        </w:rPr>
        <w:t>но потому, что она отовсюду исходит.</w:t>
      </w:r>
    </w:p>
    <w:p w:rsidR="007C2C59" w:rsidRPr="007C2C59" w:rsidRDefault="007C2C59" w:rsidP="007C2C59">
      <w:pPr>
        <w:spacing w:line="360" w:lineRule="auto"/>
        <w:ind w:firstLine="708"/>
        <w:jc w:val="right"/>
        <w:rPr>
          <w:rFonts w:ascii="Times New Roman" w:hAnsi="Times New Roman" w:cs="Times New Roman"/>
          <w:b/>
          <w:sz w:val="28"/>
          <w:szCs w:val="28"/>
        </w:rPr>
      </w:pPr>
      <w:r w:rsidRPr="007C2C59">
        <w:rPr>
          <w:rFonts w:ascii="Times New Roman" w:eastAsia="Times New Roman" w:hAnsi="Times New Roman"/>
          <w:b/>
          <w:color w:val="000000"/>
          <w:sz w:val="24"/>
          <w:szCs w:val="24"/>
        </w:rPr>
        <w:t>Мишель Фуко</w:t>
      </w:r>
    </w:p>
    <w:p w:rsidR="007C2C59" w:rsidRPr="002906B6" w:rsidRDefault="00941329" w:rsidP="002906B6">
      <w:pPr>
        <w:pStyle w:val="a9"/>
        <w:outlineLvl w:val="0"/>
      </w:pPr>
      <w:bookmarkStart w:id="1" w:name="_Toc358066170"/>
      <w:r w:rsidRPr="002906B6">
        <w:t>Введение</w:t>
      </w:r>
      <w:bookmarkEnd w:id="1"/>
    </w:p>
    <w:p w:rsidR="000B5B43" w:rsidRPr="000B5B43" w:rsidRDefault="000B5B43" w:rsidP="000B5B43">
      <w:pPr>
        <w:rPr>
          <w:lang w:eastAsia="en-US"/>
        </w:rPr>
      </w:pPr>
    </w:p>
    <w:p w:rsidR="00020164" w:rsidRDefault="007C2421" w:rsidP="00157ED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Исследование, посвящённое влиянию «сексуальной революции» на «обезглавливание короля»</w:t>
      </w:r>
      <w:r w:rsidR="00E3210A">
        <w:rPr>
          <w:rFonts w:ascii="Times New Roman" w:hAnsi="Times New Roman" w:cs="Times New Roman"/>
          <w:sz w:val="28"/>
          <w:szCs w:val="28"/>
        </w:rPr>
        <w:t xml:space="preserve">, </w:t>
      </w:r>
      <w:r w:rsidR="0098005D">
        <w:rPr>
          <w:rFonts w:ascii="Times New Roman" w:hAnsi="Times New Roman" w:cs="Times New Roman"/>
          <w:sz w:val="28"/>
          <w:szCs w:val="28"/>
        </w:rPr>
        <w:t xml:space="preserve">изначально </w:t>
      </w:r>
      <w:r w:rsidR="00E3210A">
        <w:rPr>
          <w:rFonts w:ascii="Times New Roman" w:hAnsi="Times New Roman" w:cs="Times New Roman"/>
          <w:sz w:val="28"/>
          <w:szCs w:val="28"/>
        </w:rPr>
        <w:t xml:space="preserve">задумывалось </w:t>
      </w:r>
      <w:r w:rsidR="00157ED3">
        <w:rPr>
          <w:rFonts w:ascii="Times New Roman" w:hAnsi="Times New Roman" w:cs="Times New Roman"/>
          <w:sz w:val="28"/>
          <w:szCs w:val="28"/>
        </w:rPr>
        <w:t>как</w:t>
      </w:r>
      <w:r w:rsidR="00F3447B">
        <w:rPr>
          <w:rFonts w:ascii="Times New Roman" w:hAnsi="Times New Roman" w:cs="Times New Roman"/>
          <w:sz w:val="28"/>
          <w:szCs w:val="28"/>
        </w:rPr>
        <w:t xml:space="preserve"> работа, </w:t>
      </w:r>
      <w:proofErr w:type="spellStart"/>
      <w:r w:rsidR="009C1559">
        <w:rPr>
          <w:rFonts w:ascii="Times New Roman" w:hAnsi="Times New Roman" w:cs="Times New Roman"/>
          <w:sz w:val="28"/>
          <w:szCs w:val="28"/>
        </w:rPr>
        <w:t>проблематизирующая</w:t>
      </w:r>
      <w:proofErr w:type="spellEnd"/>
      <w:r w:rsidR="009C1559">
        <w:rPr>
          <w:rFonts w:ascii="Times New Roman" w:hAnsi="Times New Roman" w:cs="Times New Roman"/>
          <w:sz w:val="28"/>
          <w:szCs w:val="28"/>
        </w:rPr>
        <w:t xml:space="preserve"> и </w:t>
      </w:r>
      <w:proofErr w:type="gramStart"/>
      <w:r w:rsidR="009C1559">
        <w:rPr>
          <w:rFonts w:ascii="Times New Roman" w:hAnsi="Times New Roman" w:cs="Times New Roman"/>
          <w:sz w:val="28"/>
          <w:szCs w:val="28"/>
        </w:rPr>
        <w:t>изучающая</w:t>
      </w:r>
      <w:proofErr w:type="gramEnd"/>
      <w:r w:rsidR="009C1559">
        <w:rPr>
          <w:rFonts w:ascii="Times New Roman" w:hAnsi="Times New Roman" w:cs="Times New Roman"/>
          <w:sz w:val="28"/>
          <w:szCs w:val="28"/>
        </w:rPr>
        <w:t xml:space="preserve"> </w:t>
      </w:r>
      <w:r w:rsidR="00F3447B">
        <w:rPr>
          <w:rFonts w:ascii="Times New Roman" w:hAnsi="Times New Roman" w:cs="Times New Roman"/>
          <w:sz w:val="28"/>
          <w:szCs w:val="28"/>
        </w:rPr>
        <w:t xml:space="preserve">прежде всего непосредственную теорию </w:t>
      </w:r>
      <w:r w:rsidR="009C1559">
        <w:rPr>
          <w:rFonts w:ascii="Times New Roman" w:hAnsi="Times New Roman" w:cs="Times New Roman"/>
          <w:sz w:val="28"/>
          <w:szCs w:val="28"/>
        </w:rPr>
        <w:t xml:space="preserve">связи </w:t>
      </w:r>
      <w:r w:rsidR="00F3447B">
        <w:rPr>
          <w:rFonts w:ascii="Times New Roman" w:hAnsi="Times New Roman" w:cs="Times New Roman"/>
          <w:sz w:val="28"/>
          <w:szCs w:val="28"/>
        </w:rPr>
        <w:t xml:space="preserve">сексуальности </w:t>
      </w:r>
      <w:r w:rsidR="009C1559">
        <w:rPr>
          <w:rFonts w:ascii="Times New Roman" w:hAnsi="Times New Roman" w:cs="Times New Roman"/>
          <w:sz w:val="28"/>
          <w:szCs w:val="28"/>
        </w:rPr>
        <w:t>и власти в дискурсе Мишеля Фуко. Теория это является</w:t>
      </w:r>
      <w:r w:rsidR="00C67CF8">
        <w:rPr>
          <w:rFonts w:ascii="Times New Roman" w:hAnsi="Times New Roman" w:cs="Times New Roman"/>
          <w:sz w:val="28"/>
          <w:szCs w:val="28"/>
        </w:rPr>
        <w:t xml:space="preserve"> порой внутренне противоречивой</w:t>
      </w:r>
      <w:r w:rsidR="00F3447B">
        <w:rPr>
          <w:rFonts w:ascii="Times New Roman" w:hAnsi="Times New Roman" w:cs="Times New Roman"/>
          <w:sz w:val="28"/>
          <w:szCs w:val="28"/>
        </w:rPr>
        <w:t xml:space="preserve"> и не</w:t>
      </w:r>
      <w:r w:rsidR="00C67CF8">
        <w:rPr>
          <w:rFonts w:ascii="Times New Roman" w:hAnsi="Times New Roman" w:cs="Times New Roman"/>
          <w:sz w:val="28"/>
          <w:szCs w:val="28"/>
        </w:rPr>
        <w:t xml:space="preserve"> всегда устойчивой,</w:t>
      </w:r>
      <w:r w:rsidR="00F3447B">
        <w:rPr>
          <w:rFonts w:ascii="Times New Roman" w:hAnsi="Times New Roman" w:cs="Times New Roman"/>
          <w:sz w:val="28"/>
          <w:szCs w:val="28"/>
        </w:rPr>
        <w:t xml:space="preserve"> </w:t>
      </w:r>
      <w:r w:rsidR="00C67CF8">
        <w:rPr>
          <w:rFonts w:ascii="Times New Roman" w:hAnsi="Times New Roman" w:cs="Times New Roman"/>
          <w:sz w:val="28"/>
          <w:szCs w:val="28"/>
        </w:rPr>
        <w:t xml:space="preserve">она </w:t>
      </w:r>
      <w:r w:rsidR="00F3447B">
        <w:rPr>
          <w:rFonts w:ascii="Times New Roman" w:hAnsi="Times New Roman" w:cs="Times New Roman"/>
          <w:sz w:val="28"/>
          <w:szCs w:val="28"/>
        </w:rPr>
        <w:t>разрабатыва</w:t>
      </w:r>
      <w:r w:rsidR="00C67CF8">
        <w:rPr>
          <w:rFonts w:ascii="Times New Roman" w:hAnsi="Times New Roman" w:cs="Times New Roman"/>
          <w:sz w:val="28"/>
          <w:szCs w:val="28"/>
        </w:rPr>
        <w:t xml:space="preserve">лась </w:t>
      </w:r>
      <w:r w:rsidR="00F3447B">
        <w:rPr>
          <w:rFonts w:ascii="Times New Roman" w:hAnsi="Times New Roman" w:cs="Times New Roman"/>
          <w:sz w:val="28"/>
          <w:szCs w:val="28"/>
        </w:rPr>
        <w:t>в несколько творческих этапов</w:t>
      </w:r>
      <w:r w:rsidR="00C67CF8">
        <w:rPr>
          <w:rFonts w:ascii="Times New Roman" w:hAnsi="Times New Roman" w:cs="Times New Roman"/>
          <w:sz w:val="28"/>
          <w:szCs w:val="28"/>
        </w:rPr>
        <w:t>, на каждом из которых Фуко где-то вносил в неё новые акценты, где-то</w:t>
      </w:r>
      <w:r w:rsidR="0041134E">
        <w:rPr>
          <w:rFonts w:ascii="Times New Roman" w:hAnsi="Times New Roman" w:cs="Times New Roman"/>
          <w:sz w:val="28"/>
          <w:szCs w:val="28"/>
        </w:rPr>
        <w:t xml:space="preserve"> переосмыслял расставленные прежде, где-то и вовсе выстраивал конструкт заново, подвергнувшись очередному опыту, меняющему вектор его рассуждения. Настойчивость мыслителя в </w:t>
      </w:r>
      <w:r w:rsidR="0098005D">
        <w:rPr>
          <w:rFonts w:ascii="Times New Roman" w:hAnsi="Times New Roman" w:cs="Times New Roman"/>
          <w:sz w:val="28"/>
          <w:szCs w:val="28"/>
        </w:rPr>
        <w:t xml:space="preserve">следовании собственной стилистике </w:t>
      </w:r>
      <w:r w:rsidR="00A92D9C">
        <w:rPr>
          <w:rFonts w:ascii="Times New Roman" w:hAnsi="Times New Roman" w:cs="Times New Roman"/>
          <w:sz w:val="28"/>
          <w:szCs w:val="28"/>
        </w:rPr>
        <w:t>познания</w:t>
      </w:r>
      <w:r w:rsidR="0041134E">
        <w:rPr>
          <w:rFonts w:ascii="Times New Roman" w:hAnsi="Times New Roman" w:cs="Times New Roman"/>
          <w:sz w:val="28"/>
          <w:szCs w:val="28"/>
        </w:rPr>
        <w:t xml:space="preserve"> мира</w:t>
      </w:r>
      <w:r w:rsidR="0098005D">
        <w:rPr>
          <w:rFonts w:ascii="Times New Roman" w:hAnsi="Times New Roman" w:cs="Times New Roman"/>
          <w:sz w:val="28"/>
          <w:szCs w:val="28"/>
        </w:rPr>
        <w:t xml:space="preserve"> –</w:t>
      </w:r>
      <w:r w:rsidR="0041134E">
        <w:rPr>
          <w:rFonts w:ascii="Times New Roman" w:hAnsi="Times New Roman" w:cs="Times New Roman"/>
          <w:sz w:val="28"/>
          <w:szCs w:val="28"/>
        </w:rPr>
        <w:t xml:space="preserve"> через неустанную проверку</w:t>
      </w:r>
      <w:r w:rsidR="00F044EC">
        <w:rPr>
          <w:rFonts w:ascii="Times New Roman" w:hAnsi="Times New Roman" w:cs="Times New Roman"/>
          <w:sz w:val="28"/>
          <w:szCs w:val="28"/>
        </w:rPr>
        <w:t xml:space="preserve"> своих заключений на наличие актуальности и соответст</w:t>
      </w:r>
      <w:r w:rsidR="0098005D">
        <w:rPr>
          <w:rFonts w:ascii="Times New Roman" w:hAnsi="Times New Roman" w:cs="Times New Roman"/>
          <w:sz w:val="28"/>
          <w:szCs w:val="28"/>
        </w:rPr>
        <w:t xml:space="preserve">вие динамике собственного опыта –  </w:t>
      </w:r>
      <w:r w:rsidR="00F044EC">
        <w:rPr>
          <w:rFonts w:ascii="Times New Roman" w:hAnsi="Times New Roman" w:cs="Times New Roman"/>
          <w:sz w:val="28"/>
          <w:szCs w:val="28"/>
        </w:rPr>
        <w:t xml:space="preserve">делало необходимым серьёзное обобщение </w:t>
      </w:r>
      <w:r w:rsidR="007F016C">
        <w:rPr>
          <w:rFonts w:ascii="Times New Roman" w:hAnsi="Times New Roman" w:cs="Times New Roman"/>
          <w:sz w:val="28"/>
          <w:szCs w:val="28"/>
        </w:rPr>
        <w:t xml:space="preserve">и классификацию </w:t>
      </w:r>
      <w:r w:rsidR="00F044EC">
        <w:rPr>
          <w:rFonts w:ascii="Times New Roman" w:hAnsi="Times New Roman" w:cs="Times New Roman"/>
          <w:sz w:val="28"/>
          <w:szCs w:val="28"/>
        </w:rPr>
        <w:t>тех положений его теории, которы</w:t>
      </w:r>
      <w:r w:rsidR="007F016C">
        <w:rPr>
          <w:rFonts w:ascii="Times New Roman" w:hAnsi="Times New Roman" w:cs="Times New Roman"/>
          <w:sz w:val="28"/>
          <w:szCs w:val="28"/>
        </w:rPr>
        <w:t xml:space="preserve">е оказывались </w:t>
      </w:r>
      <w:r w:rsidR="001A00C1">
        <w:rPr>
          <w:rFonts w:ascii="Times New Roman" w:hAnsi="Times New Roman" w:cs="Times New Roman"/>
          <w:sz w:val="28"/>
          <w:szCs w:val="28"/>
        </w:rPr>
        <w:t xml:space="preserve">в </w:t>
      </w:r>
      <w:r w:rsidR="007F016C">
        <w:rPr>
          <w:rFonts w:ascii="Times New Roman" w:hAnsi="Times New Roman" w:cs="Times New Roman"/>
          <w:sz w:val="28"/>
          <w:szCs w:val="28"/>
        </w:rPr>
        <w:t>противоречивых отношениях друг с другом.</w:t>
      </w:r>
      <w:r w:rsidR="001A00C1">
        <w:rPr>
          <w:rFonts w:ascii="Times New Roman" w:hAnsi="Times New Roman" w:cs="Times New Roman"/>
          <w:sz w:val="28"/>
          <w:szCs w:val="28"/>
        </w:rPr>
        <w:t xml:space="preserve"> </w:t>
      </w:r>
      <w:r w:rsidR="00020164">
        <w:rPr>
          <w:rFonts w:ascii="Times New Roman" w:hAnsi="Times New Roman" w:cs="Times New Roman"/>
          <w:sz w:val="28"/>
          <w:szCs w:val="28"/>
        </w:rPr>
        <w:t xml:space="preserve">Возможность рассматривать кейс современной России через концептуальную логику Фуко </w:t>
      </w:r>
      <w:r w:rsidR="00E3210A">
        <w:rPr>
          <w:rFonts w:ascii="Times New Roman" w:hAnsi="Times New Roman" w:cs="Times New Roman"/>
          <w:sz w:val="28"/>
          <w:szCs w:val="28"/>
        </w:rPr>
        <w:t xml:space="preserve">с исследовательской точки зрения </w:t>
      </w:r>
      <w:r w:rsidR="00181030">
        <w:rPr>
          <w:rFonts w:ascii="Times New Roman" w:hAnsi="Times New Roman" w:cs="Times New Roman"/>
          <w:sz w:val="28"/>
          <w:szCs w:val="28"/>
        </w:rPr>
        <w:t xml:space="preserve">выглядела </w:t>
      </w:r>
      <w:r w:rsidR="00E3210A">
        <w:rPr>
          <w:rFonts w:ascii="Times New Roman" w:hAnsi="Times New Roman" w:cs="Times New Roman"/>
          <w:sz w:val="28"/>
          <w:szCs w:val="28"/>
        </w:rPr>
        <w:t>любопытной и имеющей право на существов</w:t>
      </w:r>
      <w:r w:rsidR="0098005D">
        <w:rPr>
          <w:rFonts w:ascii="Times New Roman" w:hAnsi="Times New Roman" w:cs="Times New Roman"/>
          <w:sz w:val="28"/>
          <w:szCs w:val="28"/>
        </w:rPr>
        <w:t>ание. Однако</w:t>
      </w:r>
      <w:r w:rsidR="00E3210A">
        <w:rPr>
          <w:rFonts w:ascii="Times New Roman" w:hAnsi="Times New Roman" w:cs="Times New Roman"/>
          <w:sz w:val="28"/>
          <w:szCs w:val="28"/>
        </w:rPr>
        <w:t xml:space="preserve"> политическая ситуация </w:t>
      </w:r>
      <w:r w:rsidR="00181030">
        <w:rPr>
          <w:rFonts w:ascii="Times New Roman" w:hAnsi="Times New Roman" w:cs="Times New Roman"/>
          <w:sz w:val="28"/>
          <w:szCs w:val="28"/>
        </w:rPr>
        <w:t>в Российской Федерации на тот момент ещё не представляла из себя прожектор, под которым так ярко, как теперь, высвечена очевидность связи сексуальной теории</w:t>
      </w:r>
      <w:r w:rsidR="00025DE3">
        <w:rPr>
          <w:rFonts w:ascii="Times New Roman" w:hAnsi="Times New Roman" w:cs="Times New Roman"/>
          <w:sz w:val="28"/>
          <w:szCs w:val="28"/>
        </w:rPr>
        <w:t xml:space="preserve"> Фуко с теми акцентами, которое расставляет современное российское государство в отношениях с современным российским обществом. На данный момент игнорировать актуальность и самый прикладной характер, который приобретают полит-философские конструк</w:t>
      </w:r>
      <w:r w:rsidR="0098005D">
        <w:rPr>
          <w:rFonts w:ascii="Times New Roman" w:hAnsi="Times New Roman" w:cs="Times New Roman"/>
          <w:sz w:val="28"/>
          <w:szCs w:val="28"/>
        </w:rPr>
        <w:t xml:space="preserve">ции Фуко по отношению к России (которую </w:t>
      </w:r>
      <w:r w:rsidR="00025DE3">
        <w:rPr>
          <w:rFonts w:ascii="Times New Roman" w:hAnsi="Times New Roman" w:cs="Times New Roman"/>
          <w:sz w:val="28"/>
          <w:szCs w:val="28"/>
        </w:rPr>
        <w:t xml:space="preserve">сам </w:t>
      </w:r>
      <w:r w:rsidR="0098005D">
        <w:rPr>
          <w:rFonts w:ascii="Times New Roman" w:hAnsi="Times New Roman" w:cs="Times New Roman"/>
          <w:sz w:val="28"/>
          <w:szCs w:val="28"/>
        </w:rPr>
        <w:t xml:space="preserve">он </w:t>
      </w:r>
      <w:r w:rsidR="00025DE3">
        <w:rPr>
          <w:rFonts w:ascii="Times New Roman" w:hAnsi="Times New Roman" w:cs="Times New Roman"/>
          <w:sz w:val="28"/>
          <w:szCs w:val="28"/>
        </w:rPr>
        <w:t xml:space="preserve">никогда не изучал, ограничивая своё исследовательское поле </w:t>
      </w:r>
      <w:r w:rsidR="0098005D">
        <w:rPr>
          <w:rFonts w:ascii="Times New Roman" w:hAnsi="Times New Roman" w:cs="Times New Roman"/>
          <w:sz w:val="28"/>
          <w:szCs w:val="28"/>
        </w:rPr>
        <w:t>европейским опытом) невозможно.</w:t>
      </w:r>
    </w:p>
    <w:p w:rsidR="0098005D" w:rsidRDefault="00815213" w:rsidP="00157ED3">
      <w:pPr>
        <w:spacing w:line="360" w:lineRule="auto"/>
        <w:ind w:firstLine="708"/>
        <w:jc w:val="both"/>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t xml:space="preserve">Актуальность данного исследования строится на двух аспектах. С одной стороны, это аспект научной актуальности, </w:t>
      </w:r>
      <w:r w:rsidR="00CA6505">
        <w:rPr>
          <w:rFonts w:ascii="Times New Roman" w:hAnsi="Times New Roman" w:cs="Times New Roman"/>
          <w:sz w:val="28"/>
          <w:szCs w:val="28"/>
        </w:rPr>
        <w:t xml:space="preserve">находящей своё обоснование в отсутствии в российской политической науке глубоких и основательных исследований сексуального дискурса в современной государственной политике. </w:t>
      </w:r>
      <w:proofErr w:type="gramStart"/>
      <w:r w:rsidR="00CA6505">
        <w:rPr>
          <w:rFonts w:ascii="Times New Roman" w:hAnsi="Times New Roman" w:cs="Times New Roman"/>
          <w:sz w:val="28"/>
          <w:szCs w:val="28"/>
        </w:rPr>
        <w:t>Запрос на него продиктован</w:t>
      </w:r>
      <w:r w:rsidR="00BD741A">
        <w:rPr>
          <w:rFonts w:ascii="Times New Roman" w:hAnsi="Times New Roman" w:cs="Times New Roman"/>
          <w:sz w:val="28"/>
          <w:szCs w:val="28"/>
        </w:rPr>
        <w:t xml:space="preserve"> (если не будет уместнее использовать слово «навязан» - в силу упорства в ориентации последних законодательных инициатив на проблематику определения границ свободы тела) прошедшим в 2012-2013 гг. рейдом законов, находящихся в стадии обсуждаемых, принимаемых и уже действующих</w:t>
      </w:r>
      <w:r w:rsidR="00EF7AA6">
        <w:rPr>
          <w:rFonts w:ascii="Times New Roman" w:hAnsi="Times New Roman" w:cs="Times New Roman"/>
          <w:sz w:val="28"/>
          <w:szCs w:val="28"/>
        </w:rPr>
        <w:t xml:space="preserve"> (на региональных и федеральных уровнях) – «О запрете пропаганды гомосексуализма»</w:t>
      </w:r>
      <w:r w:rsidR="003A0863">
        <w:rPr>
          <w:rFonts w:ascii="Times New Roman" w:hAnsi="Times New Roman" w:cs="Times New Roman"/>
          <w:sz w:val="28"/>
          <w:szCs w:val="28"/>
        </w:rPr>
        <w:t xml:space="preserve"> </w:t>
      </w:r>
      <w:r w:rsidR="003A0863" w:rsidRPr="003A0863">
        <w:rPr>
          <w:rFonts w:ascii="Times New Roman" w:hAnsi="Times New Roman" w:cs="Times New Roman"/>
          <w:sz w:val="28"/>
          <w:szCs w:val="28"/>
        </w:rPr>
        <w:t>(</w:t>
      </w:r>
      <w:r w:rsidR="003A0863" w:rsidRPr="003A0863">
        <w:rPr>
          <w:rFonts w:ascii="Times New Roman" w:hAnsi="Times New Roman" w:cs="Times New Roman"/>
          <w:color w:val="000000"/>
          <w:sz w:val="28"/>
          <w:szCs w:val="28"/>
          <w:shd w:val="clear" w:color="auto" w:fill="FFFFFF"/>
        </w:rPr>
        <w:t>Федеральный законопроект «О внесении изменений в Кодекс Российской Федерации об административных правонарушениях</w:t>
      </w:r>
      <w:proofErr w:type="gramEnd"/>
      <w:r w:rsidR="003A0863" w:rsidRPr="003A0863">
        <w:rPr>
          <w:rFonts w:ascii="Times New Roman" w:hAnsi="Times New Roman" w:cs="Times New Roman"/>
          <w:color w:val="000000"/>
          <w:sz w:val="28"/>
          <w:szCs w:val="28"/>
          <w:shd w:val="clear" w:color="auto" w:fill="FFFFFF"/>
        </w:rPr>
        <w:t xml:space="preserve">», дополняющий кодекс </w:t>
      </w:r>
      <w:proofErr w:type="spellStart"/>
      <w:proofErr w:type="gramStart"/>
      <w:r w:rsidR="003A0863" w:rsidRPr="003A0863">
        <w:rPr>
          <w:rFonts w:ascii="Times New Roman" w:hAnsi="Times New Roman" w:cs="Times New Roman"/>
          <w:color w:val="000000"/>
          <w:sz w:val="28"/>
          <w:szCs w:val="28"/>
          <w:shd w:val="clear" w:color="auto" w:fill="FFFFFF"/>
        </w:rPr>
        <w:t>c</w:t>
      </w:r>
      <w:proofErr w:type="gramEnd"/>
      <w:r w:rsidR="003A0863" w:rsidRPr="003A0863">
        <w:rPr>
          <w:rFonts w:ascii="Times New Roman" w:hAnsi="Times New Roman" w:cs="Times New Roman"/>
          <w:color w:val="000000"/>
          <w:sz w:val="28"/>
          <w:szCs w:val="28"/>
          <w:shd w:val="clear" w:color="auto" w:fill="FFFFFF"/>
        </w:rPr>
        <w:t>татьёй</w:t>
      </w:r>
      <w:proofErr w:type="spellEnd"/>
      <w:r w:rsidR="003A0863" w:rsidRPr="003A0863">
        <w:rPr>
          <w:rFonts w:ascii="Times New Roman" w:hAnsi="Times New Roman" w:cs="Times New Roman"/>
          <w:color w:val="000000"/>
          <w:sz w:val="28"/>
          <w:szCs w:val="28"/>
          <w:shd w:val="clear" w:color="auto" w:fill="FFFFFF"/>
        </w:rPr>
        <w:t xml:space="preserve"> 6.13.1. </w:t>
      </w:r>
      <w:proofErr w:type="gramStart"/>
      <w:r w:rsidR="003A0863" w:rsidRPr="003A0863">
        <w:rPr>
          <w:rFonts w:ascii="Times New Roman" w:hAnsi="Times New Roman" w:cs="Times New Roman"/>
          <w:color w:val="000000"/>
          <w:sz w:val="28"/>
          <w:szCs w:val="28"/>
          <w:shd w:val="clear" w:color="auto" w:fill="FFFFFF"/>
        </w:rPr>
        <w:t>«Пропаганда гомосексуализма среди несовершеннолетних»)</w:t>
      </w:r>
      <w:r w:rsidR="00EF7AA6" w:rsidRPr="003A0863">
        <w:rPr>
          <w:rFonts w:ascii="Times New Roman" w:hAnsi="Times New Roman" w:cs="Times New Roman"/>
          <w:sz w:val="28"/>
          <w:szCs w:val="28"/>
        </w:rPr>
        <w:t>,</w:t>
      </w:r>
      <w:r w:rsidR="003A0863">
        <w:rPr>
          <w:rFonts w:ascii="Times New Roman" w:hAnsi="Times New Roman" w:cs="Times New Roman"/>
          <w:sz w:val="28"/>
          <w:szCs w:val="28"/>
        </w:rPr>
        <w:t xml:space="preserve"> </w:t>
      </w:r>
      <w:r w:rsidR="00EF7AA6">
        <w:rPr>
          <w:rFonts w:ascii="Times New Roman" w:hAnsi="Times New Roman" w:cs="Times New Roman"/>
          <w:sz w:val="28"/>
          <w:szCs w:val="28"/>
        </w:rPr>
        <w:t xml:space="preserve"> «</w:t>
      </w:r>
      <w:r w:rsidR="00E6097A">
        <w:rPr>
          <w:rFonts w:ascii="Times New Roman" w:hAnsi="Times New Roman" w:cs="Times New Roman"/>
          <w:sz w:val="28"/>
          <w:szCs w:val="28"/>
        </w:rPr>
        <w:t>Закон Димы Яковлева» (</w:t>
      </w:r>
      <w:r w:rsidR="00E6097A" w:rsidRPr="00E6097A">
        <w:rPr>
          <w:rFonts w:ascii="Times New Roman" w:hAnsi="Times New Roman" w:cs="Times New Roman"/>
          <w:bCs/>
          <w:color w:val="000000"/>
          <w:sz w:val="28"/>
          <w:szCs w:val="28"/>
          <w:shd w:val="clear" w:color="auto" w:fill="FFFFFF"/>
        </w:rPr>
        <w:t>Федеральный закон от 28 декабря 2012 года № 272-ФЗ «О мерах воздействия на лиц, причастных к нарушениям основополагающих прав и свобод человека, прав и свобод граждан Российской Федерации»</w:t>
      </w:r>
      <w:r w:rsidR="00E6097A">
        <w:rPr>
          <w:rFonts w:ascii="Times New Roman" w:hAnsi="Times New Roman" w:cs="Times New Roman"/>
          <w:bCs/>
          <w:color w:val="000000"/>
          <w:sz w:val="28"/>
          <w:szCs w:val="28"/>
          <w:shd w:val="clear" w:color="auto" w:fill="FFFFFF"/>
        </w:rPr>
        <w:t>)</w:t>
      </w:r>
      <w:r w:rsidR="003A0863">
        <w:rPr>
          <w:rFonts w:ascii="Times New Roman" w:hAnsi="Times New Roman" w:cs="Times New Roman"/>
          <w:bCs/>
          <w:color w:val="000000"/>
          <w:sz w:val="28"/>
          <w:szCs w:val="28"/>
          <w:shd w:val="clear" w:color="auto" w:fill="FFFFFF"/>
        </w:rPr>
        <w:t>, а так же отдельными озвученными инициативами и общей риторикой представителей власти.</w:t>
      </w:r>
      <w:proofErr w:type="gramEnd"/>
      <w:r w:rsidR="003A0863">
        <w:rPr>
          <w:rFonts w:ascii="Times New Roman" w:hAnsi="Times New Roman" w:cs="Times New Roman"/>
          <w:bCs/>
          <w:color w:val="000000"/>
          <w:sz w:val="28"/>
          <w:szCs w:val="28"/>
          <w:shd w:val="clear" w:color="auto" w:fill="FFFFFF"/>
        </w:rPr>
        <w:t xml:space="preserve"> В эту же канву </w:t>
      </w:r>
      <w:r w:rsidR="00621328">
        <w:rPr>
          <w:rFonts w:ascii="Times New Roman" w:hAnsi="Times New Roman" w:cs="Times New Roman"/>
          <w:bCs/>
          <w:color w:val="000000"/>
          <w:sz w:val="28"/>
          <w:szCs w:val="28"/>
          <w:shd w:val="clear" w:color="auto" w:fill="FFFFFF"/>
        </w:rPr>
        <w:t xml:space="preserve">вписывается судебный </w:t>
      </w:r>
      <w:proofErr w:type="gramStart"/>
      <w:r w:rsidR="00621328">
        <w:rPr>
          <w:rFonts w:ascii="Times New Roman" w:hAnsi="Times New Roman" w:cs="Times New Roman"/>
          <w:bCs/>
          <w:color w:val="000000"/>
          <w:sz w:val="28"/>
          <w:szCs w:val="28"/>
          <w:shd w:val="clear" w:color="auto" w:fill="FFFFFF"/>
        </w:rPr>
        <w:t>процесс над представительницами</w:t>
      </w:r>
      <w:proofErr w:type="gramEnd"/>
      <w:r w:rsidR="00621328">
        <w:rPr>
          <w:rFonts w:ascii="Times New Roman" w:hAnsi="Times New Roman" w:cs="Times New Roman"/>
          <w:bCs/>
          <w:color w:val="000000"/>
          <w:sz w:val="28"/>
          <w:szCs w:val="28"/>
          <w:shd w:val="clear" w:color="auto" w:fill="FFFFFF"/>
        </w:rPr>
        <w:t xml:space="preserve"> группы «</w:t>
      </w:r>
      <w:r w:rsidR="00621328">
        <w:rPr>
          <w:rFonts w:ascii="Times New Roman" w:hAnsi="Times New Roman" w:cs="Times New Roman"/>
          <w:bCs/>
          <w:color w:val="000000"/>
          <w:sz w:val="28"/>
          <w:szCs w:val="28"/>
          <w:shd w:val="clear" w:color="auto" w:fill="FFFFFF"/>
          <w:lang w:val="en-US"/>
        </w:rPr>
        <w:t>Pussy</w:t>
      </w:r>
      <w:r w:rsidR="00621328" w:rsidRPr="00621328">
        <w:rPr>
          <w:rFonts w:ascii="Times New Roman" w:hAnsi="Times New Roman" w:cs="Times New Roman"/>
          <w:bCs/>
          <w:color w:val="000000"/>
          <w:sz w:val="28"/>
          <w:szCs w:val="28"/>
          <w:shd w:val="clear" w:color="auto" w:fill="FFFFFF"/>
        </w:rPr>
        <w:t xml:space="preserve"> </w:t>
      </w:r>
      <w:r w:rsidR="00621328">
        <w:rPr>
          <w:rFonts w:ascii="Times New Roman" w:hAnsi="Times New Roman" w:cs="Times New Roman"/>
          <w:bCs/>
          <w:color w:val="000000"/>
          <w:sz w:val="28"/>
          <w:szCs w:val="28"/>
          <w:shd w:val="clear" w:color="auto" w:fill="FFFFFF"/>
          <w:lang w:val="en-US"/>
        </w:rPr>
        <w:t>Riot</w:t>
      </w:r>
      <w:r w:rsidR="00621328">
        <w:rPr>
          <w:rFonts w:ascii="Times New Roman" w:hAnsi="Times New Roman" w:cs="Times New Roman"/>
          <w:bCs/>
          <w:color w:val="000000"/>
          <w:sz w:val="28"/>
          <w:szCs w:val="28"/>
          <w:shd w:val="clear" w:color="auto" w:fill="FFFFFF"/>
        </w:rPr>
        <w:t xml:space="preserve">». </w:t>
      </w:r>
      <w:r w:rsidR="00B21DCA">
        <w:rPr>
          <w:rFonts w:ascii="Times New Roman" w:hAnsi="Times New Roman" w:cs="Times New Roman"/>
          <w:bCs/>
          <w:color w:val="000000"/>
          <w:sz w:val="28"/>
          <w:szCs w:val="28"/>
          <w:shd w:val="clear" w:color="auto" w:fill="FFFFFF"/>
        </w:rPr>
        <w:t>Н</w:t>
      </w:r>
      <w:r w:rsidR="00315685">
        <w:rPr>
          <w:rFonts w:ascii="Times New Roman" w:hAnsi="Times New Roman" w:cs="Times New Roman"/>
          <w:bCs/>
          <w:color w:val="000000"/>
          <w:sz w:val="28"/>
          <w:szCs w:val="28"/>
          <w:shd w:val="clear" w:color="auto" w:fill="FFFFFF"/>
        </w:rPr>
        <w:t>ахождение</w:t>
      </w:r>
      <w:r w:rsidR="00B21DCA">
        <w:rPr>
          <w:rFonts w:ascii="Times New Roman" w:hAnsi="Times New Roman" w:cs="Times New Roman"/>
          <w:bCs/>
          <w:color w:val="000000"/>
          <w:sz w:val="28"/>
          <w:szCs w:val="28"/>
          <w:shd w:val="clear" w:color="auto" w:fill="FFFFFF"/>
        </w:rPr>
        <w:t xml:space="preserve"> дискурсивной </w:t>
      </w:r>
      <w:r w:rsidR="00201CD4">
        <w:rPr>
          <w:rFonts w:ascii="Times New Roman" w:hAnsi="Times New Roman" w:cs="Times New Roman"/>
          <w:bCs/>
          <w:color w:val="000000"/>
          <w:sz w:val="28"/>
          <w:szCs w:val="28"/>
          <w:shd w:val="clear" w:color="auto" w:fill="FFFFFF"/>
        </w:rPr>
        <w:t xml:space="preserve">связи между </w:t>
      </w:r>
      <w:r w:rsidR="00315685">
        <w:rPr>
          <w:rFonts w:ascii="Times New Roman" w:hAnsi="Times New Roman" w:cs="Times New Roman"/>
          <w:bCs/>
          <w:color w:val="000000"/>
          <w:sz w:val="28"/>
          <w:szCs w:val="28"/>
          <w:shd w:val="clear" w:color="auto" w:fill="FFFFFF"/>
        </w:rPr>
        <w:t xml:space="preserve">идейными </w:t>
      </w:r>
      <w:r w:rsidR="00201CD4">
        <w:rPr>
          <w:rFonts w:ascii="Times New Roman" w:hAnsi="Times New Roman" w:cs="Times New Roman"/>
          <w:bCs/>
          <w:color w:val="000000"/>
          <w:sz w:val="28"/>
          <w:szCs w:val="28"/>
          <w:shd w:val="clear" w:color="auto" w:fill="FFFFFF"/>
        </w:rPr>
        <w:t>областями, в которых существует к</w:t>
      </w:r>
      <w:r w:rsidR="00315685">
        <w:rPr>
          <w:rFonts w:ascii="Times New Roman" w:hAnsi="Times New Roman" w:cs="Times New Roman"/>
          <w:bCs/>
          <w:color w:val="000000"/>
          <w:sz w:val="28"/>
          <w:szCs w:val="28"/>
          <w:shd w:val="clear" w:color="auto" w:fill="FFFFFF"/>
        </w:rPr>
        <w:t>аждое из перечисленных событий</w:t>
      </w:r>
      <w:r w:rsidR="00692415">
        <w:rPr>
          <w:rFonts w:ascii="Times New Roman" w:hAnsi="Times New Roman" w:cs="Times New Roman"/>
          <w:bCs/>
          <w:color w:val="000000"/>
          <w:sz w:val="28"/>
          <w:szCs w:val="28"/>
          <w:shd w:val="clear" w:color="auto" w:fill="FFFFFF"/>
        </w:rPr>
        <w:t>,</w:t>
      </w:r>
      <w:r w:rsidR="00315685">
        <w:rPr>
          <w:rFonts w:ascii="Times New Roman" w:hAnsi="Times New Roman" w:cs="Times New Roman"/>
          <w:bCs/>
          <w:color w:val="000000"/>
          <w:sz w:val="28"/>
          <w:szCs w:val="28"/>
          <w:shd w:val="clear" w:color="auto" w:fill="FFFFFF"/>
        </w:rPr>
        <w:t xml:space="preserve"> и её обоснование в контексте того, каким именно образом и почему власть выстраивает свои отношения с обществом, может служить серьёзным шагом к открытию нового полит-философского уровня осмысления </w:t>
      </w:r>
      <w:r w:rsidR="00692415">
        <w:rPr>
          <w:rFonts w:ascii="Times New Roman" w:hAnsi="Times New Roman" w:cs="Times New Roman"/>
          <w:bCs/>
          <w:color w:val="000000"/>
          <w:sz w:val="28"/>
          <w:szCs w:val="28"/>
          <w:shd w:val="clear" w:color="auto" w:fill="FFFFFF"/>
        </w:rPr>
        <w:t>и теоретизации российского</w:t>
      </w:r>
      <w:r w:rsidR="0025085D">
        <w:rPr>
          <w:rFonts w:ascii="Times New Roman" w:hAnsi="Times New Roman" w:cs="Times New Roman"/>
          <w:bCs/>
          <w:color w:val="000000"/>
          <w:sz w:val="28"/>
          <w:szCs w:val="28"/>
          <w:shd w:val="clear" w:color="auto" w:fill="FFFFFF"/>
        </w:rPr>
        <w:t xml:space="preserve"> кейса. На уникальность и затруднённую </w:t>
      </w:r>
      <w:r w:rsidR="007158B9">
        <w:rPr>
          <w:rFonts w:ascii="Times New Roman" w:hAnsi="Times New Roman" w:cs="Times New Roman"/>
          <w:bCs/>
          <w:color w:val="000000"/>
          <w:sz w:val="28"/>
          <w:szCs w:val="28"/>
          <w:shd w:val="clear" w:color="auto" w:fill="FFFFFF"/>
        </w:rPr>
        <w:t xml:space="preserve">ею </w:t>
      </w:r>
      <w:proofErr w:type="spellStart"/>
      <w:r w:rsidR="0025085D">
        <w:rPr>
          <w:rFonts w:ascii="Times New Roman" w:hAnsi="Times New Roman" w:cs="Times New Roman"/>
          <w:bCs/>
          <w:color w:val="000000"/>
          <w:sz w:val="28"/>
          <w:szCs w:val="28"/>
          <w:shd w:val="clear" w:color="auto" w:fill="FFFFFF"/>
        </w:rPr>
        <w:t>изучаемость</w:t>
      </w:r>
      <w:proofErr w:type="spellEnd"/>
      <w:r w:rsidR="0025085D">
        <w:rPr>
          <w:rFonts w:ascii="Times New Roman" w:hAnsi="Times New Roman" w:cs="Times New Roman"/>
          <w:bCs/>
          <w:color w:val="000000"/>
          <w:sz w:val="28"/>
          <w:szCs w:val="28"/>
          <w:shd w:val="clear" w:color="auto" w:fill="FFFFFF"/>
        </w:rPr>
        <w:t xml:space="preserve"> последнего принято сетовать практически во всех отраслях политической науки, и данное исследование в этом смысле призвано продемонстрировать </w:t>
      </w:r>
      <w:r w:rsidR="007158B9">
        <w:rPr>
          <w:rFonts w:ascii="Times New Roman" w:hAnsi="Times New Roman" w:cs="Times New Roman"/>
          <w:bCs/>
          <w:color w:val="000000"/>
          <w:sz w:val="28"/>
          <w:szCs w:val="28"/>
          <w:shd w:val="clear" w:color="auto" w:fill="FFFFFF"/>
        </w:rPr>
        <w:t xml:space="preserve">возможность </w:t>
      </w:r>
      <w:r w:rsidR="0025085D">
        <w:rPr>
          <w:rFonts w:ascii="Times New Roman" w:hAnsi="Times New Roman" w:cs="Times New Roman"/>
          <w:bCs/>
          <w:color w:val="000000"/>
          <w:sz w:val="28"/>
          <w:szCs w:val="28"/>
          <w:shd w:val="clear" w:color="auto" w:fill="FFFFFF"/>
        </w:rPr>
        <w:t>анализа на основе теоретического подхода, не</w:t>
      </w:r>
      <w:r w:rsidR="00173C6F">
        <w:rPr>
          <w:rFonts w:ascii="Times New Roman" w:hAnsi="Times New Roman" w:cs="Times New Roman"/>
          <w:bCs/>
          <w:color w:val="000000"/>
          <w:sz w:val="28"/>
          <w:szCs w:val="28"/>
          <w:shd w:val="clear" w:color="auto" w:fill="FFFFFF"/>
        </w:rPr>
        <w:t xml:space="preserve"> имеющего собственного генезиса в российской науке, однако обнаруживающего в ней широкое поле для </w:t>
      </w:r>
      <w:r w:rsidR="007158B9">
        <w:rPr>
          <w:rFonts w:ascii="Times New Roman" w:hAnsi="Times New Roman" w:cs="Times New Roman"/>
          <w:bCs/>
          <w:color w:val="000000"/>
          <w:sz w:val="28"/>
          <w:szCs w:val="28"/>
          <w:shd w:val="clear" w:color="auto" w:fill="FFFFFF"/>
        </w:rPr>
        <w:t xml:space="preserve">развития. </w:t>
      </w:r>
      <w:r w:rsidR="00551165">
        <w:rPr>
          <w:rFonts w:ascii="Times New Roman" w:hAnsi="Times New Roman" w:cs="Times New Roman"/>
          <w:bCs/>
          <w:color w:val="000000"/>
          <w:sz w:val="28"/>
          <w:szCs w:val="28"/>
          <w:shd w:val="clear" w:color="auto" w:fill="FFFFFF"/>
        </w:rPr>
        <w:t xml:space="preserve">Таким образом, </w:t>
      </w:r>
      <w:r w:rsidR="00551165" w:rsidRPr="00551165">
        <w:rPr>
          <w:rFonts w:ascii="Times New Roman" w:hAnsi="Times New Roman" w:cs="Times New Roman"/>
          <w:b/>
          <w:bCs/>
          <w:i/>
          <w:color w:val="000000"/>
          <w:sz w:val="28"/>
          <w:szCs w:val="28"/>
          <w:shd w:val="clear" w:color="auto" w:fill="FFFFFF"/>
        </w:rPr>
        <w:t>научная новизна</w:t>
      </w:r>
      <w:r w:rsidR="00551165">
        <w:rPr>
          <w:rFonts w:ascii="Times New Roman" w:hAnsi="Times New Roman" w:cs="Times New Roman"/>
          <w:bCs/>
          <w:color w:val="000000"/>
          <w:sz w:val="28"/>
          <w:szCs w:val="28"/>
          <w:shd w:val="clear" w:color="auto" w:fill="FFFFFF"/>
        </w:rPr>
        <w:t xml:space="preserve"> данной работы состоит в верификации возможности и состоятельности подобного заимствования.</w:t>
      </w:r>
    </w:p>
    <w:p w:rsidR="00692415" w:rsidRDefault="00692415" w:rsidP="00157ED3">
      <w:pPr>
        <w:spacing w:line="360" w:lineRule="auto"/>
        <w:ind w:firstLine="70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Второй аспект актуальности данного исследов</w:t>
      </w:r>
      <w:r w:rsidR="0025085D">
        <w:rPr>
          <w:rFonts w:ascii="Times New Roman" w:hAnsi="Times New Roman" w:cs="Times New Roman"/>
          <w:bCs/>
          <w:color w:val="000000"/>
          <w:sz w:val="28"/>
          <w:szCs w:val="28"/>
          <w:shd w:val="clear" w:color="auto" w:fill="FFFFFF"/>
        </w:rPr>
        <w:t>а</w:t>
      </w:r>
      <w:r>
        <w:rPr>
          <w:rFonts w:ascii="Times New Roman" w:hAnsi="Times New Roman" w:cs="Times New Roman"/>
          <w:bCs/>
          <w:color w:val="000000"/>
          <w:sz w:val="28"/>
          <w:szCs w:val="28"/>
          <w:shd w:val="clear" w:color="auto" w:fill="FFFFFF"/>
        </w:rPr>
        <w:t xml:space="preserve">ния обусловлен </w:t>
      </w:r>
      <w:r w:rsidR="0025085D">
        <w:rPr>
          <w:rFonts w:ascii="Times New Roman" w:hAnsi="Times New Roman" w:cs="Times New Roman"/>
          <w:bCs/>
          <w:color w:val="000000"/>
          <w:sz w:val="28"/>
          <w:szCs w:val="28"/>
          <w:shd w:val="clear" w:color="auto" w:fill="FFFFFF"/>
        </w:rPr>
        <w:t>уже не запросом развивающейся н</w:t>
      </w:r>
      <w:r w:rsidR="00DB5B74">
        <w:rPr>
          <w:rFonts w:ascii="Times New Roman" w:hAnsi="Times New Roman" w:cs="Times New Roman"/>
          <w:bCs/>
          <w:color w:val="000000"/>
          <w:sz w:val="28"/>
          <w:szCs w:val="28"/>
          <w:shd w:val="clear" w:color="auto" w:fill="FFFFFF"/>
        </w:rPr>
        <w:t>ауки, но непосредственно политической повесткой. Возмущение, к</w:t>
      </w:r>
      <w:r w:rsidR="007158B9">
        <w:rPr>
          <w:rFonts w:ascii="Times New Roman" w:hAnsi="Times New Roman" w:cs="Times New Roman"/>
          <w:bCs/>
          <w:color w:val="000000"/>
          <w:sz w:val="28"/>
          <w:szCs w:val="28"/>
          <w:shd w:val="clear" w:color="auto" w:fill="FFFFFF"/>
        </w:rPr>
        <w:t>оторое довольно скромная по своей численности</w:t>
      </w:r>
      <w:r w:rsidR="00DB5B74">
        <w:rPr>
          <w:rFonts w:ascii="Times New Roman" w:hAnsi="Times New Roman" w:cs="Times New Roman"/>
          <w:bCs/>
          <w:color w:val="000000"/>
          <w:sz w:val="28"/>
          <w:szCs w:val="28"/>
          <w:shd w:val="clear" w:color="auto" w:fill="FFFFFF"/>
        </w:rPr>
        <w:t xml:space="preserve"> общественная прослойка активной интеллигенции транслирует в медиа, на данный момент имеет в своей основе принципы гуманности и </w:t>
      </w:r>
      <w:r w:rsidR="00315572">
        <w:rPr>
          <w:rFonts w:ascii="Times New Roman" w:hAnsi="Times New Roman" w:cs="Times New Roman"/>
          <w:bCs/>
          <w:color w:val="000000"/>
          <w:sz w:val="28"/>
          <w:szCs w:val="28"/>
          <w:shd w:val="clear" w:color="auto" w:fill="FFFFFF"/>
        </w:rPr>
        <w:t xml:space="preserve">потребность </w:t>
      </w:r>
      <w:proofErr w:type="gramStart"/>
      <w:r w:rsidR="00315572">
        <w:rPr>
          <w:rFonts w:ascii="Times New Roman" w:hAnsi="Times New Roman" w:cs="Times New Roman"/>
          <w:bCs/>
          <w:color w:val="000000"/>
          <w:sz w:val="28"/>
          <w:szCs w:val="28"/>
          <w:shd w:val="clear" w:color="auto" w:fill="FFFFFF"/>
        </w:rPr>
        <w:t>защищать обречённые считаться</w:t>
      </w:r>
      <w:proofErr w:type="gramEnd"/>
      <w:r w:rsidR="00315572">
        <w:rPr>
          <w:rFonts w:ascii="Times New Roman" w:hAnsi="Times New Roman" w:cs="Times New Roman"/>
          <w:bCs/>
          <w:color w:val="000000"/>
          <w:sz w:val="28"/>
          <w:szCs w:val="28"/>
          <w:shd w:val="clear" w:color="auto" w:fill="FFFFFF"/>
        </w:rPr>
        <w:t xml:space="preserve"> «</w:t>
      </w:r>
      <w:proofErr w:type="spellStart"/>
      <w:r w:rsidR="00315572">
        <w:rPr>
          <w:rFonts w:ascii="Times New Roman" w:hAnsi="Times New Roman" w:cs="Times New Roman"/>
          <w:bCs/>
          <w:color w:val="000000"/>
          <w:sz w:val="28"/>
          <w:szCs w:val="28"/>
          <w:shd w:val="clear" w:color="auto" w:fill="FFFFFF"/>
        </w:rPr>
        <w:t>девиантными</w:t>
      </w:r>
      <w:proofErr w:type="spellEnd"/>
      <w:r w:rsidR="00315572">
        <w:rPr>
          <w:rFonts w:ascii="Times New Roman" w:hAnsi="Times New Roman" w:cs="Times New Roman"/>
          <w:bCs/>
          <w:color w:val="000000"/>
          <w:sz w:val="28"/>
          <w:szCs w:val="28"/>
          <w:shd w:val="clear" w:color="auto" w:fill="FFFFFF"/>
        </w:rPr>
        <w:t>» группы от категоричных и жестоких атак со стороны власти.</w:t>
      </w:r>
      <w:r w:rsidR="00DF1FBB">
        <w:rPr>
          <w:rStyle w:val="a8"/>
          <w:rFonts w:ascii="Times New Roman" w:hAnsi="Times New Roman" w:cs="Times New Roman"/>
          <w:bCs/>
          <w:color w:val="000000"/>
          <w:sz w:val="28"/>
          <w:szCs w:val="28"/>
          <w:shd w:val="clear" w:color="auto" w:fill="FFFFFF"/>
        </w:rPr>
        <w:footnoteReference w:id="1"/>
      </w:r>
      <w:r w:rsidR="00315572">
        <w:rPr>
          <w:rFonts w:ascii="Times New Roman" w:hAnsi="Times New Roman" w:cs="Times New Roman"/>
          <w:bCs/>
          <w:color w:val="000000"/>
          <w:sz w:val="28"/>
          <w:szCs w:val="28"/>
          <w:shd w:val="clear" w:color="auto" w:fill="FFFFFF"/>
        </w:rPr>
        <w:t xml:space="preserve"> </w:t>
      </w:r>
      <w:r w:rsidR="00834C5D">
        <w:rPr>
          <w:rFonts w:ascii="Times New Roman" w:hAnsi="Times New Roman" w:cs="Times New Roman"/>
          <w:bCs/>
          <w:color w:val="000000"/>
          <w:sz w:val="28"/>
          <w:szCs w:val="28"/>
          <w:shd w:val="clear" w:color="auto" w:fill="FFFFFF"/>
        </w:rPr>
        <w:t>Данная работа, применяя</w:t>
      </w:r>
      <w:r w:rsidR="00823E08">
        <w:rPr>
          <w:rFonts w:ascii="Times New Roman" w:hAnsi="Times New Roman" w:cs="Times New Roman"/>
          <w:bCs/>
          <w:color w:val="000000"/>
          <w:sz w:val="28"/>
          <w:szCs w:val="28"/>
          <w:shd w:val="clear" w:color="auto" w:fill="FFFFFF"/>
        </w:rPr>
        <w:t xml:space="preserve"> </w:t>
      </w:r>
      <w:proofErr w:type="spellStart"/>
      <w:r w:rsidR="00823E08">
        <w:rPr>
          <w:rFonts w:ascii="Times New Roman" w:hAnsi="Times New Roman" w:cs="Times New Roman"/>
          <w:bCs/>
          <w:color w:val="000000"/>
          <w:sz w:val="28"/>
          <w:szCs w:val="28"/>
          <w:shd w:val="clear" w:color="auto" w:fill="FFFFFF"/>
        </w:rPr>
        <w:t>безоценочный</w:t>
      </w:r>
      <w:proofErr w:type="spellEnd"/>
      <w:r w:rsidR="00834C5D">
        <w:rPr>
          <w:rFonts w:ascii="Times New Roman" w:hAnsi="Times New Roman" w:cs="Times New Roman"/>
          <w:bCs/>
          <w:color w:val="000000"/>
          <w:sz w:val="28"/>
          <w:szCs w:val="28"/>
          <w:shd w:val="clear" w:color="auto" w:fill="FFFFFF"/>
        </w:rPr>
        <w:t>,</w:t>
      </w:r>
      <w:r w:rsidR="00823E08">
        <w:rPr>
          <w:rFonts w:ascii="Times New Roman" w:hAnsi="Times New Roman" w:cs="Times New Roman"/>
          <w:bCs/>
          <w:color w:val="000000"/>
          <w:sz w:val="28"/>
          <w:szCs w:val="28"/>
          <w:shd w:val="clear" w:color="auto" w:fill="FFFFFF"/>
        </w:rPr>
        <w:t xml:space="preserve"> научный подход, предлагает альтернативу апелляции</w:t>
      </w:r>
      <w:r w:rsidR="0029672A">
        <w:rPr>
          <w:rFonts w:ascii="Times New Roman" w:hAnsi="Times New Roman" w:cs="Times New Roman"/>
          <w:bCs/>
          <w:color w:val="000000"/>
          <w:sz w:val="28"/>
          <w:szCs w:val="28"/>
          <w:shd w:val="clear" w:color="auto" w:fill="FFFFFF"/>
        </w:rPr>
        <w:t xml:space="preserve"> к демократическим</w:t>
      </w:r>
      <w:r w:rsidR="00BA4330">
        <w:rPr>
          <w:rFonts w:ascii="Times New Roman" w:hAnsi="Times New Roman" w:cs="Times New Roman"/>
          <w:bCs/>
          <w:color w:val="000000"/>
          <w:sz w:val="28"/>
          <w:szCs w:val="28"/>
          <w:shd w:val="clear" w:color="auto" w:fill="FFFFFF"/>
        </w:rPr>
        <w:t xml:space="preserve"> ценностям</w:t>
      </w:r>
      <w:r w:rsidR="009D1229">
        <w:rPr>
          <w:rFonts w:ascii="Times New Roman" w:hAnsi="Times New Roman" w:cs="Times New Roman"/>
          <w:bCs/>
          <w:color w:val="000000"/>
          <w:sz w:val="28"/>
          <w:szCs w:val="28"/>
          <w:shd w:val="clear" w:color="auto" w:fill="FFFFFF"/>
        </w:rPr>
        <w:t xml:space="preserve">, имеющим </w:t>
      </w:r>
      <w:r w:rsidR="0029672A">
        <w:rPr>
          <w:rFonts w:ascii="Times New Roman" w:hAnsi="Times New Roman" w:cs="Times New Roman"/>
          <w:bCs/>
          <w:color w:val="000000"/>
          <w:sz w:val="28"/>
          <w:szCs w:val="28"/>
          <w:shd w:val="clear" w:color="auto" w:fill="FFFFFF"/>
        </w:rPr>
        <w:t>довольно-таки широкий</w:t>
      </w:r>
      <w:r w:rsidR="00BA4330">
        <w:rPr>
          <w:rFonts w:ascii="Times New Roman" w:hAnsi="Times New Roman" w:cs="Times New Roman"/>
          <w:bCs/>
          <w:color w:val="000000"/>
          <w:sz w:val="28"/>
          <w:szCs w:val="28"/>
          <w:shd w:val="clear" w:color="auto" w:fill="FFFFFF"/>
        </w:rPr>
        <w:t xml:space="preserve"> спектр</w:t>
      </w:r>
      <w:r w:rsidR="009D1229">
        <w:rPr>
          <w:rFonts w:ascii="Times New Roman" w:hAnsi="Times New Roman" w:cs="Times New Roman"/>
          <w:bCs/>
          <w:color w:val="000000"/>
          <w:sz w:val="28"/>
          <w:szCs w:val="28"/>
          <w:shd w:val="clear" w:color="auto" w:fill="FFFFFF"/>
        </w:rPr>
        <w:t xml:space="preserve"> и достаточно неоднородный характер применимости в различных современных демократиях. </w:t>
      </w:r>
      <w:r w:rsidR="0078383F">
        <w:rPr>
          <w:rFonts w:ascii="Times New Roman" w:hAnsi="Times New Roman" w:cs="Times New Roman"/>
          <w:bCs/>
          <w:color w:val="000000"/>
          <w:sz w:val="28"/>
          <w:szCs w:val="28"/>
          <w:shd w:val="clear" w:color="auto" w:fill="FFFFFF"/>
        </w:rPr>
        <w:t xml:space="preserve">Эта альтернатива может предоставить общественному мнению шанс переосмыслить свой подход к проблемам сексуальности и сделать приоритетную ныне борьбу против ущемления индивидуальных прав и дифференциации общества в категориях «норм» и «девиаций» сексуальной и семейной жизни </w:t>
      </w:r>
      <w:r w:rsidR="007158B9">
        <w:rPr>
          <w:rFonts w:ascii="Times New Roman" w:hAnsi="Times New Roman" w:cs="Times New Roman"/>
          <w:bCs/>
          <w:color w:val="000000"/>
          <w:sz w:val="28"/>
          <w:szCs w:val="28"/>
          <w:shd w:val="clear" w:color="auto" w:fill="FFFFFF"/>
        </w:rPr>
        <w:t>успешнее.</w:t>
      </w:r>
    </w:p>
    <w:p w:rsidR="0017623B" w:rsidRPr="00397119" w:rsidRDefault="0052642D" w:rsidP="00157ED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нашей точки зрения, осуществляемый в России контроль над телом этически выходит за рамки необходимого регулирования и становится одним из механизмов поддержания суверенной власти. Любопытно, что эта поддержка оказывается характерна и той части населения, которая находит себя выведенной из суверенного дискурса: необходимость контроля над телом подчёркивает, к примеру, определённая часть интеллигенции. </w:t>
      </w:r>
      <w:proofErr w:type="gramStart"/>
      <w:r>
        <w:rPr>
          <w:rFonts w:ascii="Times New Roman" w:hAnsi="Times New Roman" w:cs="Times New Roman"/>
          <w:sz w:val="28"/>
          <w:szCs w:val="28"/>
        </w:rPr>
        <w:t>Кроме того, во властной риторике наблюдается популярность тенденции сводить проблематику контроля над телом к научному обоснованию (так, например, высказывается депутат фракции ЛДПР в Петербурге Елена Бабич:</w:t>
      </w:r>
      <w:proofErr w:type="gramEnd"/>
      <w:r>
        <w:rPr>
          <w:rFonts w:ascii="Times New Roman" w:hAnsi="Times New Roman" w:cs="Times New Roman"/>
          <w:sz w:val="28"/>
          <w:szCs w:val="28"/>
        </w:rPr>
        <w:t xml:space="preserve"> </w:t>
      </w:r>
      <w:r w:rsidR="00982CCE" w:rsidRPr="00982CCE">
        <w:rPr>
          <w:rFonts w:ascii="Times New Roman" w:hAnsi="Times New Roman" w:cs="Times New Roman"/>
          <w:i/>
          <w:color w:val="000000"/>
          <w:sz w:val="28"/>
          <w:szCs w:val="28"/>
          <w:shd w:val="clear" w:color="auto" w:fill="FFFFFF"/>
        </w:rPr>
        <w:t xml:space="preserve">«У нас в День города по всему Петербургу висит лицо Петра Первого и яркая радуга. Какая радуга, когда это мировой символ </w:t>
      </w:r>
      <w:proofErr w:type="spellStart"/>
      <w:r w:rsidR="00982CCE" w:rsidRPr="00982CCE">
        <w:rPr>
          <w:rFonts w:ascii="Times New Roman" w:hAnsi="Times New Roman" w:cs="Times New Roman"/>
          <w:i/>
          <w:color w:val="000000"/>
          <w:sz w:val="28"/>
          <w:szCs w:val="28"/>
          <w:shd w:val="clear" w:color="auto" w:fill="FFFFFF"/>
        </w:rPr>
        <w:t>геев</w:t>
      </w:r>
      <w:proofErr w:type="spellEnd"/>
      <w:r w:rsidR="00982CCE" w:rsidRPr="00982CCE">
        <w:rPr>
          <w:rFonts w:ascii="Times New Roman" w:hAnsi="Times New Roman" w:cs="Times New Roman"/>
          <w:i/>
          <w:color w:val="000000"/>
          <w:sz w:val="28"/>
          <w:szCs w:val="28"/>
          <w:shd w:val="clear" w:color="auto" w:fill="FFFFFF"/>
        </w:rPr>
        <w:t xml:space="preserve">? А у нас по всему городу то детский сад „Радуга“, аптека „Радуга“. Все радуемся. </w:t>
      </w:r>
      <w:proofErr w:type="gramStart"/>
      <w:r w:rsidR="00982CCE" w:rsidRPr="00982CCE">
        <w:rPr>
          <w:rFonts w:ascii="Times New Roman" w:hAnsi="Times New Roman" w:cs="Times New Roman"/>
          <w:i/>
          <w:color w:val="000000"/>
          <w:sz w:val="28"/>
          <w:szCs w:val="28"/>
          <w:shd w:val="clear" w:color="auto" w:fill="FFFFFF"/>
        </w:rPr>
        <w:t xml:space="preserve">Скоро </w:t>
      </w:r>
      <w:proofErr w:type="spellStart"/>
      <w:r w:rsidR="00982CCE" w:rsidRPr="00982CCE">
        <w:rPr>
          <w:rFonts w:ascii="Times New Roman" w:hAnsi="Times New Roman" w:cs="Times New Roman"/>
          <w:i/>
          <w:color w:val="000000"/>
          <w:sz w:val="28"/>
          <w:szCs w:val="28"/>
          <w:shd w:val="clear" w:color="auto" w:fill="FFFFFF"/>
        </w:rPr>
        <w:t>дорадуемся</w:t>
      </w:r>
      <w:proofErr w:type="spellEnd"/>
      <w:r w:rsidR="00982CCE" w:rsidRPr="00982CCE">
        <w:rPr>
          <w:rFonts w:ascii="Times New Roman" w:hAnsi="Times New Roman" w:cs="Times New Roman"/>
          <w:i/>
          <w:color w:val="000000"/>
          <w:sz w:val="28"/>
          <w:szCs w:val="28"/>
          <w:shd w:val="clear" w:color="auto" w:fill="FFFFFF"/>
        </w:rPr>
        <w:t xml:space="preserve"> так, что вымрем»</w:t>
      </w:r>
      <w:r w:rsidR="00982CCE">
        <w:rPr>
          <w:rStyle w:val="a8"/>
          <w:rFonts w:ascii="Times New Roman" w:hAnsi="Times New Roman" w:cs="Times New Roman"/>
          <w:i/>
          <w:color w:val="000000"/>
          <w:sz w:val="28"/>
          <w:szCs w:val="28"/>
          <w:shd w:val="clear" w:color="auto" w:fill="FFFFFF"/>
        </w:rPr>
        <w:footnoteReference w:id="2"/>
      </w:r>
      <w:r w:rsidR="00982CCE" w:rsidRPr="00982CCE">
        <w:rPr>
          <w:rFonts w:ascii="Times New Roman" w:hAnsi="Times New Roman" w:cs="Times New Roman"/>
          <w:i/>
          <w:color w:val="000000"/>
          <w:sz w:val="28"/>
          <w:szCs w:val="28"/>
          <w:shd w:val="clear" w:color="auto" w:fill="FFFFFF"/>
        </w:rPr>
        <w:t>)</w:t>
      </w:r>
      <w:r w:rsidR="00982CCE">
        <w:rPr>
          <w:rFonts w:ascii="Times New Roman" w:hAnsi="Times New Roman" w:cs="Times New Roman"/>
          <w:i/>
          <w:color w:val="000000"/>
          <w:sz w:val="28"/>
          <w:szCs w:val="28"/>
          <w:shd w:val="clear" w:color="auto" w:fill="FFFFFF"/>
        </w:rPr>
        <w:t>.</w:t>
      </w:r>
      <w:proofErr w:type="gramEnd"/>
      <w:r w:rsidR="00982CCE">
        <w:rPr>
          <w:rFonts w:ascii="Tahoma" w:hAnsi="Tahoma" w:cs="Tahoma"/>
          <w:color w:val="000000"/>
          <w:sz w:val="19"/>
          <w:szCs w:val="19"/>
          <w:shd w:val="clear" w:color="auto" w:fill="FFFFFF"/>
        </w:rPr>
        <w:t xml:space="preserve"> </w:t>
      </w:r>
      <w:r w:rsidR="00573E3B" w:rsidRPr="00573E3B">
        <w:rPr>
          <w:rFonts w:ascii="Times New Roman" w:hAnsi="Times New Roman" w:cs="Times New Roman"/>
          <w:b/>
          <w:i/>
          <w:sz w:val="28"/>
          <w:szCs w:val="28"/>
        </w:rPr>
        <w:t>Основная п</w:t>
      </w:r>
      <w:r w:rsidR="0078383F" w:rsidRPr="00573E3B">
        <w:rPr>
          <w:rFonts w:ascii="Times New Roman" w:hAnsi="Times New Roman" w:cs="Times New Roman"/>
          <w:b/>
          <w:i/>
          <w:sz w:val="28"/>
          <w:szCs w:val="28"/>
        </w:rPr>
        <w:t>роблема исследования</w:t>
      </w:r>
      <w:r w:rsidR="00573E3B">
        <w:rPr>
          <w:rFonts w:ascii="Times New Roman" w:hAnsi="Times New Roman" w:cs="Times New Roman"/>
          <w:sz w:val="28"/>
          <w:szCs w:val="28"/>
        </w:rPr>
        <w:t xml:space="preserve"> </w:t>
      </w:r>
      <w:r w:rsidR="00982CCE">
        <w:rPr>
          <w:rFonts w:ascii="Times New Roman" w:hAnsi="Times New Roman" w:cs="Times New Roman"/>
          <w:sz w:val="28"/>
          <w:szCs w:val="28"/>
        </w:rPr>
        <w:t xml:space="preserve">состоит в противоречии между свободой в </w:t>
      </w:r>
      <w:proofErr w:type="spellStart"/>
      <w:r w:rsidR="00982CCE">
        <w:rPr>
          <w:rFonts w:ascii="Times New Roman" w:hAnsi="Times New Roman" w:cs="Times New Roman"/>
          <w:sz w:val="28"/>
          <w:szCs w:val="28"/>
        </w:rPr>
        <w:t>фукианском</w:t>
      </w:r>
      <w:proofErr w:type="spellEnd"/>
      <w:r w:rsidR="00982CCE">
        <w:rPr>
          <w:rFonts w:ascii="Times New Roman" w:hAnsi="Times New Roman" w:cs="Times New Roman"/>
          <w:sz w:val="28"/>
          <w:szCs w:val="28"/>
        </w:rPr>
        <w:t xml:space="preserve"> понимании и той компромиссной политической свободой, которую предлагает своим гражданам современное государство. Привлекательность аспектов первой, воспевающей индивидуализм в одной из самых непримиримых его интерпретаций, и скрытый тоталитарный характер второй не могут установить какие-либо правила сосуществования. Более того, концептуальная призма Фуко  разоблачает и осуждает то, что мы вынуждены называть политической свободой в современном понимании. </w:t>
      </w:r>
      <w:proofErr w:type="gramStart"/>
      <w:r w:rsidR="00FF07E1">
        <w:rPr>
          <w:rFonts w:ascii="Times New Roman" w:hAnsi="Times New Roman" w:cs="Times New Roman"/>
          <w:sz w:val="28"/>
          <w:szCs w:val="28"/>
        </w:rPr>
        <w:t>Это противоречие, однако, во</w:t>
      </w:r>
      <w:r w:rsidR="007960FA">
        <w:rPr>
          <w:rFonts w:ascii="Times New Roman" w:hAnsi="Times New Roman" w:cs="Times New Roman"/>
          <w:sz w:val="28"/>
          <w:szCs w:val="28"/>
        </w:rPr>
        <w:t>все не является тенденцией пост</w:t>
      </w:r>
      <w:r w:rsidR="00FF07E1">
        <w:rPr>
          <w:rFonts w:ascii="Times New Roman" w:hAnsi="Times New Roman" w:cs="Times New Roman"/>
          <w:sz w:val="28"/>
          <w:szCs w:val="28"/>
        </w:rPr>
        <w:t xml:space="preserve">советской России, оно </w:t>
      </w:r>
      <w:r w:rsidR="007960FA">
        <w:rPr>
          <w:rFonts w:ascii="Times New Roman" w:hAnsi="Times New Roman" w:cs="Times New Roman"/>
          <w:sz w:val="28"/>
          <w:szCs w:val="28"/>
        </w:rPr>
        <w:t>произрастает из истории традиционной (и до сих пор превалирующей) морали</w:t>
      </w:r>
      <w:r w:rsidR="00AC755E">
        <w:rPr>
          <w:rFonts w:ascii="Times New Roman" w:hAnsi="Times New Roman" w:cs="Times New Roman"/>
          <w:sz w:val="28"/>
          <w:szCs w:val="28"/>
        </w:rPr>
        <w:t xml:space="preserve"> и методов осуществления власти</w:t>
      </w:r>
      <w:r w:rsidR="007960FA">
        <w:rPr>
          <w:rFonts w:ascii="Times New Roman" w:hAnsi="Times New Roman" w:cs="Times New Roman"/>
          <w:sz w:val="28"/>
          <w:szCs w:val="28"/>
        </w:rPr>
        <w:t>, и его самым подробн</w:t>
      </w:r>
      <w:r w:rsidR="00167237">
        <w:rPr>
          <w:rFonts w:ascii="Times New Roman" w:hAnsi="Times New Roman" w:cs="Times New Roman"/>
          <w:sz w:val="28"/>
          <w:szCs w:val="28"/>
        </w:rPr>
        <w:t>ым образом описал Мишель Фуко (так или иначе – во всех своих работах, но, поскольку мы вынуждены ограничиться</w:t>
      </w:r>
      <w:r w:rsidR="00212580">
        <w:rPr>
          <w:rFonts w:ascii="Times New Roman" w:hAnsi="Times New Roman" w:cs="Times New Roman"/>
          <w:sz w:val="28"/>
          <w:szCs w:val="28"/>
        </w:rPr>
        <w:t xml:space="preserve"> теми из них, которые наиболее </w:t>
      </w:r>
      <w:r w:rsidR="002C0FB8">
        <w:rPr>
          <w:rFonts w:ascii="Times New Roman" w:hAnsi="Times New Roman" w:cs="Times New Roman"/>
          <w:sz w:val="28"/>
          <w:szCs w:val="28"/>
        </w:rPr>
        <w:t xml:space="preserve">применимы </w:t>
      </w:r>
      <w:r w:rsidR="00212580">
        <w:rPr>
          <w:rFonts w:ascii="Times New Roman" w:hAnsi="Times New Roman" w:cs="Times New Roman"/>
          <w:sz w:val="28"/>
          <w:szCs w:val="28"/>
        </w:rPr>
        <w:t>для проблематики взаимоотношений власти и сексуальности</w:t>
      </w:r>
      <w:r w:rsidR="00167237">
        <w:rPr>
          <w:rFonts w:ascii="Times New Roman" w:hAnsi="Times New Roman" w:cs="Times New Roman"/>
          <w:sz w:val="28"/>
          <w:szCs w:val="28"/>
        </w:rPr>
        <w:t>, наше внимание будет заострено</w:t>
      </w:r>
      <w:proofErr w:type="gramEnd"/>
      <w:r w:rsidR="00167237">
        <w:rPr>
          <w:rFonts w:ascii="Times New Roman" w:hAnsi="Times New Roman" w:cs="Times New Roman"/>
          <w:sz w:val="28"/>
          <w:szCs w:val="28"/>
        </w:rPr>
        <w:t xml:space="preserve"> на «Истории сексуальности»</w:t>
      </w:r>
      <w:r w:rsidR="00212580">
        <w:rPr>
          <w:rFonts w:ascii="Times New Roman" w:hAnsi="Times New Roman" w:cs="Times New Roman"/>
          <w:sz w:val="28"/>
          <w:szCs w:val="28"/>
        </w:rPr>
        <w:t xml:space="preserve"> в трёх томах, а так</w:t>
      </w:r>
      <w:r w:rsidR="00CF6AE1">
        <w:rPr>
          <w:rFonts w:ascii="Times New Roman" w:hAnsi="Times New Roman" w:cs="Times New Roman"/>
          <w:sz w:val="28"/>
          <w:szCs w:val="28"/>
        </w:rPr>
        <w:t>же в курсах лекций</w:t>
      </w:r>
      <w:r w:rsidR="00C27390">
        <w:rPr>
          <w:rFonts w:ascii="Times New Roman" w:hAnsi="Times New Roman" w:cs="Times New Roman"/>
          <w:sz w:val="28"/>
          <w:szCs w:val="28"/>
        </w:rPr>
        <w:t xml:space="preserve"> «Нужно защищать общество», «Управление собой и другими</w:t>
      </w:r>
      <w:r w:rsidR="00212580">
        <w:rPr>
          <w:rFonts w:ascii="Times New Roman" w:hAnsi="Times New Roman" w:cs="Times New Roman"/>
          <w:sz w:val="28"/>
          <w:szCs w:val="28"/>
        </w:rPr>
        <w:t>»</w:t>
      </w:r>
      <w:r w:rsidR="00CF6AE1">
        <w:rPr>
          <w:rFonts w:ascii="Times New Roman" w:hAnsi="Times New Roman" w:cs="Times New Roman"/>
          <w:sz w:val="28"/>
          <w:szCs w:val="28"/>
        </w:rPr>
        <w:t>, сборнике «Интеллектуалы и власть»</w:t>
      </w:r>
      <w:r w:rsidR="00212580">
        <w:rPr>
          <w:rFonts w:ascii="Times New Roman" w:hAnsi="Times New Roman" w:cs="Times New Roman"/>
          <w:sz w:val="28"/>
          <w:szCs w:val="28"/>
        </w:rPr>
        <w:t xml:space="preserve">). </w:t>
      </w:r>
      <w:r w:rsidR="00B179AA">
        <w:rPr>
          <w:rFonts w:ascii="Times New Roman" w:hAnsi="Times New Roman" w:cs="Times New Roman"/>
          <w:sz w:val="28"/>
          <w:szCs w:val="28"/>
        </w:rPr>
        <w:t>Иначе говоря, нам интересна возможность индивида оставаться субъектом собственной воли.</w:t>
      </w:r>
    </w:p>
    <w:p w:rsidR="00CF6AE1" w:rsidRPr="00CF6AE1" w:rsidRDefault="00CF6AE1" w:rsidP="00157ED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перечисленных работ, в исследовании используются научные и публицистические статьи, посвящённые исследованию сексуального дискурса, а также широкий перечень </w:t>
      </w:r>
      <w:proofErr w:type="spellStart"/>
      <w:r>
        <w:rPr>
          <w:rFonts w:ascii="Times New Roman" w:hAnsi="Times New Roman" w:cs="Times New Roman"/>
          <w:sz w:val="28"/>
          <w:szCs w:val="28"/>
        </w:rPr>
        <w:t>интернет-ресурсов</w:t>
      </w:r>
      <w:proofErr w:type="spellEnd"/>
      <w:r>
        <w:rPr>
          <w:rFonts w:ascii="Times New Roman" w:hAnsi="Times New Roman" w:cs="Times New Roman"/>
          <w:sz w:val="28"/>
          <w:szCs w:val="28"/>
        </w:rPr>
        <w:t>: опросов, интервью, пресс-выпусков. Принципиальные для российского кейса исторические этапы развития сексуального дискурса в данном исследовании опираются на работы сексолога И. С. Кона.</w:t>
      </w:r>
    </w:p>
    <w:p w:rsidR="00025DE3" w:rsidRDefault="00982CCE" w:rsidP="0017623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w:t>
      </w:r>
      <w:r w:rsidRPr="0017623B">
        <w:rPr>
          <w:rFonts w:ascii="Times New Roman" w:hAnsi="Times New Roman" w:cs="Times New Roman"/>
          <w:b/>
          <w:i/>
          <w:sz w:val="28"/>
          <w:szCs w:val="28"/>
        </w:rPr>
        <w:t>объект</w:t>
      </w:r>
      <w:r>
        <w:rPr>
          <w:rFonts w:ascii="Times New Roman" w:hAnsi="Times New Roman" w:cs="Times New Roman"/>
          <w:b/>
          <w:i/>
          <w:sz w:val="28"/>
          <w:szCs w:val="28"/>
        </w:rPr>
        <w:t xml:space="preserve"> </w:t>
      </w:r>
      <w:r>
        <w:rPr>
          <w:rFonts w:ascii="Times New Roman" w:hAnsi="Times New Roman" w:cs="Times New Roman"/>
          <w:sz w:val="28"/>
          <w:szCs w:val="28"/>
        </w:rPr>
        <w:t xml:space="preserve">исследования мы принимаем сексуальную сферу, которая включает отношения (и плоскости отношений) между индивидом и его телом; сексуальная сфера в данном случае соединяет все поводы, по которым индивид конституирует себя как субъект сексуальности. </w:t>
      </w:r>
      <w:r w:rsidR="002C0FB8" w:rsidRPr="00982CCE">
        <w:rPr>
          <w:rFonts w:ascii="Times New Roman" w:hAnsi="Times New Roman" w:cs="Times New Roman"/>
          <w:b/>
          <w:i/>
          <w:sz w:val="28"/>
          <w:szCs w:val="28"/>
        </w:rPr>
        <w:t>Предметом</w:t>
      </w:r>
      <w:r w:rsidR="002C0FB8">
        <w:rPr>
          <w:rFonts w:ascii="Times New Roman" w:hAnsi="Times New Roman" w:cs="Times New Roman"/>
          <w:sz w:val="28"/>
          <w:szCs w:val="28"/>
        </w:rPr>
        <w:t xml:space="preserve"> данного исследования является</w:t>
      </w:r>
      <w:r w:rsidR="0017623B">
        <w:rPr>
          <w:rFonts w:ascii="Times New Roman" w:hAnsi="Times New Roman" w:cs="Times New Roman"/>
          <w:sz w:val="28"/>
          <w:szCs w:val="28"/>
        </w:rPr>
        <w:t xml:space="preserve"> </w:t>
      </w:r>
      <w:r w:rsidR="0017623B" w:rsidRPr="00657FB2">
        <w:rPr>
          <w:rFonts w:ascii="Times New Roman" w:hAnsi="Times New Roman" w:cs="Times New Roman"/>
          <w:i/>
          <w:sz w:val="28"/>
          <w:szCs w:val="28"/>
        </w:rPr>
        <w:t>возможное влияние связи «сексуальности» и «власти», установленной Фуко, на изменения в культуре восприятии власти</w:t>
      </w:r>
      <w:r>
        <w:rPr>
          <w:rFonts w:ascii="Times New Roman" w:hAnsi="Times New Roman" w:cs="Times New Roman"/>
          <w:sz w:val="28"/>
          <w:szCs w:val="28"/>
        </w:rPr>
        <w:t>.</w:t>
      </w:r>
      <w:r w:rsidR="00AC755E">
        <w:rPr>
          <w:rFonts w:ascii="Times New Roman" w:hAnsi="Times New Roman" w:cs="Times New Roman"/>
          <w:sz w:val="28"/>
          <w:szCs w:val="28"/>
        </w:rPr>
        <w:t xml:space="preserve"> </w:t>
      </w:r>
      <w:r>
        <w:rPr>
          <w:rFonts w:ascii="Times New Roman" w:hAnsi="Times New Roman" w:cs="Times New Roman"/>
          <w:sz w:val="28"/>
          <w:szCs w:val="28"/>
        </w:rPr>
        <w:t>Предмет актуализирован, п</w:t>
      </w:r>
      <w:r w:rsidR="00AC755E">
        <w:rPr>
          <w:rFonts w:ascii="Times New Roman" w:hAnsi="Times New Roman" w:cs="Times New Roman"/>
          <w:sz w:val="28"/>
          <w:szCs w:val="28"/>
        </w:rPr>
        <w:t xml:space="preserve">оскольку критически низкий уровень </w:t>
      </w:r>
      <w:r w:rsidR="00992E61">
        <w:rPr>
          <w:rFonts w:ascii="Times New Roman" w:hAnsi="Times New Roman" w:cs="Times New Roman"/>
          <w:sz w:val="28"/>
          <w:szCs w:val="28"/>
        </w:rPr>
        <w:t>соответст</w:t>
      </w:r>
      <w:r w:rsidR="002C0FB8">
        <w:rPr>
          <w:rFonts w:ascii="Times New Roman" w:hAnsi="Times New Roman" w:cs="Times New Roman"/>
          <w:sz w:val="28"/>
          <w:szCs w:val="28"/>
        </w:rPr>
        <w:t>в</w:t>
      </w:r>
      <w:r w:rsidR="00992E61">
        <w:rPr>
          <w:rFonts w:ascii="Times New Roman" w:hAnsi="Times New Roman" w:cs="Times New Roman"/>
          <w:sz w:val="28"/>
          <w:szCs w:val="28"/>
        </w:rPr>
        <w:t xml:space="preserve">ующей </w:t>
      </w:r>
      <w:r w:rsidR="00AC755E">
        <w:rPr>
          <w:rFonts w:ascii="Times New Roman" w:hAnsi="Times New Roman" w:cs="Times New Roman"/>
          <w:sz w:val="28"/>
          <w:szCs w:val="28"/>
        </w:rPr>
        <w:t xml:space="preserve">культуры – одно из основных преткновений </w:t>
      </w:r>
      <w:r w:rsidR="00992E61">
        <w:rPr>
          <w:rFonts w:ascii="Times New Roman" w:hAnsi="Times New Roman" w:cs="Times New Roman"/>
          <w:sz w:val="28"/>
          <w:szCs w:val="28"/>
        </w:rPr>
        <w:t>российского общества на пути к повышению уровня полит</w:t>
      </w:r>
      <w:r>
        <w:rPr>
          <w:rFonts w:ascii="Times New Roman" w:hAnsi="Times New Roman" w:cs="Times New Roman"/>
          <w:sz w:val="28"/>
          <w:szCs w:val="28"/>
        </w:rPr>
        <w:t>ического и гражданского участия.</w:t>
      </w:r>
    </w:p>
    <w:p w:rsidR="002037CB" w:rsidRDefault="002037CB" w:rsidP="002037C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Предваряя деконструкцию </w:t>
      </w:r>
      <w:proofErr w:type="spellStart"/>
      <w:r>
        <w:rPr>
          <w:rFonts w:ascii="Times New Roman" w:hAnsi="Times New Roman" w:cs="Times New Roman"/>
          <w:sz w:val="28"/>
          <w:szCs w:val="28"/>
        </w:rPr>
        <w:t>фукианских</w:t>
      </w:r>
      <w:proofErr w:type="spellEnd"/>
      <w:r>
        <w:rPr>
          <w:rFonts w:ascii="Times New Roman" w:hAnsi="Times New Roman" w:cs="Times New Roman"/>
          <w:sz w:val="28"/>
          <w:szCs w:val="28"/>
        </w:rPr>
        <w:t xml:space="preserve"> понятий, выдвинем те рабочие определения «сексуальной революции» и «обезглавливания короля», которые мы станем использовать в данном исследовании.</w:t>
      </w:r>
    </w:p>
    <w:p w:rsidR="002037CB" w:rsidRDefault="00A6606A" w:rsidP="00A6606A">
      <w:pPr>
        <w:spacing w:line="360" w:lineRule="auto"/>
        <w:ind w:firstLine="360"/>
        <w:jc w:val="both"/>
        <w:rPr>
          <w:rFonts w:ascii="Times New Roman" w:hAnsi="Times New Roman" w:cs="Times New Roman"/>
          <w:sz w:val="28"/>
          <w:szCs w:val="28"/>
        </w:rPr>
      </w:pPr>
      <w:r w:rsidRPr="00A6606A">
        <w:rPr>
          <w:rFonts w:ascii="Times New Roman" w:hAnsi="Times New Roman" w:cs="Times New Roman"/>
          <w:sz w:val="28"/>
          <w:szCs w:val="28"/>
        </w:rPr>
        <w:t xml:space="preserve">Власть, утверждает Фуко, использует сексуальный дискурс, в котором установила порядок норм и девиаций, как неугасающий посредник её </w:t>
      </w:r>
      <w:proofErr w:type="spellStart"/>
      <w:r w:rsidRPr="00A6606A">
        <w:rPr>
          <w:rFonts w:ascii="Times New Roman" w:hAnsi="Times New Roman" w:cs="Times New Roman"/>
          <w:sz w:val="28"/>
          <w:szCs w:val="28"/>
        </w:rPr>
        <w:t>самовоспроизводства</w:t>
      </w:r>
      <w:proofErr w:type="spellEnd"/>
      <w:r w:rsidRPr="00A6606A">
        <w:rPr>
          <w:rFonts w:ascii="Times New Roman" w:hAnsi="Times New Roman" w:cs="Times New Roman"/>
          <w:sz w:val="28"/>
          <w:szCs w:val="28"/>
        </w:rPr>
        <w:t>. Опрокинуть эту систему, лишить сексуальный дискурс его инструментария, оставить от секса только физический процесс, лишить его вмешательства любых оценочных шкал – вот что значит произвести сексуальную революцию</w:t>
      </w:r>
      <w:r>
        <w:rPr>
          <w:rFonts w:ascii="Times New Roman" w:hAnsi="Times New Roman" w:cs="Times New Roman"/>
          <w:sz w:val="28"/>
          <w:szCs w:val="28"/>
        </w:rPr>
        <w:t xml:space="preserve"> согласно </w:t>
      </w:r>
      <w:proofErr w:type="spellStart"/>
      <w:r>
        <w:rPr>
          <w:rFonts w:ascii="Times New Roman" w:hAnsi="Times New Roman" w:cs="Times New Roman"/>
          <w:sz w:val="28"/>
          <w:szCs w:val="28"/>
        </w:rPr>
        <w:t>фукианской</w:t>
      </w:r>
      <w:proofErr w:type="spellEnd"/>
      <w:r>
        <w:rPr>
          <w:rFonts w:ascii="Times New Roman" w:hAnsi="Times New Roman" w:cs="Times New Roman"/>
          <w:sz w:val="28"/>
          <w:szCs w:val="28"/>
        </w:rPr>
        <w:t xml:space="preserve"> логике. </w:t>
      </w:r>
      <w:r w:rsidRPr="00A6606A">
        <w:rPr>
          <w:rFonts w:ascii="Times New Roman" w:hAnsi="Times New Roman" w:cs="Times New Roman"/>
          <w:sz w:val="28"/>
          <w:szCs w:val="28"/>
        </w:rPr>
        <w:t xml:space="preserve">Изменения внутри дискурса – лёгкие попустительства, изменения количества внимания по отношению к отдельным практикам, изменение их оценки, характера или принципа оценивания – всё это в действительности не имеет никакого значения, пока секс остаётся подвластен той всеобъемлющей регулировке, которую он обеспечил себе возведённым </w:t>
      </w:r>
      <w:proofErr w:type="spellStart"/>
      <w:r w:rsidRPr="00A6606A">
        <w:rPr>
          <w:rFonts w:ascii="Times New Roman" w:hAnsi="Times New Roman" w:cs="Times New Roman"/>
          <w:sz w:val="28"/>
          <w:szCs w:val="28"/>
        </w:rPr>
        <w:t>диспозитивом</w:t>
      </w:r>
      <w:proofErr w:type="spellEnd"/>
      <w:r w:rsidRPr="00A6606A">
        <w:rPr>
          <w:rFonts w:ascii="Times New Roman" w:hAnsi="Times New Roman" w:cs="Times New Roman"/>
          <w:sz w:val="28"/>
          <w:szCs w:val="28"/>
        </w:rPr>
        <w:t>.</w:t>
      </w:r>
      <w:r>
        <w:rPr>
          <w:rFonts w:ascii="Times New Roman" w:hAnsi="Times New Roman" w:cs="Times New Roman"/>
          <w:b/>
          <w:i/>
          <w:sz w:val="28"/>
          <w:szCs w:val="28"/>
        </w:rPr>
        <w:t xml:space="preserve"> </w:t>
      </w:r>
      <w:r w:rsidR="002037CB">
        <w:rPr>
          <w:rFonts w:ascii="Times New Roman" w:hAnsi="Times New Roman" w:cs="Times New Roman"/>
          <w:b/>
          <w:i/>
          <w:sz w:val="28"/>
          <w:szCs w:val="28"/>
        </w:rPr>
        <w:t>«</w:t>
      </w:r>
      <w:r w:rsidR="002037CB" w:rsidRPr="00F039DB">
        <w:rPr>
          <w:rFonts w:ascii="Times New Roman" w:hAnsi="Times New Roman" w:cs="Times New Roman"/>
          <w:b/>
          <w:i/>
          <w:sz w:val="28"/>
          <w:szCs w:val="28"/>
        </w:rPr>
        <w:t>Сексуальная революция</w:t>
      </w:r>
      <w:r w:rsidR="002037CB">
        <w:rPr>
          <w:rFonts w:ascii="Times New Roman" w:hAnsi="Times New Roman" w:cs="Times New Roman"/>
          <w:b/>
          <w:i/>
          <w:sz w:val="28"/>
          <w:szCs w:val="28"/>
        </w:rPr>
        <w:t>»</w:t>
      </w:r>
      <w:r w:rsidR="002037CB">
        <w:rPr>
          <w:rFonts w:ascii="Times New Roman" w:hAnsi="Times New Roman" w:cs="Times New Roman"/>
          <w:sz w:val="28"/>
          <w:szCs w:val="28"/>
        </w:rPr>
        <w:t xml:space="preserve"> в случае современной России будет означать снижение влиятельности сексуального дискурса, подразумевающее перспективу его исчезновения.</w:t>
      </w:r>
      <w:r>
        <w:rPr>
          <w:rFonts w:ascii="Times New Roman" w:hAnsi="Times New Roman" w:cs="Times New Roman"/>
          <w:sz w:val="28"/>
          <w:szCs w:val="28"/>
        </w:rPr>
        <w:t xml:space="preserve"> </w:t>
      </w:r>
    </w:p>
    <w:p w:rsidR="002037CB" w:rsidRDefault="002037CB" w:rsidP="002037CB">
      <w:pPr>
        <w:spacing w:line="360" w:lineRule="auto"/>
        <w:ind w:firstLine="360"/>
        <w:jc w:val="both"/>
        <w:rPr>
          <w:rFonts w:ascii="Times New Roman" w:hAnsi="Times New Roman" w:cs="Times New Roman"/>
          <w:sz w:val="28"/>
          <w:szCs w:val="28"/>
        </w:rPr>
      </w:pPr>
      <w:r>
        <w:rPr>
          <w:rFonts w:ascii="Times New Roman" w:hAnsi="Times New Roman" w:cs="Times New Roman"/>
          <w:b/>
          <w:i/>
          <w:sz w:val="28"/>
          <w:szCs w:val="28"/>
        </w:rPr>
        <w:t xml:space="preserve">«Обезглавливание короля» </w:t>
      </w:r>
      <w:r>
        <w:rPr>
          <w:rFonts w:ascii="Times New Roman" w:hAnsi="Times New Roman" w:cs="Times New Roman"/>
          <w:sz w:val="28"/>
          <w:szCs w:val="28"/>
        </w:rPr>
        <w:t xml:space="preserve">обозначает ситуацию падения безусловного авторитета власти в определении допустимого стиля жизни. Апеллируя к </w:t>
      </w:r>
      <w:proofErr w:type="spellStart"/>
      <w:r>
        <w:rPr>
          <w:rFonts w:ascii="Times New Roman" w:hAnsi="Times New Roman" w:cs="Times New Roman"/>
          <w:sz w:val="28"/>
          <w:szCs w:val="28"/>
        </w:rPr>
        <w:t>фукианской</w:t>
      </w:r>
      <w:proofErr w:type="spellEnd"/>
      <w:r>
        <w:rPr>
          <w:rFonts w:ascii="Times New Roman" w:hAnsi="Times New Roman" w:cs="Times New Roman"/>
          <w:sz w:val="28"/>
          <w:szCs w:val="28"/>
        </w:rPr>
        <w:t xml:space="preserve"> теории, мы заимствуем термин, означающий переход от суверенной власти (власти над жизнью и смертью) к </w:t>
      </w:r>
      <w:proofErr w:type="spellStart"/>
      <w:r>
        <w:rPr>
          <w:rFonts w:ascii="Times New Roman" w:hAnsi="Times New Roman" w:cs="Times New Roman"/>
          <w:sz w:val="28"/>
          <w:szCs w:val="28"/>
        </w:rPr>
        <w:t>биовласти</w:t>
      </w:r>
      <w:proofErr w:type="spellEnd"/>
      <w:r>
        <w:rPr>
          <w:rFonts w:ascii="Times New Roman" w:hAnsi="Times New Roman" w:cs="Times New Roman"/>
          <w:sz w:val="28"/>
          <w:szCs w:val="28"/>
        </w:rPr>
        <w:t xml:space="preserve"> (провозглашающей защиту жизни от угрозы её благополучию на основе дисциплинарных методов управления) в период Нового времени. В контексте современной России интерес для нас представляет деконструкция сочетания суверенной власти и силы личности правителя и его образа с дисциплинарным типом властвования и его оперированием «нормативной» риторикой.</w:t>
      </w:r>
      <w:r w:rsidR="006E75C7">
        <w:rPr>
          <w:rFonts w:ascii="Times New Roman" w:hAnsi="Times New Roman" w:cs="Times New Roman"/>
          <w:sz w:val="28"/>
          <w:szCs w:val="28"/>
        </w:rPr>
        <w:t xml:space="preserve"> Касаясь сексуального дискурса, «обезглавливание короля» в данном исследовании трактуется так же как необходимость отойти от иерархических, суверенных моделей мышления.</w:t>
      </w:r>
    </w:p>
    <w:p w:rsidR="0054334E" w:rsidRDefault="00962B13" w:rsidP="0017623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Перечислим н</w:t>
      </w:r>
      <w:r w:rsidR="0054334E">
        <w:rPr>
          <w:rFonts w:ascii="Times New Roman" w:hAnsi="Times New Roman" w:cs="Times New Roman"/>
          <w:sz w:val="28"/>
          <w:szCs w:val="28"/>
        </w:rPr>
        <w:t xml:space="preserve">есколько </w:t>
      </w:r>
      <w:r w:rsidR="0054334E" w:rsidRPr="00962B13">
        <w:rPr>
          <w:rFonts w:ascii="Times New Roman" w:hAnsi="Times New Roman" w:cs="Times New Roman"/>
          <w:b/>
          <w:i/>
          <w:sz w:val="28"/>
          <w:szCs w:val="28"/>
        </w:rPr>
        <w:t>рабочих</w:t>
      </w:r>
      <w:r w:rsidR="002C0FB8">
        <w:rPr>
          <w:rFonts w:ascii="Times New Roman" w:hAnsi="Times New Roman" w:cs="Times New Roman"/>
          <w:b/>
          <w:i/>
          <w:sz w:val="28"/>
          <w:szCs w:val="28"/>
        </w:rPr>
        <w:t xml:space="preserve"> предположений</w:t>
      </w:r>
      <w:r w:rsidR="00607562">
        <w:rPr>
          <w:rFonts w:ascii="Times New Roman" w:hAnsi="Times New Roman" w:cs="Times New Roman"/>
          <w:sz w:val="28"/>
          <w:szCs w:val="28"/>
        </w:rPr>
        <w:t xml:space="preserve">, </w:t>
      </w:r>
      <w:r w:rsidR="002C0FB8">
        <w:rPr>
          <w:rFonts w:ascii="Times New Roman" w:hAnsi="Times New Roman" w:cs="Times New Roman"/>
          <w:sz w:val="28"/>
          <w:szCs w:val="28"/>
        </w:rPr>
        <w:t xml:space="preserve">выдвинутых после первичного анализа. </w:t>
      </w:r>
      <w:r w:rsidR="00982CCE">
        <w:rPr>
          <w:rFonts w:ascii="Times New Roman" w:hAnsi="Times New Roman" w:cs="Times New Roman"/>
          <w:b/>
          <w:i/>
          <w:sz w:val="28"/>
          <w:szCs w:val="28"/>
        </w:rPr>
        <w:t>Первое предположение</w:t>
      </w:r>
      <w:r w:rsidR="00982CCE" w:rsidRPr="00962B13">
        <w:rPr>
          <w:rFonts w:ascii="Times New Roman" w:hAnsi="Times New Roman" w:cs="Times New Roman"/>
          <w:b/>
          <w:i/>
          <w:sz w:val="28"/>
          <w:szCs w:val="28"/>
        </w:rPr>
        <w:t xml:space="preserve"> </w:t>
      </w:r>
      <w:r w:rsidR="00982CCE" w:rsidRPr="00962B13">
        <w:rPr>
          <w:rFonts w:ascii="Times New Roman" w:hAnsi="Times New Roman" w:cs="Times New Roman"/>
          <w:sz w:val="28"/>
          <w:szCs w:val="28"/>
        </w:rPr>
        <w:t xml:space="preserve">состоит в </w:t>
      </w:r>
      <w:r w:rsidR="00982CCE">
        <w:rPr>
          <w:rFonts w:ascii="Times New Roman" w:hAnsi="Times New Roman" w:cs="Times New Roman"/>
          <w:sz w:val="28"/>
          <w:szCs w:val="28"/>
        </w:rPr>
        <w:t xml:space="preserve">возможности российской политики контроля над телом быть понятой посредством применения методологии Фуко.  </w:t>
      </w:r>
      <w:r w:rsidR="00982CCE">
        <w:rPr>
          <w:rFonts w:ascii="Times New Roman" w:hAnsi="Times New Roman" w:cs="Times New Roman"/>
          <w:b/>
          <w:i/>
          <w:sz w:val="28"/>
          <w:szCs w:val="28"/>
        </w:rPr>
        <w:t xml:space="preserve">Второе предположение </w:t>
      </w:r>
      <w:r w:rsidR="00982CCE">
        <w:rPr>
          <w:rFonts w:ascii="Times New Roman" w:hAnsi="Times New Roman" w:cs="Times New Roman"/>
          <w:sz w:val="28"/>
          <w:szCs w:val="28"/>
        </w:rPr>
        <w:t xml:space="preserve">состоит в том, что современная российская политическая риторика намеренно эксплуатирует сексуальный дискурс с целью установления властных отношений в сфере частных, сексуально обусловленных. </w:t>
      </w:r>
      <w:r w:rsidR="00982CCE">
        <w:rPr>
          <w:rFonts w:ascii="Times New Roman" w:hAnsi="Times New Roman" w:cs="Times New Roman"/>
          <w:b/>
          <w:i/>
          <w:sz w:val="28"/>
          <w:szCs w:val="28"/>
        </w:rPr>
        <w:t>Третье предположение</w:t>
      </w:r>
      <w:r w:rsidR="00982CCE">
        <w:rPr>
          <w:rFonts w:ascii="Times New Roman" w:hAnsi="Times New Roman" w:cs="Times New Roman"/>
          <w:sz w:val="28"/>
          <w:szCs w:val="28"/>
        </w:rPr>
        <w:t xml:space="preserve">: реализация </w:t>
      </w:r>
      <w:proofErr w:type="spellStart"/>
      <w:r w:rsidR="00982CCE">
        <w:rPr>
          <w:rFonts w:ascii="Times New Roman" w:hAnsi="Times New Roman" w:cs="Times New Roman"/>
          <w:sz w:val="28"/>
          <w:szCs w:val="28"/>
        </w:rPr>
        <w:t>фукианских</w:t>
      </w:r>
      <w:proofErr w:type="spellEnd"/>
      <w:r w:rsidR="00982CCE">
        <w:rPr>
          <w:rFonts w:ascii="Times New Roman" w:hAnsi="Times New Roman" w:cs="Times New Roman"/>
          <w:sz w:val="28"/>
          <w:szCs w:val="28"/>
        </w:rPr>
        <w:t xml:space="preserve"> теоретических принципов может явиться ключом к адаптации </w:t>
      </w:r>
      <w:proofErr w:type="spellStart"/>
      <w:r w:rsidR="00982CCE">
        <w:rPr>
          <w:rFonts w:ascii="Times New Roman" w:hAnsi="Times New Roman" w:cs="Times New Roman"/>
          <w:sz w:val="28"/>
          <w:szCs w:val="28"/>
        </w:rPr>
        <w:t>маргинализованных</w:t>
      </w:r>
      <w:proofErr w:type="spellEnd"/>
      <w:r w:rsidR="00982CCE">
        <w:rPr>
          <w:rFonts w:ascii="Times New Roman" w:hAnsi="Times New Roman" w:cs="Times New Roman"/>
          <w:sz w:val="28"/>
          <w:szCs w:val="28"/>
        </w:rPr>
        <w:t xml:space="preserve"> в сексуальном дискурсе групп. </w:t>
      </w:r>
      <w:r w:rsidR="008C0C92">
        <w:rPr>
          <w:rFonts w:ascii="Times New Roman" w:hAnsi="Times New Roman" w:cs="Times New Roman"/>
          <w:sz w:val="28"/>
          <w:szCs w:val="28"/>
        </w:rPr>
        <w:t xml:space="preserve">Порядок </w:t>
      </w:r>
      <w:r w:rsidR="002C0FB8">
        <w:rPr>
          <w:rFonts w:ascii="Times New Roman" w:hAnsi="Times New Roman" w:cs="Times New Roman"/>
          <w:sz w:val="28"/>
          <w:szCs w:val="28"/>
        </w:rPr>
        <w:t xml:space="preserve">проверки </w:t>
      </w:r>
      <w:r w:rsidR="00982CCE">
        <w:rPr>
          <w:rFonts w:ascii="Times New Roman" w:hAnsi="Times New Roman" w:cs="Times New Roman"/>
          <w:sz w:val="28"/>
          <w:szCs w:val="28"/>
        </w:rPr>
        <w:t xml:space="preserve">указанных предположений </w:t>
      </w:r>
      <w:r w:rsidR="008C0C92">
        <w:rPr>
          <w:rFonts w:ascii="Times New Roman" w:hAnsi="Times New Roman" w:cs="Times New Roman"/>
          <w:sz w:val="28"/>
          <w:szCs w:val="28"/>
        </w:rPr>
        <w:t>будет соответствовать порядку и логическому следованию глав исследования.</w:t>
      </w:r>
      <w:r w:rsidR="00982CCE">
        <w:rPr>
          <w:rFonts w:ascii="Times New Roman" w:hAnsi="Times New Roman" w:cs="Times New Roman"/>
          <w:sz w:val="28"/>
          <w:szCs w:val="28"/>
        </w:rPr>
        <w:t xml:space="preserve"> </w:t>
      </w:r>
    </w:p>
    <w:p w:rsidR="00055E2F" w:rsidRDefault="007D3502" w:rsidP="00055E2F">
      <w:pPr>
        <w:spacing w:line="360" w:lineRule="auto"/>
        <w:ind w:firstLine="360"/>
        <w:jc w:val="both"/>
        <w:rPr>
          <w:rFonts w:ascii="Times New Roman" w:hAnsi="Times New Roman" w:cs="Times New Roman"/>
          <w:sz w:val="28"/>
          <w:szCs w:val="28"/>
        </w:rPr>
      </w:pPr>
      <w:r w:rsidRPr="007D3502">
        <w:rPr>
          <w:rFonts w:ascii="Times New Roman" w:hAnsi="Times New Roman" w:cs="Times New Roman"/>
          <w:b/>
          <w:i/>
          <w:sz w:val="28"/>
          <w:szCs w:val="28"/>
        </w:rPr>
        <w:t>Целью исследования</w:t>
      </w:r>
      <w:r>
        <w:rPr>
          <w:rFonts w:ascii="Times New Roman" w:hAnsi="Times New Roman" w:cs="Times New Roman"/>
          <w:sz w:val="28"/>
          <w:szCs w:val="28"/>
        </w:rPr>
        <w:t xml:space="preserve"> является </w:t>
      </w:r>
      <w:r w:rsidR="00C938F7">
        <w:rPr>
          <w:rFonts w:ascii="Times New Roman" w:hAnsi="Times New Roman" w:cs="Times New Roman"/>
          <w:sz w:val="28"/>
          <w:szCs w:val="28"/>
        </w:rPr>
        <w:t xml:space="preserve">прояснение </w:t>
      </w:r>
      <w:r>
        <w:rPr>
          <w:rFonts w:ascii="Times New Roman" w:hAnsi="Times New Roman" w:cs="Times New Roman"/>
          <w:sz w:val="28"/>
          <w:szCs w:val="28"/>
        </w:rPr>
        <w:t>влияния «сексуально</w:t>
      </w:r>
      <w:r w:rsidR="00941329">
        <w:rPr>
          <w:rFonts w:ascii="Times New Roman" w:hAnsi="Times New Roman" w:cs="Times New Roman"/>
          <w:sz w:val="28"/>
          <w:szCs w:val="28"/>
        </w:rPr>
        <w:t>й революции</w:t>
      </w:r>
      <w:r w:rsidR="000B00EA">
        <w:rPr>
          <w:rFonts w:ascii="Times New Roman" w:hAnsi="Times New Roman" w:cs="Times New Roman"/>
          <w:sz w:val="28"/>
          <w:szCs w:val="28"/>
        </w:rPr>
        <w:t>»</w:t>
      </w:r>
      <w:r w:rsidR="00941329">
        <w:rPr>
          <w:rFonts w:ascii="Times New Roman" w:hAnsi="Times New Roman" w:cs="Times New Roman"/>
          <w:sz w:val="28"/>
          <w:szCs w:val="28"/>
        </w:rPr>
        <w:t xml:space="preserve"> на «обезглавливание короля» в перспективе российского кейса. Для её полного выполнения мы будем придерживаться плана последовательной реализации следующих задач:</w:t>
      </w:r>
    </w:p>
    <w:p w:rsidR="00982CCE" w:rsidRDefault="00982CCE" w:rsidP="00055E2F">
      <w:pPr>
        <w:pStyle w:val="a3"/>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Сформулировать</w:t>
      </w:r>
      <w:r w:rsidR="00EC2414" w:rsidRPr="00055E2F">
        <w:rPr>
          <w:rFonts w:ascii="Times New Roman" w:hAnsi="Times New Roman" w:cs="Times New Roman"/>
          <w:sz w:val="28"/>
          <w:szCs w:val="28"/>
        </w:rPr>
        <w:t xml:space="preserve"> терминол</w:t>
      </w:r>
      <w:r>
        <w:rPr>
          <w:rFonts w:ascii="Times New Roman" w:hAnsi="Times New Roman" w:cs="Times New Roman"/>
          <w:sz w:val="28"/>
          <w:szCs w:val="28"/>
        </w:rPr>
        <w:t>огический аппарат исследования</w:t>
      </w:r>
      <w:r w:rsidRPr="00982CCE">
        <w:rPr>
          <w:rFonts w:ascii="Times New Roman" w:hAnsi="Times New Roman" w:cs="Times New Roman"/>
          <w:sz w:val="28"/>
          <w:szCs w:val="28"/>
        </w:rPr>
        <w:t xml:space="preserve"> (</w:t>
      </w:r>
      <w:r w:rsidRPr="00982CCE">
        <w:rPr>
          <w:rFonts w:ascii="Times New Roman" w:hAnsi="Times New Roman" w:cs="Times New Roman"/>
          <w:b/>
          <w:sz w:val="28"/>
          <w:szCs w:val="28"/>
        </w:rPr>
        <w:t xml:space="preserve">Глава </w:t>
      </w:r>
      <w:r w:rsidRPr="00982CCE">
        <w:rPr>
          <w:rFonts w:ascii="Times New Roman" w:hAnsi="Times New Roman" w:cs="Times New Roman"/>
          <w:b/>
          <w:sz w:val="28"/>
          <w:szCs w:val="28"/>
          <w:lang w:val="en-US"/>
        </w:rPr>
        <w:t>I</w:t>
      </w:r>
      <w:r>
        <w:rPr>
          <w:rFonts w:ascii="Times New Roman" w:hAnsi="Times New Roman" w:cs="Times New Roman"/>
          <w:sz w:val="28"/>
          <w:szCs w:val="28"/>
        </w:rPr>
        <w:t>)</w:t>
      </w:r>
      <w:r w:rsidR="002037CB">
        <w:rPr>
          <w:rFonts w:ascii="Times New Roman" w:hAnsi="Times New Roman" w:cs="Times New Roman"/>
          <w:sz w:val="28"/>
          <w:szCs w:val="28"/>
        </w:rPr>
        <w:t>;</w:t>
      </w:r>
    </w:p>
    <w:p w:rsidR="00982CCE" w:rsidRDefault="00982CCE" w:rsidP="00055E2F">
      <w:pPr>
        <w:pStyle w:val="a3"/>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Объяснить</w:t>
      </w:r>
      <w:r w:rsidR="00EC2414" w:rsidRPr="00055E2F">
        <w:rPr>
          <w:rFonts w:ascii="Times New Roman" w:hAnsi="Times New Roman" w:cs="Times New Roman"/>
          <w:sz w:val="28"/>
          <w:szCs w:val="28"/>
        </w:rPr>
        <w:t xml:space="preserve">, какое основание «обезглавливания короля» берёт в </w:t>
      </w:r>
      <w:proofErr w:type="spellStart"/>
      <w:r w:rsidR="00EC2414" w:rsidRPr="00055E2F">
        <w:rPr>
          <w:rFonts w:ascii="Times New Roman" w:hAnsi="Times New Roman" w:cs="Times New Roman"/>
          <w:sz w:val="28"/>
          <w:szCs w:val="28"/>
        </w:rPr>
        <w:t>фукианской</w:t>
      </w:r>
      <w:proofErr w:type="spellEnd"/>
      <w:r w:rsidR="00EC2414" w:rsidRPr="00055E2F">
        <w:rPr>
          <w:rFonts w:ascii="Times New Roman" w:hAnsi="Times New Roman" w:cs="Times New Roman"/>
          <w:sz w:val="28"/>
          <w:szCs w:val="28"/>
        </w:rPr>
        <w:t xml:space="preserve"> концепции власти</w:t>
      </w:r>
      <w:r>
        <w:rPr>
          <w:rFonts w:ascii="Times New Roman" w:hAnsi="Times New Roman" w:cs="Times New Roman"/>
          <w:sz w:val="28"/>
          <w:szCs w:val="28"/>
        </w:rPr>
        <w:t xml:space="preserve"> (</w:t>
      </w:r>
      <w:r w:rsidRPr="00982CCE">
        <w:rPr>
          <w:rFonts w:ascii="Times New Roman" w:hAnsi="Times New Roman" w:cs="Times New Roman"/>
          <w:b/>
          <w:sz w:val="28"/>
          <w:szCs w:val="28"/>
        </w:rPr>
        <w:t xml:space="preserve">Глава </w:t>
      </w:r>
      <w:r w:rsidRPr="00982CCE">
        <w:rPr>
          <w:rFonts w:ascii="Times New Roman" w:hAnsi="Times New Roman" w:cs="Times New Roman"/>
          <w:b/>
          <w:sz w:val="28"/>
          <w:szCs w:val="28"/>
          <w:lang w:val="en-US"/>
        </w:rPr>
        <w:t>I</w:t>
      </w:r>
      <w:r w:rsidRPr="00982CCE">
        <w:rPr>
          <w:rFonts w:ascii="Times New Roman" w:hAnsi="Times New Roman" w:cs="Times New Roman"/>
          <w:sz w:val="28"/>
          <w:szCs w:val="28"/>
        </w:rPr>
        <w:t>)</w:t>
      </w:r>
      <w:r w:rsidR="002037CB">
        <w:rPr>
          <w:rFonts w:ascii="Times New Roman" w:hAnsi="Times New Roman" w:cs="Times New Roman"/>
          <w:sz w:val="28"/>
          <w:szCs w:val="28"/>
        </w:rPr>
        <w:t>;</w:t>
      </w:r>
    </w:p>
    <w:p w:rsidR="0048679F" w:rsidRPr="00055E2F" w:rsidRDefault="00982CCE" w:rsidP="00055E2F">
      <w:pPr>
        <w:pStyle w:val="a3"/>
        <w:numPr>
          <w:ilvl w:val="0"/>
          <w:numId w:val="12"/>
        </w:numPr>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Деконструировть</w:t>
      </w:r>
      <w:proofErr w:type="spellEnd"/>
      <w:r>
        <w:rPr>
          <w:rFonts w:ascii="Times New Roman" w:hAnsi="Times New Roman" w:cs="Times New Roman"/>
          <w:sz w:val="28"/>
          <w:szCs w:val="28"/>
        </w:rPr>
        <w:t xml:space="preserve"> понятие «обезглавливания короля»</w:t>
      </w:r>
      <w:r w:rsidR="00EC2414" w:rsidRPr="00055E2F">
        <w:rPr>
          <w:rFonts w:ascii="Times New Roman" w:hAnsi="Times New Roman" w:cs="Times New Roman"/>
          <w:sz w:val="28"/>
          <w:szCs w:val="28"/>
        </w:rPr>
        <w:t>, пользуясь</w:t>
      </w:r>
      <w:r w:rsidR="00DD3D4E" w:rsidRPr="00055E2F">
        <w:rPr>
          <w:rFonts w:ascii="Times New Roman" w:hAnsi="Times New Roman" w:cs="Times New Roman"/>
          <w:sz w:val="28"/>
          <w:szCs w:val="28"/>
        </w:rPr>
        <w:t xml:space="preserve"> курсом лекций</w:t>
      </w:r>
      <w:r>
        <w:rPr>
          <w:rFonts w:ascii="Times New Roman" w:hAnsi="Times New Roman" w:cs="Times New Roman"/>
          <w:sz w:val="28"/>
          <w:szCs w:val="28"/>
        </w:rPr>
        <w:t xml:space="preserve"> </w:t>
      </w:r>
      <w:r w:rsidRPr="00055E2F">
        <w:rPr>
          <w:rFonts w:ascii="Times New Roman" w:hAnsi="Times New Roman" w:cs="Times New Roman"/>
          <w:sz w:val="28"/>
          <w:szCs w:val="28"/>
        </w:rPr>
        <w:t>«Нужно защищать общество»</w:t>
      </w:r>
      <w:r>
        <w:rPr>
          <w:rFonts w:ascii="Times New Roman" w:hAnsi="Times New Roman" w:cs="Times New Roman"/>
          <w:sz w:val="28"/>
          <w:szCs w:val="28"/>
        </w:rPr>
        <w:t xml:space="preserve">, в котором Мишель Фуко обозначил этот процесс, </w:t>
      </w:r>
      <w:r w:rsidR="00DD3D4E" w:rsidRPr="00055E2F">
        <w:rPr>
          <w:rFonts w:ascii="Times New Roman" w:hAnsi="Times New Roman" w:cs="Times New Roman"/>
          <w:sz w:val="28"/>
          <w:szCs w:val="28"/>
        </w:rPr>
        <w:t xml:space="preserve">и книгой, где </w:t>
      </w:r>
      <w:r w:rsidR="000B00EA" w:rsidRPr="00055E2F">
        <w:rPr>
          <w:rFonts w:ascii="Times New Roman" w:hAnsi="Times New Roman" w:cs="Times New Roman"/>
          <w:sz w:val="28"/>
          <w:szCs w:val="28"/>
        </w:rPr>
        <w:t xml:space="preserve">продолжил его анализ и окончательно </w:t>
      </w:r>
      <w:r w:rsidR="00DD3D4E" w:rsidRPr="00055E2F">
        <w:rPr>
          <w:rFonts w:ascii="Times New Roman" w:hAnsi="Times New Roman" w:cs="Times New Roman"/>
          <w:sz w:val="28"/>
          <w:szCs w:val="28"/>
        </w:rPr>
        <w:t xml:space="preserve">сформулировал – «Волей к знанию» </w:t>
      </w:r>
      <w:r w:rsidR="00C25505" w:rsidRPr="00055E2F">
        <w:rPr>
          <w:rFonts w:ascii="Times New Roman" w:hAnsi="Times New Roman" w:cs="Times New Roman"/>
          <w:sz w:val="28"/>
          <w:szCs w:val="28"/>
        </w:rPr>
        <w:t>(</w:t>
      </w:r>
      <w:r w:rsidR="00C25505" w:rsidRPr="00055E2F">
        <w:rPr>
          <w:rFonts w:ascii="Times New Roman" w:hAnsi="Times New Roman" w:cs="Times New Roman"/>
          <w:b/>
          <w:sz w:val="28"/>
          <w:szCs w:val="28"/>
        </w:rPr>
        <w:t xml:space="preserve">Глава </w:t>
      </w:r>
      <w:r w:rsidR="00C25505" w:rsidRPr="00055E2F">
        <w:rPr>
          <w:rFonts w:ascii="Times New Roman" w:hAnsi="Times New Roman" w:cs="Times New Roman"/>
          <w:b/>
          <w:sz w:val="28"/>
          <w:szCs w:val="28"/>
          <w:lang w:val="en-US"/>
        </w:rPr>
        <w:t>I</w:t>
      </w:r>
      <w:r w:rsidR="00C25505" w:rsidRPr="00055E2F">
        <w:rPr>
          <w:rFonts w:ascii="Times New Roman" w:hAnsi="Times New Roman" w:cs="Times New Roman"/>
          <w:sz w:val="28"/>
          <w:szCs w:val="28"/>
        </w:rPr>
        <w:t>)</w:t>
      </w:r>
      <w:r w:rsidR="002037CB">
        <w:rPr>
          <w:rFonts w:ascii="Times New Roman" w:hAnsi="Times New Roman" w:cs="Times New Roman"/>
          <w:sz w:val="28"/>
          <w:szCs w:val="28"/>
        </w:rPr>
        <w:t>;</w:t>
      </w:r>
    </w:p>
    <w:p w:rsidR="00982CCE" w:rsidRDefault="00982CCE" w:rsidP="00055E2F">
      <w:pPr>
        <w:pStyle w:val="a3"/>
        <w:numPr>
          <w:ilvl w:val="0"/>
          <w:numId w:val="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Рассмотреть термин  «сексуальная революция» рассмотрим как теоретическую интерпретацию Фуко резкого повышения политической активности сексуальных меньшинств и общих тенденций, установившихся в «эпоху шестидесятых».</w:t>
      </w:r>
      <w:r>
        <w:rPr>
          <w:rStyle w:val="a8"/>
          <w:rFonts w:ascii="Times New Roman" w:hAnsi="Times New Roman" w:cs="Times New Roman"/>
          <w:sz w:val="28"/>
          <w:szCs w:val="28"/>
        </w:rPr>
        <w:footnoteReference w:id="3"/>
      </w:r>
      <w:r>
        <w:rPr>
          <w:rFonts w:ascii="Times New Roman" w:hAnsi="Times New Roman" w:cs="Times New Roman"/>
          <w:sz w:val="28"/>
          <w:szCs w:val="28"/>
        </w:rPr>
        <w:t xml:space="preserve"> (</w:t>
      </w:r>
      <w:r w:rsidRPr="00982CCE">
        <w:rPr>
          <w:rFonts w:ascii="Times New Roman" w:hAnsi="Times New Roman" w:cs="Times New Roman"/>
          <w:b/>
          <w:sz w:val="28"/>
          <w:szCs w:val="28"/>
        </w:rPr>
        <w:t xml:space="preserve">Глава </w:t>
      </w:r>
      <w:r w:rsidRPr="00982CCE">
        <w:rPr>
          <w:rFonts w:ascii="Times New Roman" w:hAnsi="Times New Roman" w:cs="Times New Roman"/>
          <w:b/>
          <w:sz w:val="28"/>
          <w:szCs w:val="28"/>
          <w:lang w:val="en-US"/>
        </w:rPr>
        <w:t>I</w:t>
      </w:r>
      <w:r w:rsidRPr="00CF6AE1">
        <w:rPr>
          <w:rFonts w:ascii="Times New Roman" w:hAnsi="Times New Roman" w:cs="Times New Roman"/>
          <w:sz w:val="28"/>
          <w:szCs w:val="28"/>
        </w:rPr>
        <w:t>)</w:t>
      </w:r>
      <w:r w:rsidR="002037CB">
        <w:rPr>
          <w:rFonts w:ascii="Times New Roman" w:hAnsi="Times New Roman" w:cs="Times New Roman"/>
          <w:sz w:val="28"/>
          <w:szCs w:val="28"/>
        </w:rPr>
        <w:t>;</w:t>
      </w:r>
    </w:p>
    <w:p w:rsidR="00941329" w:rsidRDefault="00982CCE" w:rsidP="00055E2F">
      <w:pPr>
        <w:pStyle w:val="a3"/>
        <w:numPr>
          <w:ilvl w:val="0"/>
          <w:numId w:val="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Ответить </w:t>
      </w:r>
      <w:r w:rsidR="0048679F">
        <w:rPr>
          <w:rFonts w:ascii="Times New Roman" w:hAnsi="Times New Roman" w:cs="Times New Roman"/>
          <w:sz w:val="28"/>
          <w:szCs w:val="28"/>
        </w:rPr>
        <w:t xml:space="preserve">на вопрос, корректно ли называть </w:t>
      </w:r>
      <w:r>
        <w:rPr>
          <w:rFonts w:ascii="Times New Roman" w:hAnsi="Times New Roman" w:cs="Times New Roman"/>
          <w:sz w:val="28"/>
          <w:szCs w:val="28"/>
        </w:rPr>
        <w:t xml:space="preserve">рассмотренные </w:t>
      </w:r>
      <w:r w:rsidR="0048679F">
        <w:rPr>
          <w:rFonts w:ascii="Times New Roman" w:hAnsi="Times New Roman" w:cs="Times New Roman"/>
          <w:sz w:val="28"/>
          <w:szCs w:val="28"/>
        </w:rPr>
        <w:t>процессы «революцией», и объясним, почему терминологическая точно</w:t>
      </w:r>
      <w:r w:rsidR="00C938F7">
        <w:rPr>
          <w:rFonts w:ascii="Times New Roman" w:hAnsi="Times New Roman" w:cs="Times New Roman"/>
          <w:sz w:val="28"/>
          <w:szCs w:val="28"/>
        </w:rPr>
        <w:t>сть в этом вопросе принципиальн</w:t>
      </w:r>
      <w:r w:rsidR="0048679F">
        <w:rPr>
          <w:rFonts w:ascii="Times New Roman" w:hAnsi="Times New Roman" w:cs="Times New Roman"/>
          <w:sz w:val="28"/>
          <w:szCs w:val="28"/>
        </w:rPr>
        <w:t>о</w:t>
      </w:r>
      <w:r w:rsidR="00C25505">
        <w:rPr>
          <w:rFonts w:ascii="Times New Roman" w:hAnsi="Times New Roman" w:cs="Times New Roman"/>
          <w:sz w:val="28"/>
          <w:szCs w:val="28"/>
        </w:rPr>
        <w:t xml:space="preserve"> важна для </w:t>
      </w:r>
      <w:proofErr w:type="spellStart"/>
      <w:r w:rsidR="00C25505">
        <w:rPr>
          <w:rFonts w:ascii="Times New Roman" w:hAnsi="Times New Roman" w:cs="Times New Roman"/>
          <w:sz w:val="28"/>
          <w:szCs w:val="28"/>
        </w:rPr>
        <w:t>фукианской</w:t>
      </w:r>
      <w:proofErr w:type="spellEnd"/>
      <w:r w:rsidR="00C25505">
        <w:rPr>
          <w:rFonts w:ascii="Times New Roman" w:hAnsi="Times New Roman" w:cs="Times New Roman"/>
          <w:sz w:val="28"/>
          <w:szCs w:val="28"/>
        </w:rPr>
        <w:t xml:space="preserve"> логики</w:t>
      </w:r>
      <w:r w:rsidR="00C25505" w:rsidRPr="00C25505">
        <w:rPr>
          <w:rFonts w:ascii="Times New Roman" w:hAnsi="Times New Roman" w:cs="Times New Roman"/>
          <w:sz w:val="28"/>
          <w:szCs w:val="28"/>
        </w:rPr>
        <w:t xml:space="preserve"> (</w:t>
      </w:r>
      <w:r w:rsidR="00C25505" w:rsidRPr="00C25505">
        <w:rPr>
          <w:rFonts w:ascii="Times New Roman" w:hAnsi="Times New Roman" w:cs="Times New Roman"/>
          <w:b/>
          <w:sz w:val="28"/>
          <w:szCs w:val="28"/>
        </w:rPr>
        <w:t xml:space="preserve">Глава </w:t>
      </w:r>
      <w:r w:rsidR="00C25505" w:rsidRPr="00C25505">
        <w:rPr>
          <w:rFonts w:ascii="Times New Roman" w:hAnsi="Times New Roman" w:cs="Times New Roman"/>
          <w:b/>
          <w:sz w:val="28"/>
          <w:szCs w:val="28"/>
          <w:lang w:val="en-US"/>
        </w:rPr>
        <w:t>I</w:t>
      </w:r>
      <w:r w:rsidR="00C25505" w:rsidRPr="00C25505">
        <w:rPr>
          <w:rFonts w:ascii="Times New Roman" w:hAnsi="Times New Roman" w:cs="Times New Roman"/>
          <w:sz w:val="28"/>
          <w:szCs w:val="28"/>
        </w:rPr>
        <w:t>)</w:t>
      </w:r>
      <w:r w:rsidR="002037CB">
        <w:rPr>
          <w:rFonts w:ascii="Times New Roman" w:hAnsi="Times New Roman" w:cs="Times New Roman"/>
          <w:sz w:val="28"/>
          <w:szCs w:val="28"/>
        </w:rPr>
        <w:t>;</w:t>
      </w:r>
    </w:p>
    <w:p w:rsidR="0048679F" w:rsidRDefault="0048679F" w:rsidP="00055E2F">
      <w:pPr>
        <w:pStyle w:val="a3"/>
        <w:numPr>
          <w:ilvl w:val="0"/>
          <w:numId w:val="3"/>
        </w:numPr>
        <w:spacing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 прямой связи со сфо</w:t>
      </w:r>
      <w:r w:rsidR="00982CCE">
        <w:rPr>
          <w:rFonts w:ascii="Times New Roman" w:hAnsi="Times New Roman" w:cs="Times New Roman"/>
          <w:sz w:val="28"/>
          <w:szCs w:val="28"/>
        </w:rPr>
        <w:t>рмулированным термином проследить</w:t>
      </w:r>
      <w:r>
        <w:rPr>
          <w:rFonts w:ascii="Times New Roman" w:hAnsi="Times New Roman" w:cs="Times New Roman"/>
          <w:sz w:val="28"/>
          <w:szCs w:val="28"/>
        </w:rPr>
        <w:t xml:space="preserve"> родственные произошедшим в западном мире </w:t>
      </w:r>
      <w:r w:rsidR="00C25505">
        <w:rPr>
          <w:rFonts w:ascii="Times New Roman" w:hAnsi="Times New Roman" w:cs="Times New Roman"/>
          <w:sz w:val="28"/>
          <w:szCs w:val="28"/>
        </w:rPr>
        <w:t>п</w:t>
      </w:r>
      <w:r w:rsidR="00982CCE">
        <w:rPr>
          <w:rFonts w:ascii="Times New Roman" w:hAnsi="Times New Roman" w:cs="Times New Roman"/>
          <w:sz w:val="28"/>
          <w:szCs w:val="28"/>
        </w:rPr>
        <w:t>роцессы в России, а также указать</w:t>
      </w:r>
      <w:r w:rsidR="00C25505">
        <w:rPr>
          <w:rFonts w:ascii="Times New Roman" w:hAnsi="Times New Roman" w:cs="Times New Roman"/>
          <w:sz w:val="28"/>
          <w:szCs w:val="28"/>
        </w:rPr>
        <w:t xml:space="preserve"> на различия в генезисе сексуального дискурса в политике</w:t>
      </w:r>
      <w:r w:rsidR="00C25505" w:rsidRPr="00C25505">
        <w:rPr>
          <w:rFonts w:ascii="Times New Roman" w:hAnsi="Times New Roman" w:cs="Times New Roman"/>
          <w:sz w:val="28"/>
          <w:szCs w:val="28"/>
        </w:rPr>
        <w:t xml:space="preserve"> (</w:t>
      </w:r>
      <w:r w:rsidR="00C25505" w:rsidRPr="00C25505">
        <w:rPr>
          <w:rFonts w:ascii="Times New Roman" w:hAnsi="Times New Roman" w:cs="Times New Roman"/>
          <w:b/>
          <w:sz w:val="28"/>
          <w:szCs w:val="28"/>
        </w:rPr>
        <w:t xml:space="preserve">Глава </w:t>
      </w:r>
      <w:r w:rsidR="00C25505" w:rsidRPr="00C25505">
        <w:rPr>
          <w:rFonts w:ascii="Times New Roman" w:hAnsi="Times New Roman" w:cs="Times New Roman"/>
          <w:b/>
          <w:sz w:val="28"/>
          <w:szCs w:val="28"/>
          <w:lang w:val="en-US"/>
        </w:rPr>
        <w:t>I</w:t>
      </w:r>
      <w:r w:rsidR="00C25505" w:rsidRPr="00C25505">
        <w:rPr>
          <w:rFonts w:ascii="Times New Roman" w:hAnsi="Times New Roman" w:cs="Times New Roman"/>
          <w:sz w:val="28"/>
          <w:szCs w:val="28"/>
        </w:rPr>
        <w:t>)</w:t>
      </w:r>
      <w:r w:rsidR="002037CB">
        <w:rPr>
          <w:rFonts w:ascii="Times New Roman" w:hAnsi="Times New Roman" w:cs="Times New Roman"/>
          <w:sz w:val="28"/>
          <w:szCs w:val="28"/>
        </w:rPr>
        <w:t>;</w:t>
      </w:r>
      <w:proofErr w:type="gramEnd"/>
    </w:p>
    <w:p w:rsidR="00982CCE" w:rsidRPr="002037CB" w:rsidRDefault="00840707" w:rsidP="002037CB">
      <w:pPr>
        <w:pStyle w:val="a3"/>
        <w:numPr>
          <w:ilvl w:val="0"/>
          <w:numId w:val="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982CCE">
        <w:rPr>
          <w:rFonts w:ascii="Times New Roman" w:hAnsi="Times New Roman" w:cs="Times New Roman"/>
          <w:sz w:val="28"/>
          <w:szCs w:val="28"/>
        </w:rPr>
        <w:t>тделить</w:t>
      </w:r>
      <w:r w:rsidR="00F53E12">
        <w:rPr>
          <w:rFonts w:ascii="Times New Roman" w:hAnsi="Times New Roman" w:cs="Times New Roman"/>
          <w:sz w:val="28"/>
          <w:szCs w:val="28"/>
        </w:rPr>
        <w:t xml:space="preserve"> друг от друга сексуальные практики, которые в контексте данного исследования являются проблемными</w:t>
      </w:r>
      <w:r w:rsidR="002037CB">
        <w:rPr>
          <w:rFonts w:ascii="Times New Roman" w:hAnsi="Times New Roman" w:cs="Times New Roman"/>
          <w:sz w:val="28"/>
          <w:szCs w:val="28"/>
        </w:rPr>
        <w:t xml:space="preserve">  (</w:t>
      </w:r>
      <w:r w:rsidR="002037CB" w:rsidRPr="00840707">
        <w:rPr>
          <w:rFonts w:ascii="Times New Roman" w:hAnsi="Times New Roman" w:cs="Times New Roman"/>
          <w:b/>
          <w:sz w:val="28"/>
          <w:szCs w:val="28"/>
        </w:rPr>
        <w:t xml:space="preserve">Глава </w:t>
      </w:r>
      <w:r w:rsidR="002037CB" w:rsidRPr="00840707">
        <w:rPr>
          <w:rFonts w:ascii="Times New Roman" w:hAnsi="Times New Roman" w:cs="Times New Roman"/>
          <w:b/>
          <w:sz w:val="28"/>
          <w:szCs w:val="28"/>
          <w:lang w:val="en-US"/>
        </w:rPr>
        <w:t>II</w:t>
      </w:r>
      <w:r w:rsidR="002037CB" w:rsidRPr="00840707">
        <w:rPr>
          <w:rFonts w:ascii="Times New Roman" w:hAnsi="Times New Roman" w:cs="Times New Roman"/>
          <w:sz w:val="28"/>
          <w:szCs w:val="28"/>
        </w:rPr>
        <w:t>)</w:t>
      </w:r>
      <w:r w:rsidR="00982CCE" w:rsidRPr="002037CB">
        <w:rPr>
          <w:rFonts w:ascii="Times New Roman" w:hAnsi="Times New Roman" w:cs="Times New Roman"/>
          <w:sz w:val="28"/>
          <w:szCs w:val="28"/>
        </w:rPr>
        <w:t>;</w:t>
      </w:r>
    </w:p>
    <w:p w:rsidR="00982CCE" w:rsidRPr="002037CB" w:rsidRDefault="00982CCE" w:rsidP="002037CB">
      <w:pPr>
        <w:pStyle w:val="a3"/>
        <w:numPr>
          <w:ilvl w:val="0"/>
          <w:numId w:val="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Рассмотреть</w:t>
      </w:r>
      <w:r w:rsidR="002037CB">
        <w:rPr>
          <w:rFonts w:ascii="Times New Roman" w:hAnsi="Times New Roman" w:cs="Times New Roman"/>
          <w:sz w:val="28"/>
          <w:szCs w:val="28"/>
        </w:rPr>
        <w:t xml:space="preserve"> «Закон Димы Яковлева» в контексте принадлежности и безопасности тела  (</w:t>
      </w:r>
      <w:r w:rsidR="002037CB" w:rsidRPr="00840707">
        <w:rPr>
          <w:rFonts w:ascii="Times New Roman" w:hAnsi="Times New Roman" w:cs="Times New Roman"/>
          <w:b/>
          <w:sz w:val="28"/>
          <w:szCs w:val="28"/>
        </w:rPr>
        <w:t xml:space="preserve">Глава </w:t>
      </w:r>
      <w:r w:rsidR="002037CB" w:rsidRPr="00840707">
        <w:rPr>
          <w:rFonts w:ascii="Times New Roman" w:hAnsi="Times New Roman" w:cs="Times New Roman"/>
          <w:b/>
          <w:sz w:val="28"/>
          <w:szCs w:val="28"/>
          <w:lang w:val="en-US"/>
        </w:rPr>
        <w:t>II</w:t>
      </w:r>
      <w:r w:rsidR="002037CB" w:rsidRPr="00840707">
        <w:rPr>
          <w:rFonts w:ascii="Times New Roman" w:hAnsi="Times New Roman" w:cs="Times New Roman"/>
          <w:sz w:val="28"/>
          <w:szCs w:val="28"/>
        </w:rPr>
        <w:t>)</w:t>
      </w:r>
      <w:r w:rsidR="002037CB" w:rsidRPr="002037CB">
        <w:rPr>
          <w:rFonts w:ascii="Times New Roman" w:hAnsi="Times New Roman" w:cs="Times New Roman"/>
          <w:sz w:val="28"/>
          <w:szCs w:val="28"/>
        </w:rPr>
        <w:t>;</w:t>
      </w:r>
    </w:p>
    <w:p w:rsidR="002037CB" w:rsidRPr="002037CB" w:rsidRDefault="002037CB" w:rsidP="002037CB">
      <w:pPr>
        <w:pStyle w:val="a3"/>
        <w:numPr>
          <w:ilvl w:val="0"/>
          <w:numId w:val="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Рассмотреть законопроект «О запрете пропаганды гомосексуализма» (</w:t>
      </w:r>
      <w:r w:rsidRPr="00840707">
        <w:rPr>
          <w:rFonts w:ascii="Times New Roman" w:hAnsi="Times New Roman" w:cs="Times New Roman"/>
          <w:b/>
          <w:sz w:val="28"/>
          <w:szCs w:val="28"/>
        </w:rPr>
        <w:t xml:space="preserve">Глава </w:t>
      </w:r>
      <w:r w:rsidRPr="00840707">
        <w:rPr>
          <w:rFonts w:ascii="Times New Roman" w:hAnsi="Times New Roman" w:cs="Times New Roman"/>
          <w:b/>
          <w:sz w:val="28"/>
          <w:szCs w:val="28"/>
          <w:lang w:val="en-US"/>
        </w:rPr>
        <w:t>II</w:t>
      </w:r>
      <w:r w:rsidRPr="00840707">
        <w:rPr>
          <w:rFonts w:ascii="Times New Roman" w:hAnsi="Times New Roman" w:cs="Times New Roman"/>
          <w:sz w:val="28"/>
          <w:szCs w:val="28"/>
        </w:rPr>
        <w:t>)</w:t>
      </w:r>
      <w:r>
        <w:rPr>
          <w:rFonts w:ascii="Times New Roman" w:hAnsi="Times New Roman" w:cs="Times New Roman"/>
          <w:sz w:val="28"/>
          <w:szCs w:val="28"/>
        </w:rPr>
        <w:t>;</w:t>
      </w:r>
    </w:p>
    <w:p w:rsidR="002037CB" w:rsidRDefault="002037CB" w:rsidP="002037CB">
      <w:pPr>
        <w:pStyle w:val="a3"/>
        <w:numPr>
          <w:ilvl w:val="0"/>
          <w:numId w:val="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Рассмотреть дело </w:t>
      </w:r>
      <w:r>
        <w:rPr>
          <w:rFonts w:ascii="Times New Roman" w:hAnsi="Times New Roman" w:cs="Times New Roman"/>
          <w:sz w:val="28"/>
          <w:szCs w:val="28"/>
          <w:lang w:val="en-US"/>
        </w:rPr>
        <w:t>Pussy</w:t>
      </w:r>
      <w:r w:rsidRPr="002037CB">
        <w:rPr>
          <w:rFonts w:ascii="Times New Roman" w:hAnsi="Times New Roman" w:cs="Times New Roman"/>
          <w:sz w:val="28"/>
          <w:szCs w:val="28"/>
        </w:rPr>
        <w:t xml:space="preserve"> </w:t>
      </w:r>
      <w:r>
        <w:rPr>
          <w:rFonts w:ascii="Times New Roman" w:hAnsi="Times New Roman" w:cs="Times New Roman"/>
          <w:sz w:val="28"/>
          <w:szCs w:val="28"/>
          <w:lang w:val="en-US"/>
        </w:rPr>
        <w:t>Riot</w:t>
      </w:r>
      <w:r w:rsidRPr="002037CB">
        <w:rPr>
          <w:rFonts w:ascii="Times New Roman" w:hAnsi="Times New Roman" w:cs="Times New Roman"/>
          <w:sz w:val="28"/>
          <w:szCs w:val="28"/>
        </w:rPr>
        <w:t xml:space="preserve"> </w:t>
      </w:r>
      <w:r>
        <w:rPr>
          <w:rFonts w:ascii="Times New Roman" w:hAnsi="Times New Roman" w:cs="Times New Roman"/>
          <w:sz w:val="28"/>
          <w:szCs w:val="28"/>
        </w:rPr>
        <w:t>в контексте проблемной триады «женщина-семья-церковь» (</w:t>
      </w:r>
      <w:r w:rsidRPr="00840707">
        <w:rPr>
          <w:rFonts w:ascii="Times New Roman" w:hAnsi="Times New Roman" w:cs="Times New Roman"/>
          <w:b/>
          <w:sz w:val="28"/>
          <w:szCs w:val="28"/>
        </w:rPr>
        <w:t xml:space="preserve">Глава </w:t>
      </w:r>
      <w:r w:rsidRPr="00840707">
        <w:rPr>
          <w:rFonts w:ascii="Times New Roman" w:hAnsi="Times New Roman" w:cs="Times New Roman"/>
          <w:b/>
          <w:sz w:val="28"/>
          <w:szCs w:val="28"/>
          <w:lang w:val="en-US"/>
        </w:rPr>
        <w:t>II</w:t>
      </w:r>
      <w:r w:rsidRPr="00840707">
        <w:rPr>
          <w:rFonts w:ascii="Times New Roman" w:hAnsi="Times New Roman" w:cs="Times New Roman"/>
          <w:sz w:val="28"/>
          <w:szCs w:val="28"/>
        </w:rPr>
        <w:t>)</w:t>
      </w:r>
      <w:r>
        <w:rPr>
          <w:rFonts w:ascii="Times New Roman" w:hAnsi="Times New Roman" w:cs="Times New Roman"/>
          <w:sz w:val="28"/>
          <w:szCs w:val="28"/>
        </w:rPr>
        <w:t>;</w:t>
      </w:r>
    </w:p>
    <w:p w:rsidR="002037CB" w:rsidRPr="002037CB" w:rsidRDefault="000B5B43" w:rsidP="002037CB">
      <w:pPr>
        <w:pStyle w:val="a3"/>
        <w:numPr>
          <w:ilvl w:val="0"/>
          <w:numId w:val="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Рассмотреть перспективы «обезглавливания короля» посредством сексуальной революции в России</w:t>
      </w:r>
      <w:r w:rsidR="002037CB">
        <w:rPr>
          <w:rFonts w:ascii="Times New Roman" w:hAnsi="Times New Roman" w:cs="Times New Roman"/>
          <w:sz w:val="28"/>
          <w:szCs w:val="28"/>
        </w:rPr>
        <w:t xml:space="preserve"> (</w:t>
      </w:r>
      <w:r w:rsidR="002037CB" w:rsidRPr="00F53E12">
        <w:rPr>
          <w:rFonts w:ascii="Times New Roman" w:hAnsi="Times New Roman" w:cs="Times New Roman"/>
          <w:b/>
          <w:sz w:val="28"/>
          <w:szCs w:val="28"/>
        </w:rPr>
        <w:t xml:space="preserve">Глава </w:t>
      </w:r>
      <w:r w:rsidR="002037CB" w:rsidRPr="00F53E12">
        <w:rPr>
          <w:rFonts w:ascii="Times New Roman" w:hAnsi="Times New Roman" w:cs="Times New Roman"/>
          <w:b/>
          <w:sz w:val="28"/>
          <w:szCs w:val="28"/>
          <w:lang w:val="en-US"/>
        </w:rPr>
        <w:t>II</w:t>
      </w:r>
      <w:r w:rsidR="002037CB">
        <w:rPr>
          <w:rFonts w:ascii="Times New Roman" w:hAnsi="Times New Roman" w:cs="Times New Roman"/>
          <w:b/>
          <w:sz w:val="28"/>
          <w:szCs w:val="28"/>
          <w:lang w:val="en-US"/>
        </w:rPr>
        <w:t>I</w:t>
      </w:r>
      <w:r w:rsidR="002037CB" w:rsidRPr="00F53E12">
        <w:rPr>
          <w:rFonts w:ascii="Times New Roman" w:hAnsi="Times New Roman" w:cs="Times New Roman"/>
          <w:sz w:val="28"/>
          <w:szCs w:val="28"/>
        </w:rPr>
        <w:t>)</w:t>
      </w:r>
      <w:r w:rsidR="002037CB">
        <w:rPr>
          <w:rFonts w:ascii="Times New Roman" w:hAnsi="Times New Roman" w:cs="Times New Roman"/>
          <w:sz w:val="28"/>
          <w:szCs w:val="28"/>
        </w:rPr>
        <w:t>;</w:t>
      </w:r>
    </w:p>
    <w:p w:rsidR="00840707" w:rsidRPr="00CF6AE1" w:rsidRDefault="00840707" w:rsidP="00837A7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Методологией данного исследования выбран </w:t>
      </w:r>
      <w:r w:rsidRPr="00017F8A">
        <w:rPr>
          <w:rFonts w:ascii="Times New Roman" w:hAnsi="Times New Roman" w:cs="Times New Roman"/>
          <w:b/>
          <w:i/>
          <w:sz w:val="28"/>
          <w:szCs w:val="28"/>
        </w:rPr>
        <w:t>критический концептуал</w:t>
      </w:r>
      <w:r w:rsidR="00017F8A" w:rsidRPr="00017F8A">
        <w:rPr>
          <w:rFonts w:ascii="Times New Roman" w:hAnsi="Times New Roman" w:cs="Times New Roman"/>
          <w:b/>
          <w:i/>
          <w:sz w:val="28"/>
          <w:szCs w:val="28"/>
        </w:rPr>
        <w:t>ьный анализ</w:t>
      </w:r>
      <w:r w:rsidR="002037CB">
        <w:rPr>
          <w:rFonts w:ascii="Times New Roman" w:hAnsi="Times New Roman" w:cs="Times New Roman"/>
          <w:sz w:val="28"/>
          <w:szCs w:val="28"/>
        </w:rPr>
        <w:t xml:space="preserve"> с применением </w:t>
      </w:r>
      <w:r w:rsidR="002037CB" w:rsidRPr="002037CB">
        <w:rPr>
          <w:rFonts w:ascii="Times New Roman" w:hAnsi="Times New Roman" w:cs="Times New Roman"/>
          <w:b/>
          <w:i/>
          <w:sz w:val="28"/>
          <w:szCs w:val="28"/>
        </w:rPr>
        <w:t>деконструкции</w:t>
      </w:r>
      <w:r w:rsidR="002037CB">
        <w:rPr>
          <w:rFonts w:ascii="Times New Roman" w:hAnsi="Times New Roman" w:cs="Times New Roman"/>
          <w:sz w:val="28"/>
          <w:szCs w:val="28"/>
        </w:rPr>
        <w:t xml:space="preserve">, метода </w:t>
      </w:r>
      <w:r w:rsidR="002037CB" w:rsidRPr="002037CB">
        <w:rPr>
          <w:rFonts w:ascii="Times New Roman" w:hAnsi="Times New Roman" w:cs="Times New Roman"/>
          <w:b/>
          <w:i/>
          <w:sz w:val="28"/>
          <w:szCs w:val="28"/>
        </w:rPr>
        <w:t>кейс-</w:t>
      </w:r>
      <w:proofErr w:type="spellStart"/>
      <w:r w:rsidR="002037CB" w:rsidRPr="002037CB">
        <w:rPr>
          <w:rFonts w:ascii="Times New Roman" w:hAnsi="Times New Roman" w:cs="Times New Roman"/>
          <w:b/>
          <w:i/>
          <w:sz w:val="28"/>
          <w:szCs w:val="28"/>
        </w:rPr>
        <w:t>стади</w:t>
      </w:r>
      <w:proofErr w:type="spellEnd"/>
      <w:r w:rsidR="002037CB">
        <w:rPr>
          <w:rFonts w:ascii="Times New Roman" w:hAnsi="Times New Roman" w:cs="Times New Roman"/>
          <w:sz w:val="28"/>
          <w:szCs w:val="28"/>
        </w:rPr>
        <w:t xml:space="preserve"> и критического дискурс-анализа.</w:t>
      </w:r>
      <w:r w:rsidR="00837A7B">
        <w:rPr>
          <w:rFonts w:ascii="Times New Roman" w:hAnsi="Times New Roman" w:cs="Times New Roman"/>
          <w:sz w:val="28"/>
          <w:szCs w:val="28"/>
        </w:rPr>
        <w:t xml:space="preserve"> </w:t>
      </w:r>
      <w:r w:rsidR="002037CB">
        <w:rPr>
          <w:rFonts w:ascii="Times New Roman" w:hAnsi="Times New Roman" w:cs="Times New Roman"/>
          <w:sz w:val="28"/>
          <w:szCs w:val="28"/>
        </w:rPr>
        <w:t xml:space="preserve">Важно подчеркнуть, что методы не входят в противоречие с выбранной методологией. Концептуальный анализ выступает </w:t>
      </w:r>
      <w:r w:rsidR="00837A7B">
        <w:rPr>
          <w:rFonts w:ascii="Times New Roman" w:hAnsi="Times New Roman" w:cs="Times New Roman"/>
          <w:sz w:val="28"/>
          <w:szCs w:val="28"/>
        </w:rPr>
        <w:t xml:space="preserve">основой разбора </w:t>
      </w:r>
      <w:proofErr w:type="spellStart"/>
      <w:r w:rsidR="00837A7B">
        <w:rPr>
          <w:rFonts w:ascii="Times New Roman" w:hAnsi="Times New Roman" w:cs="Times New Roman"/>
          <w:sz w:val="28"/>
          <w:szCs w:val="28"/>
        </w:rPr>
        <w:t>фукианской</w:t>
      </w:r>
      <w:proofErr w:type="spellEnd"/>
      <w:r w:rsidR="00837A7B">
        <w:rPr>
          <w:rFonts w:ascii="Times New Roman" w:hAnsi="Times New Roman" w:cs="Times New Roman"/>
          <w:sz w:val="28"/>
          <w:szCs w:val="28"/>
        </w:rPr>
        <w:t xml:space="preserve"> логики сексуальности, дисциплинарного типа управления и сферы их пересечения. С помощью концептуального анализа мы выявим необходимые </w:t>
      </w:r>
      <w:proofErr w:type="gramStart"/>
      <w:r w:rsidR="00837A7B">
        <w:rPr>
          <w:rFonts w:ascii="Times New Roman" w:hAnsi="Times New Roman" w:cs="Times New Roman"/>
          <w:sz w:val="28"/>
          <w:szCs w:val="28"/>
        </w:rPr>
        <w:t>для</w:t>
      </w:r>
      <w:proofErr w:type="gramEnd"/>
      <w:r w:rsidR="00837A7B">
        <w:rPr>
          <w:rFonts w:ascii="Times New Roman" w:hAnsi="Times New Roman" w:cs="Times New Roman"/>
          <w:sz w:val="28"/>
          <w:szCs w:val="28"/>
        </w:rPr>
        <w:t xml:space="preserve"> </w:t>
      </w:r>
      <w:proofErr w:type="gramStart"/>
      <w:r w:rsidR="00837A7B">
        <w:rPr>
          <w:rFonts w:ascii="Times New Roman" w:hAnsi="Times New Roman" w:cs="Times New Roman"/>
          <w:sz w:val="28"/>
          <w:szCs w:val="28"/>
        </w:rPr>
        <w:t>нам</w:t>
      </w:r>
      <w:proofErr w:type="gramEnd"/>
      <w:r w:rsidR="00837A7B">
        <w:rPr>
          <w:rFonts w:ascii="Times New Roman" w:hAnsi="Times New Roman" w:cs="Times New Roman"/>
          <w:sz w:val="28"/>
          <w:szCs w:val="28"/>
        </w:rPr>
        <w:t xml:space="preserve"> для дальнейшего и</w:t>
      </w:r>
      <w:r w:rsidR="002037CB">
        <w:rPr>
          <w:rFonts w:ascii="Times New Roman" w:hAnsi="Times New Roman" w:cs="Times New Roman"/>
          <w:sz w:val="28"/>
          <w:szCs w:val="28"/>
        </w:rPr>
        <w:t xml:space="preserve">сследования аспекты теории Фуко. </w:t>
      </w:r>
      <w:r w:rsidR="002037CB" w:rsidRPr="002037CB">
        <w:rPr>
          <w:rFonts w:ascii="Times New Roman" w:hAnsi="Times New Roman" w:cs="Times New Roman"/>
          <w:b/>
          <w:i/>
          <w:sz w:val="28"/>
          <w:szCs w:val="28"/>
        </w:rPr>
        <w:t>Деконструкция</w:t>
      </w:r>
      <w:r w:rsidR="002037CB">
        <w:rPr>
          <w:rFonts w:ascii="Times New Roman" w:hAnsi="Times New Roman" w:cs="Times New Roman"/>
          <w:b/>
          <w:i/>
          <w:sz w:val="28"/>
          <w:szCs w:val="28"/>
        </w:rPr>
        <w:t xml:space="preserve"> </w:t>
      </w:r>
      <w:r w:rsidR="002037CB">
        <w:rPr>
          <w:rFonts w:ascii="Times New Roman" w:hAnsi="Times New Roman" w:cs="Times New Roman"/>
          <w:sz w:val="28"/>
          <w:szCs w:val="28"/>
        </w:rPr>
        <w:t xml:space="preserve">применяется в первой главе к терминологии и концептуальной логике, заимствуемой у Фуко. </w:t>
      </w:r>
      <w:r w:rsidR="002037CB" w:rsidRPr="002037CB">
        <w:rPr>
          <w:rFonts w:ascii="Times New Roman" w:hAnsi="Times New Roman" w:cs="Times New Roman"/>
          <w:b/>
          <w:i/>
          <w:sz w:val="28"/>
          <w:szCs w:val="28"/>
        </w:rPr>
        <w:t>Кейс</w:t>
      </w:r>
      <w:r w:rsidR="003601E9" w:rsidRPr="003601E9">
        <w:rPr>
          <w:rFonts w:ascii="Times New Roman" w:hAnsi="Times New Roman" w:cs="Times New Roman"/>
          <w:b/>
          <w:i/>
          <w:sz w:val="28"/>
          <w:szCs w:val="28"/>
        </w:rPr>
        <w:t>-</w:t>
      </w:r>
      <w:proofErr w:type="spellStart"/>
      <w:r w:rsidR="003601E9" w:rsidRPr="003601E9">
        <w:rPr>
          <w:rFonts w:ascii="Times New Roman" w:hAnsi="Times New Roman" w:cs="Times New Roman"/>
          <w:b/>
          <w:i/>
          <w:sz w:val="28"/>
          <w:szCs w:val="28"/>
        </w:rPr>
        <w:t>стади</w:t>
      </w:r>
      <w:proofErr w:type="spellEnd"/>
      <w:r w:rsidR="002037CB">
        <w:rPr>
          <w:rFonts w:ascii="Times New Roman" w:hAnsi="Times New Roman" w:cs="Times New Roman"/>
          <w:b/>
          <w:i/>
          <w:sz w:val="28"/>
          <w:szCs w:val="28"/>
        </w:rPr>
        <w:t xml:space="preserve"> </w:t>
      </w:r>
      <w:r w:rsidR="002037CB">
        <w:rPr>
          <w:rFonts w:ascii="Times New Roman" w:hAnsi="Times New Roman" w:cs="Times New Roman"/>
          <w:sz w:val="28"/>
          <w:szCs w:val="28"/>
        </w:rPr>
        <w:t xml:space="preserve">применяется для продолжения концептуального анализа в </w:t>
      </w:r>
      <w:proofErr w:type="spellStart"/>
      <w:r w:rsidR="002037CB">
        <w:rPr>
          <w:rFonts w:ascii="Times New Roman" w:hAnsi="Times New Roman" w:cs="Times New Roman"/>
          <w:sz w:val="28"/>
          <w:szCs w:val="28"/>
        </w:rPr>
        <w:t>фукианской</w:t>
      </w:r>
      <w:proofErr w:type="spellEnd"/>
      <w:r w:rsidR="002037CB">
        <w:rPr>
          <w:rFonts w:ascii="Times New Roman" w:hAnsi="Times New Roman" w:cs="Times New Roman"/>
          <w:sz w:val="28"/>
          <w:szCs w:val="28"/>
        </w:rPr>
        <w:t xml:space="preserve"> логике в рассмотрении частного случая российской законодательной тенденции</w:t>
      </w:r>
      <w:r w:rsidR="00F039DB">
        <w:rPr>
          <w:rFonts w:ascii="Times New Roman" w:hAnsi="Times New Roman" w:cs="Times New Roman"/>
          <w:sz w:val="28"/>
          <w:szCs w:val="28"/>
        </w:rPr>
        <w:t>.</w:t>
      </w:r>
      <w:r w:rsidR="00551165">
        <w:rPr>
          <w:rFonts w:ascii="Times New Roman" w:hAnsi="Times New Roman" w:cs="Times New Roman"/>
          <w:sz w:val="28"/>
          <w:szCs w:val="28"/>
        </w:rPr>
        <w:t xml:space="preserve"> За кейсы мы возьмём три основных направления контроля над телом, которые выявил законодательный и судебный процесс в России за прошедший год.</w:t>
      </w:r>
      <w:r w:rsidR="002037CB">
        <w:rPr>
          <w:rFonts w:ascii="Times New Roman" w:hAnsi="Times New Roman" w:cs="Times New Roman"/>
          <w:sz w:val="28"/>
          <w:szCs w:val="28"/>
        </w:rPr>
        <w:t xml:space="preserve"> </w:t>
      </w:r>
      <w:r w:rsidR="002037CB">
        <w:rPr>
          <w:rFonts w:ascii="Times New Roman" w:hAnsi="Times New Roman" w:cs="Times New Roman"/>
          <w:b/>
          <w:i/>
          <w:sz w:val="28"/>
          <w:szCs w:val="28"/>
        </w:rPr>
        <w:t>К</w:t>
      </w:r>
      <w:r w:rsidR="00142545" w:rsidRPr="00142545">
        <w:rPr>
          <w:rFonts w:ascii="Times New Roman" w:hAnsi="Times New Roman" w:cs="Times New Roman"/>
          <w:b/>
          <w:i/>
          <w:sz w:val="28"/>
          <w:szCs w:val="28"/>
        </w:rPr>
        <w:t>ритический дискурс-анализ</w:t>
      </w:r>
      <w:r w:rsidR="002037CB">
        <w:rPr>
          <w:rFonts w:ascii="Times New Roman" w:hAnsi="Times New Roman" w:cs="Times New Roman"/>
          <w:b/>
          <w:i/>
          <w:sz w:val="28"/>
          <w:szCs w:val="28"/>
        </w:rPr>
        <w:t xml:space="preserve"> </w:t>
      </w:r>
      <w:r w:rsidR="002037CB">
        <w:rPr>
          <w:rFonts w:ascii="Times New Roman" w:hAnsi="Times New Roman" w:cs="Times New Roman"/>
          <w:sz w:val="28"/>
          <w:szCs w:val="28"/>
        </w:rPr>
        <w:t>применяется</w:t>
      </w:r>
      <w:r w:rsidR="00551165">
        <w:rPr>
          <w:rFonts w:ascii="Times New Roman" w:hAnsi="Times New Roman" w:cs="Times New Roman"/>
          <w:sz w:val="28"/>
          <w:szCs w:val="28"/>
        </w:rPr>
        <w:t xml:space="preserve"> во второй и третьей главах</w:t>
      </w:r>
      <w:r w:rsidR="007B228C">
        <w:rPr>
          <w:rFonts w:ascii="Times New Roman" w:hAnsi="Times New Roman" w:cs="Times New Roman"/>
          <w:sz w:val="28"/>
          <w:szCs w:val="28"/>
        </w:rPr>
        <w:t xml:space="preserve"> для анализа и обобщения, с одной стороны, взаимосвязи понятий «власти» и «сексуальности» в дискурсе Фуко, с другой – российского дискурса сексуальности в пересечении с дискурсом власти.</w:t>
      </w:r>
      <w:r w:rsidR="00CF6AE1" w:rsidRPr="00CF6AE1">
        <w:rPr>
          <w:rFonts w:ascii="Times New Roman" w:hAnsi="Times New Roman" w:cs="Times New Roman"/>
          <w:sz w:val="28"/>
          <w:szCs w:val="28"/>
        </w:rPr>
        <w:t xml:space="preserve"> </w:t>
      </w:r>
    </w:p>
    <w:p w:rsidR="007B228C" w:rsidRDefault="007B228C" w:rsidP="00017F8A">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В работе содержится три главы, каждой из которых соответствует выдвинутый выше набор рабочей гипотезы и поставленных задач. Первая глава посвящена выб</w:t>
      </w:r>
      <w:r w:rsidR="002037CB">
        <w:rPr>
          <w:rFonts w:ascii="Times New Roman" w:hAnsi="Times New Roman" w:cs="Times New Roman"/>
          <w:sz w:val="28"/>
          <w:szCs w:val="28"/>
        </w:rPr>
        <w:t>ору теоретической рамки</w:t>
      </w:r>
      <w:r>
        <w:rPr>
          <w:rFonts w:ascii="Times New Roman" w:hAnsi="Times New Roman" w:cs="Times New Roman"/>
          <w:sz w:val="28"/>
          <w:szCs w:val="28"/>
        </w:rPr>
        <w:t xml:space="preserve"> и </w:t>
      </w:r>
      <w:r w:rsidR="002037CB">
        <w:rPr>
          <w:rFonts w:ascii="Times New Roman" w:hAnsi="Times New Roman" w:cs="Times New Roman"/>
          <w:sz w:val="28"/>
          <w:szCs w:val="28"/>
        </w:rPr>
        <w:t xml:space="preserve">обоснованию </w:t>
      </w:r>
      <w:r>
        <w:rPr>
          <w:rFonts w:ascii="Times New Roman" w:hAnsi="Times New Roman" w:cs="Times New Roman"/>
          <w:sz w:val="28"/>
          <w:szCs w:val="28"/>
        </w:rPr>
        <w:t>применимости сексуальной теории Мишеля Фуко для анализа постсоветского опыта. Вторая глава посвящена особенностям взаимовлияния власти и сексуальности в современной России. Третья глава рассматривает перспективу установления родственной связи между «обезглавливанием короля» и процессом демократизации сквозь призму практик контроля над телом.</w:t>
      </w:r>
    </w:p>
    <w:p w:rsidR="002037CB" w:rsidRPr="00982CCE" w:rsidRDefault="002037CB" w:rsidP="002037CB">
      <w:pPr>
        <w:spacing w:line="360" w:lineRule="auto"/>
        <w:ind w:firstLine="708"/>
        <w:jc w:val="both"/>
        <w:rPr>
          <w:rFonts w:ascii="Times New Roman" w:hAnsi="Times New Roman" w:cs="Times New Roman"/>
          <w:b/>
          <w:i/>
          <w:sz w:val="28"/>
          <w:szCs w:val="28"/>
        </w:rPr>
      </w:pPr>
      <w:r w:rsidRPr="00982CCE">
        <w:rPr>
          <w:rFonts w:ascii="Times New Roman" w:hAnsi="Times New Roman" w:cs="Times New Roman"/>
          <w:b/>
          <w:i/>
          <w:sz w:val="28"/>
          <w:szCs w:val="28"/>
        </w:rPr>
        <w:t>Положения, выносимые на защиту:</w:t>
      </w:r>
    </w:p>
    <w:p w:rsidR="002037CB" w:rsidRPr="00982CCE" w:rsidRDefault="002037CB" w:rsidP="002037CB">
      <w:pPr>
        <w:pStyle w:val="a3"/>
        <w:numPr>
          <w:ilvl w:val="0"/>
          <w:numId w:val="2"/>
        </w:numPr>
        <w:spacing w:line="360" w:lineRule="auto"/>
        <w:ind w:left="0" w:firstLine="709"/>
        <w:jc w:val="both"/>
        <w:rPr>
          <w:rFonts w:ascii="Times New Roman" w:hAnsi="Times New Roman" w:cs="Times New Roman"/>
          <w:b/>
          <w:i/>
          <w:sz w:val="28"/>
          <w:szCs w:val="28"/>
        </w:rPr>
      </w:pPr>
      <w:r w:rsidRPr="00982CCE">
        <w:rPr>
          <w:rFonts w:ascii="Times New Roman" w:hAnsi="Times New Roman" w:cs="Times New Roman"/>
          <w:sz w:val="28"/>
          <w:szCs w:val="28"/>
        </w:rPr>
        <w:t xml:space="preserve">Мы транспонируем </w:t>
      </w:r>
      <w:proofErr w:type="spellStart"/>
      <w:r w:rsidRPr="00982CCE">
        <w:rPr>
          <w:rFonts w:ascii="Times New Roman" w:hAnsi="Times New Roman" w:cs="Times New Roman"/>
          <w:sz w:val="28"/>
          <w:szCs w:val="28"/>
        </w:rPr>
        <w:t>фукианскую</w:t>
      </w:r>
      <w:proofErr w:type="spellEnd"/>
      <w:r w:rsidRPr="00982CCE">
        <w:rPr>
          <w:rFonts w:ascii="Times New Roman" w:hAnsi="Times New Roman" w:cs="Times New Roman"/>
          <w:sz w:val="28"/>
          <w:szCs w:val="28"/>
        </w:rPr>
        <w:t xml:space="preserve"> теорию в пространство российского опыта. Она может вызывать некоторое сомнение из-за уже упоминавшегося выше очевидного несходства исторического опыта Европы и России. Однако говорить о том, что уникальность российского кейса превышает все мыслимые границы, значило бы признать возможность формирования адекватной политической теории для его изучения только изнутри. Это противоречило бы всей сложившейся традиции политической науки в России, свободно заимствующей западные методики. Безусловно, такая операция должна быть произведена с теоретической точки зрения крайне аккуратно, его нельзя просто вписать в современный российский контекст, с одной стороны, не адаптировав под него основную </w:t>
      </w:r>
      <w:proofErr w:type="spellStart"/>
      <w:r w:rsidRPr="00982CCE">
        <w:rPr>
          <w:rFonts w:ascii="Times New Roman" w:hAnsi="Times New Roman" w:cs="Times New Roman"/>
          <w:sz w:val="28"/>
          <w:szCs w:val="28"/>
        </w:rPr>
        <w:t>фукианскую</w:t>
      </w:r>
      <w:proofErr w:type="spellEnd"/>
      <w:r w:rsidRPr="00982CCE">
        <w:rPr>
          <w:rFonts w:ascii="Times New Roman" w:hAnsi="Times New Roman" w:cs="Times New Roman"/>
          <w:sz w:val="28"/>
          <w:szCs w:val="28"/>
        </w:rPr>
        <w:t xml:space="preserve"> терминологию, а с другой – не осуществив какую-то грубую её эрозию. </w:t>
      </w:r>
    </w:p>
    <w:p w:rsidR="002037CB" w:rsidRPr="00DB7D54" w:rsidRDefault="002037CB" w:rsidP="002037CB">
      <w:pPr>
        <w:pStyle w:val="a3"/>
        <w:numPr>
          <w:ilvl w:val="0"/>
          <w:numId w:val="2"/>
        </w:numPr>
        <w:spacing w:line="360" w:lineRule="auto"/>
        <w:ind w:left="0" w:firstLine="709"/>
        <w:jc w:val="both"/>
        <w:rPr>
          <w:rFonts w:ascii="Times New Roman" w:hAnsi="Times New Roman" w:cs="Times New Roman"/>
          <w:b/>
          <w:i/>
          <w:sz w:val="28"/>
          <w:szCs w:val="28"/>
        </w:rPr>
      </w:pPr>
      <w:r>
        <w:rPr>
          <w:rFonts w:ascii="Times New Roman" w:hAnsi="Times New Roman" w:cs="Times New Roman"/>
          <w:sz w:val="28"/>
          <w:szCs w:val="28"/>
        </w:rPr>
        <w:t>Современная российская политическая риторика намеренно эксплуатирует сексуальный дискурс с целью установления властных отношений в сфере частных, сексуально обусловленных. Апеллируя к Фуко, будет корректным напомнить о разделении, которое он проводит, прослеживая трансформацию власти от типа «суверенной» к типу «</w:t>
      </w:r>
      <w:proofErr w:type="spellStart"/>
      <w:r>
        <w:rPr>
          <w:rFonts w:ascii="Times New Roman" w:hAnsi="Times New Roman" w:cs="Times New Roman"/>
          <w:sz w:val="28"/>
          <w:szCs w:val="28"/>
        </w:rPr>
        <w:t>биовласти</w:t>
      </w:r>
      <w:proofErr w:type="spellEnd"/>
      <w:r>
        <w:rPr>
          <w:rFonts w:ascii="Times New Roman" w:hAnsi="Times New Roman" w:cs="Times New Roman"/>
          <w:sz w:val="28"/>
          <w:szCs w:val="28"/>
        </w:rPr>
        <w:t xml:space="preserve">», орудующей как дисциплинарными институтами, так и научными способами ограничения дискурса тела и сексуальности. Если к первым относится школа, армия, тюрьма, то ко вторым – область принятого за объективное знание; демография, статистика, социальная экономия (и отчасти медицина). В этой градации ограничения, накладываемые на тело, рассмотренные в рамках российского кейса, вписаны в сложно составленную компиляцию подходов, позволяющих обществу легитимировать право условного «короля» на ограничение их свободы. Добавочными пунктами здесь можно вписать религию, и то, что принято называть ментальностью (и под чем мы будем подразумевать исторически сложившуюся в России типологию восприятия власти и степень значительности её трансформации в зависимости от смены политического режима). Таким образом, установка на перманентное подтверждение указанного типа легитимности по характеру собственной </w:t>
      </w:r>
      <w:proofErr w:type="spellStart"/>
      <w:r>
        <w:rPr>
          <w:rFonts w:ascii="Times New Roman" w:hAnsi="Times New Roman" w:cs="Times New Roman"/>
          <w:sz w:val="28"/>
          <w:szCs w:val="28"/>
        </w:rPr>
        <w:t>процедурности</w:t>
      </w:r>
      <w:proofErr w:type="spellEnd"/>
      <w:r>
        <w:rPr>
          <w:rFonts w:ascii="Times New Roman" w:hAnsi="Times New Roman" w:cs="Times New Roman"/>
          <w:sz w:val="28"/>
          <w:szCs w:val="28"/>
        </w:rPr>
        <w:t xml:space="preserve"> напоминает символическое жертвоприношение (мы жертвуем власти те из аспектов нашей свободы, которыми, возможно, никогда и не воспользуемся, или будем продолжать пользоваться тайно, поскольку они – так уж сложилось – считаются атрибутивной и нежелательной блажью). </w:t>
      </w:r>
      <w:proofErr w:type="gramStart"/>
      <w:r>
        <w:rPr>
          <w:rFonts w:ascii="Times New Roman" w:hAnsi="Times New Roman" w:cs="Times New Roman"/>
          <w:sz w:val="28"/>
          <w:szCs w:val="28"/>
        </w:rPr>
        <w:t>Если представить повышенный интерес к законодательному утверждению контроля над телом в 2011-2013 гг. в качестве части паззла, она совпадёт с властным дискурсом Фуко сразу несколькими своими сторонами: во-первых, нам совершенно чётко явится «король, обезглавить которого всё ещё не удалось», властные структуры, объект значительного общественного доверия, которому всё ещё приписывается право фиксировать «естественность» и «</w:t>
      </w:r>
      <w:proofErr w:type="spellStart"/>
      <w:r>
        <w:rPr>
          <w:rFonts w:ascii="Times New Roman" w:hAnsi="Times New Roman" w:cs="Times New Roman"/>
          <w:sz w:val="28"/>
          <w:szCs w:val="28"/>
        </w:rPr>
        <w:t>девиантность</w:t>
      </w:r>
      <w:proofErr w:type="spellEnd"/>
      <w:r>
        <w:rPr>
          <w:rFonts w:ascii="Times New Roman" w:hAnsi="Times New Roman" w:cs="Times New Roman"/>
          <w:sz w:val="28"/>
          <w:szCs w:val="28"/>
        </w:rPr>
        <w:t>» индивидуального выбора, во-вторых, мы увидим претензию</w:t>
      </w:r>
      <w:proofErr w:type="gramEnd"/>
      <w:r>
        <w:rPr>
          <w:rFonts w:ascii="Times New Roman" w:hAnsi="Times New Roman" w:cs="Times New Roman"/>
          <w:sz w:val="28"/>
          <w:szCs w:val="28"/>
        </w:rPr>
        <w:t xml:space="preserve"> на жёсткий дисциплинарный контроль. Суммируя, мы сможем описать принятый сексуальным дискурсом </w:t>
      </w:r>
      <w:proofErr w:type="gramStart"/>
      <w:r>
        <w:rPr>
          <w:rFonts w:ascii="Times New Roman" w:hAnsi="Times New Roman" w:cs="Times New Roman"/>
          <w:sz w:val="28"/>
          <w:szCs w:val="28"/>
        </w:rPr>
        <w:t>характер</w:t>
      </w:r>
      <w:proofErr w:type="gramEnd"/>
      <w:r>
        <w:rPr>
          <w:rFonts w:ascii="Times New Roman" w:hAnsi="Times New Roman" w:cs="Times New Roman"/>
          <w:sz w:val="28"/>
          <w:szCs w:val="28"/>
        </w:rPr>
        <w:t xml:space="preserve"> как в качестве дисциплинарного инструмента, так и в приложении к рудиментарным остаткам суверенитета, так же не исчезнувшим из основания управления обществом.</w:t>
      </w:r>
    </w:p>
    <w:p w:rsidR="002037CB" w:rsidRPr="00941329" w:rsidRDefault="002037CB" w:rsidP="002037CB">
      <w:pPr>
        <w:pStyle w:val="a3"/>
        <w:numPr>
          <w:ilvl w:val="0"/>
          <w:numId w:val="2"/>
        </w:numPr>
        <w:spacing w:line="360" w:lineRule="auto"/>
        <w:ind w:left="0" w:firstLine="709"/>
        <w:jc w:val="both"/>
        <w:rPr>
          <w:rFonts w:ascii="Times New Roman" w:hAnsi="Times New Roman" w:cs="Times New Roman"/>
          <w:b/>
          <w:i/>
          <w:sz w:val="28"/>
          <w:szCs w:val="28"/>
        </w:rPr>
      </w:pPr>
      <w:r w:rsidRPr="00982CCE">
        <w:rPr>
          <w:rFonts w:ascii="Times New Roman" w:hAnsi="Times New Roman" w:cs="Times New Roman"/>
          <w:sz w:val="28"/>
          <w:szCs w:val="28"/>
        </w:rPr>
        <w:t>Реализация</w:t>
      </w:r>
      <w:r>
        <w:rPr>
          <w:rFonts w:ascii="Times New Roman" w:hAnsi="Times New Roman" w:cs="Times New Roman"/>
          <w:b/>
          <w:i/>
          <w:sz w:val="28"/>
          <w:szCs w:val="28"/>
        </w:rPr>
        <w:t xml:space="preserve"> </w:t>
      </w:r>
      <w:proofErr w:type="spellStart"/>
      <w:r>
        <w:rPr>
          <w:rFonts w:ascii="Times New Roman" w:hAnsi="Times New Roman" w:cs="Times New Roman"/>
          <w:sz w:val="28"/>
          <w:szCs w:val="28"/>
        </w:rPr>
        <w:t>фукианских</w:t>
      </w:r>
      <w:proofErr w:type="spellEnd"/>
      <w:r>
        <w:rPr>
          <w:rFonts w:ascii="Times New Roman" w:hAnsi="Times New Roman" w:cs="Times New Roman"/>
          <w:sz w:val="28"/>
          <w:szCs w:val="28"/>
        </w:rPr>
        <w:t xml:space="preserve"> теоретических принципов, будь она осуществлена на практике, значительно ограничила бы </w:t>
      </w:r>
      <w:proofErr w:type="spellStart"/>
      <w:r>
        <w:rPr>
          <w:rFonts w:ascii="Times New Roman" w:hAnsi="Times New Roman" w:cs="Times New Roman"/>
          <w:sz w:val="28"/>
          <w:szCs w:val="28"/>
        </w:rPr>
        <w:t>маргинализацию</w:t>
      </w:r>
      <w:proofErr w:type="spellEnd"/>
      <w:r>
        <w:rPr>
          <w:rFonts w:ascii="Times New Roman" w:hAnsi="Times New Roman" w:cs="Times New Roman"/>
          <w:sz w:val="28"/>
          <w:szCs w:val="28"/>
        </w:rPr>
        <w:t xml:space="preserve"> т. н. «</w:t>
      </w:r>
      <w:proofErr w:type="spellStart"/>
      <w:r>
        <w:rPr>
          <w:rFonts w:ascii="Times New Roman" w:hAnsi="Times New Roman" w:cs="Times New Roman"/>
          <w:sz w:val="28"/>
          <w:szCs w:val="28"/>
        </w:rPr>
        <w:t>девиантных</w:t>
      </w:r>
      <w:proofErr w:type="spellEnd"/>
      <w:r>
        <w:rPr>
          <w:rFonts w:ascii="Times New Roman" w:hAnsi="Times New Roman" w:cs="Times New Roman"/>
          <w:sz w:val="28"/>
          <w:szCs w:val="28"/>
        </w:rPr>
        <w:t xml:space="preserve"> групп» посредством исключения нормативной матрицы из сексуального дискурса. Это положение является итогом осуществлённого концептуального анализа, результатом умозаключений, предпринятых в выбранной логике. Обоснование родственности </w:t>
      </w:r>
      <w:proofErr w:type="spellStart"/>
      <w:r>
        <w:rPr>
          <w:rFonts w:ascii="Times New Roman" w:hAnsi="Times New Roman" w:cs="Times New Roman"/>
          <w:sz w:val="28"/>
          <w:szCs w:val="28"/>
        </w:rPr>
        <w:t>фукианского</w:t>
      </w:r>
      <w:proofErr w:type="spellEnd"/>
      <w:r>
        <w:rPr>
          <w:rFonts w:ascii="Times New Roman" w:hAnsi="Times New Roman" w:cs="Times New Roman"/>
          <w:sz w:val="28"/>
          <w:szCs w:val="28"/>
        </w:rPr>
        <w:t xml:space="preserve"> стремления к освобождению от безусловных норм и перехода к «жестокой критике» легитимации инструментария управления пересмотру отношения к «</w:t>
      </w:r>
      <w:proofErr w:type="spellStart"/>
      <w:r>
        <w:rPr>
          <w:rFonts w:ascii="Times New Roman" w:hAnsi="Times New Roman" w:cs="Times New Roman"/>
          <w:sz w:val="28"/>
          <w:szCs w:val="28"/>
        </w:rPr>
        <w:t>девиантным</w:t>
      </w:r>
      <w:proofErr w:type="spellEnd"/>
      <w:r>
        <w:rPr>
          <w:rFonts w:ascii="Times New Roman" w:hAnsi="Times New Roman" w:cs="Times New Roman"/>
          <w:sz w:val="28"/>
          <w:szCs w:val="28"/>
        </w:rPr>
        <w:t>» группам, повышением политической культуры и толерантности в современной России оформляет описание роли</w:t>
      </w:r>
      <w:r w:rsidRPr="002037CB">
        <w:rPr>
          <w:rFonts w:ascii="Times New Roman" w:hAnsi="Times New Roman" w:cs="Times New Roman"/>
          <w:sz w:val="28"/>
          <w:szCs w:val="28"/>
        </w:rPr>
        <w:t xml:space="preserve"> формулы «критика как искусство не быть управляемым» в перспективе демократизации с</w:t>
      </w:r>
      <w:r>
        <w:rPr>
          <w:rFonts w:ascii="Times New Roman" w:hAnsi="Times New Roman" w:cs="Times New Roman"/>
          <w:sz w:val="28"/>
          <w:szCs w:val="28"/>
        </w:rPr>
        <w:t>к</w:t>
      </w:r>
      <w:r w:rsidRPr="002037CB">
        <w:rPr>
          <w:rFonts w:ascii="Times New Roman" w:hAnsi="Times New Roman" w:cs="Times New Roman"/>
          <w:sz w:val="28"/>
          <w:szCs w:val="28"/>
        </w:rPr>
        <w:t>возь призму практик «контроля над телом»</w:t>
      </w:r>
      <w:r>
        <w:rPr>
          <w:rFonts w:ascii="Times New Roman" w:hAnsi="Times New Roman" w:cs="Times New Roman"/>
          <w:sz w:val="28"/>
          <w:szCs w:val="28"/>
        </w:rPr>
        <w:t xml:space="preserve">. </w:t>
      </w:r>
    </w:p>
    <w:p w:rsidR="002037CB" w:rsidRDefault="002037CB" w:rsidP="00017F8A">
      <w:pPr>
        <w:spacing w:line="360" w:lineRule="auto"/>
        <w:ind w:firstLine="360"/>
        <w:jc w:val="both"/>
        <w:rPr>
          <w:rFonts w:ascii="Times New Roman" w:hAnsi="Times New Roman" w:cs="Times New Roman"/>
          <w:sz w:val="28"/>
          <w:szCs w:val="28"/>
        </w:rPr>
      </w:pPr>
    </w:p>
    <w:p w:rsidR="007B228C" w:rsidRDefault="007B228C" w:rsidP="002906B6">
      <w:pPr>
        <w:pStyle w:val="a9"/>
        <w:jc w:val="both"/>
        <w:outlineLvl w:val="0"/>
      </w:pPr>
      <w:bookmarkStart w:id="2" w:name="_Toc358066171"/>
      <w:r w:rsidRPr="007B228C">
        <w:t xml:space="preserve">Глава </w:t>
      </w:r>
      <w:r w:rsidRPr="007B228C">
        <w:rPr>
          <w:lang w:val="en-US"/>
        </w:rPr>
        <w:t>I</w:t>
      </w:r>
      <w:r w:rsidRPr="007B228C">
        <w:t xml:space="preserve">. </w:t>
      </w:r>
      <w:r w:rsidR="002037CB">
        <w:t>Обоснование применимости сексуальной теории</w:t>
      </w:r>
      <w:r>
        <w:t xml:space="preserve"> Мишеля Фуко к анализу российског</w:t>
      </w:r>
      <w:r w:rsidR="002037CB">
        <w:t>о кейса</w:t>
      </w:r>
      <w:bookmarkEnd w:id="2"/>
    </w:p>
    <w:p w:rsidR="006E75C7" w:rsidRDefault="006E75C7" w:rsidP="002906B6">
      <w:pPr>
        <w:pStyle w:val="a9"/>
        <w:numPr>
          <w:ilvl w:val="1"/>
          <w:numId w:val="15"/>
        </w:numPr>
        <w:jc w:val="both"/>
        <w:outlineLvl w:val="1"/>
      </w:pPr>
      <w:bookmarkStart w:id="3" w:name="_Toc358066172"/>
      <w:r>
        <w:t xml:space="preserve">«Сексуальная революция» в контексте </w:t>
      </w:r>
      <w:proofErr w:type="spellStart"/>
      <w:r>
        <w:t>фукианской</w:t>
      </w:r>
      <w:proofErr w:type="spellEnd"/>
      <w:r>
        <w:t xml:space="preserve"> логики</w:t>
      </w:r>
      <w:bookmarkEnd w:id="3"/>
    </w:p>
    <w:p w:rsidR="000B5B43" w:rsidRPr="000B5B43" w:rsidRDefault="000B5B43" w:rsidP="000B5B43">
      <w:pPr>
        <w:rPr>
          <w:lang w:eastAsia="en-US"/>
        </w:rPr>
      </w:pPr>
    </w:p>
    <w:p w:rsidR="00993B5A" w:rsidRPr="006E75C7" w:rsidRDefault="005C183C" w:rsidP="006E75C7">
      <w:pPr>
        <w:spacing w:line="360" w:lineRule="auto"/>
        <w:jc w:val="both"/>
        <w:rPr>
          <w:rFonts w:ascii="Times New Roman" w:hAnsi="Times New Roman" w:cs="Times New Roman"/>
          <w:sz w:val="28"/>
          <w:szCs w:val="28"/>
        </w:rPr>
      </w:pPr>
      <w:r w:rsidRPr="006E75C7">
        <w:rPr>
          <w:rFonts w:ascii="Times New Roman" w:hAnsi="Times New Roman" w:cs="Times New Roman"/>
          <w:sz w:val="28"/>
          <w:szCs w:val="28"/>
        </w:rPr>
        <w:t xml:space="preserve">Сформулировав тему своего исследования, я </w:t>
      </w:r>
      <w:r w:rsidR="00805FB1" w:rsidRPr="006E75C7">
        <w:rPr>
          <w:rFonts w:ascii="Times New Roman" w:hAnsi="Times New Roman" w:cs="Times New Roman"/>
          <w:sz w:val="28"/>
          <w:szCs w:val="28"/>
        </w:rPr>
        <w:t>столкнулась с</w:t>
      </w:r>
      <w:r w:rsidR="002037CB" w:rsidRPr="006E75C7">
        <w:rPr>
          <w:rFonts w:ascii="Times New Roman" w:hAnsi="Times New Roman" w:cs="Times New Roman"/>
          <w:sz w:val="28"/>
          <w:szCs w:val="28"/>
        </w:rPr>
        <w:t xml:space="preserve"> загвоздкой</w:t>
      </w:r>
      <w:r w:rsidR="00805FB1" w:rsidRPr="006E75C7">
        <w:rPr>
          <w:rFonts w:ascii="Times New Roman" w:hAnsi="Times New Roman" w:cs="Times New Roman"/>
          <w:sz w:val="28"/>
          <w:szCs w:val="28"/>
        </w:rPr>
        <w:t>, суть которой состояла в том, что термин «сексуальная революция»</w:t>
      </w:r>
      <w:r w:rsidR="007E562F" w:rsidRPr="006E75C7">
        <w:rPr>
          <w:rFonts w:ascii="Times New Roman" w:hAnsi="Times New Roman" w:cs="Times New Roman"/>
          <w:sz w:val="28"/>
          <w:szCs w:val="28"/>
        </w:rPr>
        <w:t xml:space="preserve"> является неким конвенциональным, общепринятым обозначением процесса, вариантов исторических границ которому может быть дано сразу несколько. Но</w:t>
      </w:r>
      <w:r w:rsidR="00F031C2" w:rsidRPr="006E75C7">
        <w:rPr>
          <w:rFonts w:ascii="Times New Roman" w:hAnsi="Times New Roman" w:cs="Times New Roman"/>
          <w:sz w:val="28"/>
          <w:szCs w:val="28"/>
        </w:rPr>
        <w:t>,</w:t>
      </w:r>
      <w:r w:rsidR="007E562F" w:rsidRPr="006E75C7">
        <w:rPr>
          <w:rFonts w:ascii="Times New Roman" w:hAnsi="Times New Roman" w:cs="Times New Roman"/>
          <w:sz w:val="28"/>
          <w:szCs w:val="28"/>
        </w:rPr>
        <w:t xml:space="preserve"> что принципиальнее, Фуко в принципе не занимался проблематикой революции, его дискурс сексуальности строился на иных принципах</w:t>
      </w:r>
      <w:r w:rsidR="00F031C2" w:rsidRPr="006E75C7">
        <w:rPr>
          <w:rFonts w:ascii="Times New Roman" w:hAnsi="Times New Roman" w:cs="Times New Roman"/>
          <w:sz w:val="28"/>
          <w:szCs w:val="28"/>
        </w:rPr>
        <w:t xml:space="preserve"> динамики</w:t>
      </w:r>
      <w:r w:rsidR="00526677" w:rsidRPr="006E75C7">
        <w:rPr>
          <w:rFonts w:ascii="Times New Roman" w:hAnsi="Times New Roman" w:cs="Times New Roman"/>
          <w:sz w:val="28"/>
          <w:szCs w:val="28"/>
        </w:rPr>
        <w:t xml:space="preserve"> сексуальной сферы</w:t>
      </w:r>
      <w:r w:rsidR="007E562F" w:rsidRPr="006E75C7">
        <w:rPr>
          <w:rFonts w:ascii="Times New Roman" w:hAnsi="Times New Roman" w:cs="Times New Roman"/>
          <w:sz w:val="28"/>
          <w:szCs w:val="28"/>
        </w:rPr>
        <w:t xml:space="preserve">. Отвергая «репрессивную гипотезу», Фуко относился к сексуальной революции не как к процессу «освобождения» пола и телесных практик, но как к </w:t>
      </w:r>
      <w:r w:rsidR="00802B90" w:rsidRPr="006E75C7">
        <w:rPr>
          <w:rFonts w:ascii="Times New Roman" w:hAnsi="Times New Roman" w:cs="Times New Roman"/>
          <w:sz w:val="28"/>
          <w:szCs w:val="28"/>
        </w:rPr>
        <w:t xml:space="preserve">условному </w:t>
      </w:r>
      <w:r w:rsidR="007E562F" w:rsidRPr="006E75C7">
        <w:rPr>
          <w:rFonts w:ascii="Times New Roman" w:hAnsi="Times New Roman" w:cs="Times New Roman"/>
          <w:sz w:val="28"/>
          <w:szCs w:val="28"/>
        </w:rPr>
        <w:t>изменению стереотипов сексуального поведения</w:t>
      </w:r>
      <w:r w:rsidR="007E562F" w:rsidRPr="006E75C7">
        <w:rPr>
          <w:rFonts w:ascii="Times New Roman" w:hAnsi="Times New Roman" w:cs="Times New Roman"/>
          <w:i/>
          <w:sz w:val="28"/>
          <w:szCs w:val="28"/>
        </w:rPr>
        <w:t xml:space="preserve">, </w:t>
      </w:r>
      <w:r w:rsidR="007E562F" w:rsidRPr="006E75C7">
        <w:rPr>
          <w:rFonts w:ascii="Times New Roman" w:hAnsi="Times New Roman" w:cs="Times New Roman"/>
          <w:sz w:val="28"/>
          <w:szCs w:val="28"/>
        </w:rPr>
        <w:t>которое, будучи метаморфозой, происходящей в уже установи</w:t>
      </w:r>
      <w:r w:rsidR="00457FD1" w:rsidRPr="006E75C7">
        <w:rPr>
          <w:rFonts w:ascii="Times New Roman" w:hAnsi="Times New Roman" w:cs="Times New Roman"/>
          <w:sz w:val="28"/>
          <w:szCs w:val="28"/>
        </w:rPr>
        <w:t>вшейся структуре сексуальности</w:t>
      </w:r>
      <w:r w:rsidR="007E562F" w:rsidRPr="006E75C7">
        <w:rPr>
          <w:rFonts w:ascii="Times New Roman" w:hAnsi="Times New Roman" w:cs="Times New Roman"/>
          <w:sz w:val="28"/>
          <w:szCs w:val="28"/>
        </w:rPr>
        <w:t>, не приве</w:t>
      </w:r>
      <w:r w:rsidR="00E65365" w:rsidRPr="006E75C7">
        <w:rPr>
          <w:rFonts w:ascii="Times New Roman" w:hAnsi="Times New Roman" w:cs="Times New Roman"/>
          <w:sz w:val="28"/>
          <w:szCs w:val="28"/>
        </w:rPr>
        <w:t>ло к зарождению нового типа властвования, к реализации политических требований</w:t>
      </w:r>
      <w:r w:rsidR="00457FD1" w:rsidRPr="006E75C7">
        <w:rPr>
          <w:rFonts w:ascii="Times New Roman" w:hAnsi="Times New Roman" w:cs="Times New Roman"/>
          <w:sz w:val="28"/>
          <w:szCs w:val="28"/>
        </w:rPr>
        <w:t xml:space="preserve">. Произошедшее можно было бы назвать революцией, если бы оно привнесло собой установление нового типа властвования, если бы секс действительно оказался той практикой власти-знания, которой бы удалось породить нового человека и новый порядок. </w:t>
      </w:r>
      <w:r w:rsidR="00487850" w:rsidRPr="006E75C7">
        <w:rPr>
          <w:rFonts w:ascii="Times New Roman" w:hAnsi="Times New Roman" w:cs="Times New Roman"/>
          <w:b/>
          <w:i/>
          <w:sz w:val="28"/>
          <w:szCs w:val="28"/>
        </w:rPr>
        <w:t>Напротив,</w:t>
      </w:r>
      <w:r w:rsidR="00487850" w:rsidRPr="006E75C7">
        <w:rPr>
          <w:rFonts w:ascii="Times New Roman" w:hAnsi="Times New Roman" w:cs="Times New Roman"/>
          <w:sz w:val="28"/>
          <w:szCs w:val="28"/>
        </w:rPr>
        <w:t xml:space="preserve"> </w:t>
      </w:r>
      <w:r w:rsidR="000B00EA" w:rsidRPr="006E75C7">
        <w:rPr>
          <w:rFonts w:ascii="Times New Roman" w:hAnsi="Times New Roman" w:cs="Times New Roman"/>
          <w:sz w:val="28"/>
          <w:szCs w:val="28"/>
        </w:rPr>
        <w:t>Фуко, активно полемизир</w:t>
      </w:r>
      <w:r w:rsidR="00C938F7" w:rsidRPr="006E75C7">
        <w:rPr>
          <w:rFonts w:ascii="Times New Roman" w:hAnsi="Times New Roman" w:cs="Times New Roman"/>
          <w:sz w:val="28"/>
          <w:szCs w:val="28"/>
        </w:rPr>
        <w:t>у</w:t>
      </w:r>
      <w:r w:rsidR="000B00EA" w:rsidRPr="006E75C7">
        <w:rPr>
          <w:rFonts w:ascii="Times New Roman" w:hAnsi="Times New Roman" w:cs="Times New Roman"/>
          <w:sz w:val="28"/>
          <w:szCs w:val="28"/>
        </w:rPr>
        <w:t xml:space="preserve">я с репрессивной гипотезой, утверждает, что сексуальность на Западе никогда не подавлялась, она самым активным образом выводилась в дискурс, наращивала слои, оформлялась как единый </w:t>
      </w:r>
      <w:proofErr w:type="spellStart"/>
      <w:r w:rsidR="000B00EA" w:rsidRPr="006E75C7">
        <w:rPr>
          <w:rFonts w:ascii="Times New Roman" w:hAnsi="Times New Roman" w:cs="Times New Roman"/>
          <w:sz w:val="28"/>
          <w:szCs w:val="28"/>
        </w:rPr>
        <w:t>диспозитив</w:t>
      </w:r>
      <w:proofErr w:type="spellEnd"/>
      <w:r w:rsidR="000B00EA" w:rsidRPr="006E75C7">
        <w:rPr>
          <w:rFonts w:ascii="Times New Roman" w:hAnsi="Times New Roman" w:cs="Times New Roman"/>
          <w:sz w:val="28"/>
          <w:szCs w:val="28"/>
        </w:rPr>
        <w:t>, обладающий грандиозной властью.</w:t>
      </w:r>
      <w:r w:rsidR="00055E2F">
        <w:rPr>
          <w:rStyle w:val="a8"/>
          <w:rFonts w:ascii="Times New Roman" w:hAnsi="Times New Roman" w:cs="Times New Roman"/>
          <w:sz w:val="28"/>
          <w:szCs w:val="28"/>
        </w:rPr>
        <w:footnoteReference w:id="4"/>
      </w:r>
      <w:r w:rsidR="000B00EA" w:rsidRPr="006E75C7">
        <w:rPr>
          <w:rFonts w:ascii="Times New Roman" w:hAnsi="Times New Roman" w:cs="Times New Roman"/>
          <w:sz w:val="28"/>
          <w:szCs w:val="28"/>
        </w:rPr>
        <w:t xml:space="preserve"> </w:t>
      </w:r>
      <w:proofErr w:type="gramStart"/>
      <w:r w:rsidR="000B00EA" w:rsidRPr="006E75C7">
        <w:rPr>
          <w:rFonts w:ascii="Times New Roman" w:hAnsi="Times New Roman" w:cs="Times New Roman"/>
          <w:sz w:val="28"/>
          <w:szCs w:val="28"/>
        </w:rPr>
        <w:t xml:space="preserve">Важно отметить, что власть эта, если в марксистской традиции на достаточно значимый период времени приписывать её буржуазии, </w:t>
      </w:r>
      <w:r w:rsidR="00993B5A" w:rsidRPr="006E75C7">
        <w:rPr>
          <w:rFonts w:ascii="Times New Roman" w:hAnsi="Times New Roman" w:cs="Times New Roman"/>
          <w:sz w:val="28"/>
          <w:szCs w:val="28"/>
        </w:rPr>
        <w:t xml:space="preserve">была активнейшим образом обращена на своего обладателя и только затем, в некой вторичной перспективе – на нижестоящий пролетариат, согласно репрессивной гипотезе порабощённый </w:t>
      </w:r>
      <w:proofErr w:type="spellStart"/>
      <w:r w:rsidR="00993B5A" w:rsidRPr="006E75C7">
        <w:rPr>
          <w:rFonts w:ascii="Times New Roman" w:hAnsi="Times New Roman" w:cs="Times New Roman"/>
          <w:sz w:val="28"/>
          <w:szCs w:val="28"/>
        </w:rPr>
        <w:t>диспозитивом</w:t>
      </w:r>
      <w:proofErr w:type="spellEnd"/>
      <w:r w:rsidR="00993B5A" w:rsidRPr="006E75C7">
        <w:rPr>
          <w:rFonts w:ascii="Times New Roman" w:hAnsi="Times New Roman" w:cs="Times New Roman"/>
          <w:sz w:val="28"/>
          <w:szCs w:val="28"/>
        </w:rPr>
        <w:t xml:space="preserve"> сексуальности, конституированным буржуазией с целью эффективного им управления.</w:t>
      </w:r>
      <w:proofErr w:type="gramEnd"/>
    </w:p>
    <w:p w:rsidR="00993B5A" w:rsidRDefault="00993B5A" w:rsidP="00017F8A">
      <w:pPr>
        <w:spacing w:line="360" w:lineRule="auto"/>
        <w:ind w:firstLine="360"/>
        <w:jc w:val="both"/>
        <w:rPr>
          <w:rFonts w:ascii="Times New Roman" w:eastAsia="Times New Roman" w:hAnsi="Times New Roman" w:cs="Times New Roman"/>
          <w:color w:val="000000"/>
          <w:sz w:val="28"/>
          <w:szCs w:val="28"/>
        </w:rPr>
      </w:pPr>
      <w:r>
        <w:rPr>
          <w:rFonts w:ascii="Times New Roman" w:hAnsi="Times New Roman" w:cs="Times New Roman"/>
          <w:sz w:val="28"/>
          <w:szCs w:val="28"/>
        </w:rPr>
        <w:t>Фуко последовательно критикует нарочитую прилизанность теоретического концепта подавления, в котором буржуазный порядок составляет единой с дискурсом сексуальности. Тем не менее, концепт этот становится крайне привлекательным в момент смены режима; он блистает благодарностью освободительно</w:t>
      </w:r>
      <w:r w:rsidR="002037CB">
        <w:rPr>
          <w:rFonts w:ascii="Times New Roman" w:hAnsi="Times New Roman" w:cs="Times New Roman"/>
          <w:sz w:val="28"/>
          <w:szCs w:val="28"/>
        </w:rPr>
        <w:t>й</w:t>
      </w:r>
      <w:r>
        <w:rPr>
          <w:rFonts w:ascii="Times New Roman" w:hAnsi="Times New Roman" w:cs="Times New Roman"/>
          <w:sz w:val="28"/>
          <w:szCs w:val="28"/>
        </w:rPr>
        <w:t xml:space="preserve"> перспективы: </w:t>
      </w:r>
      <w:r w:rsidRPr="00993B5A">
        <w:rPr>
          <w:rFonts w:ascii="Times New Roman" w:hAnsi="Times New Roman" w:cs="Times New Roman"/>
          <w:sz w:val="28"/>
          <w:szCs w:val="28"/>
        </w:rPr>
        <w:t>«</w:t>
      </w:r>
      <w:r w:rsidRPr="00993B5A">
        <w:rPr>
          <w:rFonts w:ascii="Times New Roman" w:eastAsia="Times New Roman" w:hAnsi="Times New Roman" w:cs="Times New Roman"/>
          <w:i/>
          <w:color w:val="000000"/>
          <w:sz w:val="28"/>
          <w:szCs w:val="28"/>
        </w:rPr>
        <w:t>Что-то от мятежа, от обетованной свободы, от грядущей эпохи иного закона - вот что легко проступает через этот дискурс о притеснении секса»</w:t>
      </w:r>
      <w:r w:rsidR="00055E2F">
        <w:rPr>
          <w:rStyle w:val="a8"/>
          <w:rFonts w:ascii="Times New Roman" w:eastAsia="Times New Roman" w:hAnsi="Times New Roman" w:cs="Times New Roman"/>
          <w:i/>
          <w:color w:val="000000"/>
          <w:sz w:val="28"/>
          <w:szCs w:val="28"/>
        </w:rPr>
        <w:footnoteReference w:id="5"/>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Идея подавленного секса «заставляла мечтать о новом граде»</w:t>
      </w:r>
      <w:r w:rsidR="00055E2F">
        <w:rPr>
          <w:rStyle w:val="a8"/>
          <w:rFonts w:ascii="Times New Roman" w:eastAsia="Times New Roman" w:hAnsi="Times New Roman" w:cs="Times New Roman"/>
          <w:color w:val="000000"/>
          <w:sz w:val="28"/>
          <w:szCs w:val="28"/>
        </w:rPr>
        <w:footnoteReference w:id="6"/>
      </w:r>
      <w:r>
        <w:rPr>
          <w:rFonts w:ascii="Times New Roman" w:eastAsia="Times New Roman" w:hAnsi="Times New Roman" w:cs="Times New Roman"/>
          <w:color w:val="000000"/>
          <w:sz w:val="28"/>
          <w:szCs w:val="28"/>
        </w:rPr>
        <w:t xml:space="preserve">, внезапно обнаруженная людьми способность говорить о сексе вслух убеждала их в спасительном освобождении от вековой кабалы молчания; сбрасывая эти и другие цепи, новый человек приоткрывал дверь в немыслимые доселе глубины собственных возможностей. </w:t>
      </w:r>
    </w:p>
    <w:p w:rsidR="00993B5A" w:rsidRDefault="00993B5A" w:rsidP="00017F8A">
      <w:pPr>
        <w:spacing w:line="360" w:lineRule="auto"/>
        <w:ind w:firstLine="360"/>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Неприкрытая ирония, с которой Фуко подступает к деконструкции этой идеи</w:t>
      </w:r>
      <w:r w:rsidR="00C13E3D">
        <w:rPr>
          <w:rFonts w:ascii="Times New Roman" w:eastAsia="Times New Roman" w:hAnsi="Times New Roman" w:cs="Times New Roman"/>
          <w:color w:val="000000"/>
          <w:sz w:val="28"/>
          <w:szCs w:val="28"/>
        </w:rPr>
        <w:t xml:space="preserve">, продолжается полным теоретическим разгромом идеи подавления – впрочем, описанным со свойственной автору тактичностью, граничащей с ложной скромностью и предостережением своих потенциальных критиков: </w:t>
      </w:r>
      <w:r w:rsidR="00C13E3D" w:rsidRPr="00C13E3D">
        <w:rPr>
          <w:rFonts w:ascii="Times New Roman" w:eastAsia="Times New Roman" w:hAnsi="Times New Roman" w:cs="Times New Roman"/>
          <w:i/>
          <w:color w:val="000000"/>
          <w:sz w:val="28"/>
          <w:szCs w:val="28"/>
        </w:rPr>
        <w:t>«</w:t>
      </w:r>
      <w:r w:rsidR="00C13E3D">
        <w:rPr>
          <w:rFonts w:ascii="Times New Roman" w:eastAsia="Times New Roman" w:hAnsi="Times New Roman" w:cs="Times New Roman"/>
          <w:i/>
          <w:color w:val="000000"/>
          <w:sz w:val="28"/>
          <w:szCs w:val="28"/>
        </w:rPr>
        <w:t>В</w:t>
      </w:r>
      <w:r w:rsidR="00C13E3D" w:rsidRPr="00C13E3D">
        <w:rPr>
          <w:rFonts w:ascii="Times New Roman" w:eastAsia="Times New Roman" w:hAnsi="Times New Roman" w:cs="Times New Roman"/>
          <w:i/>
          <w:color w:val="000000"/>
          <w:sz w:val="28"/>
          <w:szCs w:val="28"/>
        </w:rPr>
        <w:t xml:space="preserve"> зависимости от ключа, в котором прочтут этот процесс, она (критика подавления</w:t>
      </w:r>
      <w:r w:rsidR="00C13E3D">
        <w:rPr>
          <w:rFonts w:ascii="Times New Roman" w:eastAsia="Times New Roman" w:hAnsi="Times New Roman" w:cs="Times New Roman"/>
          <w:i/>
          <w:color w:val="000000"/>
          <w:sz w:val="28"/>
          <w:szCs w:val="28"/>
        </w:rPr>
        <w:t xml:space="preserve"> – Р.Л.) </w:t>
      </w:r>
      <w:r w:rsidR="00C13E3D" w:rsidRPr="00C13E3D">
        <w:rPr>
          <w:rFonts w:ascii="Times New Roman" w:eastAsia="Times New Roman" w:hAnsi="Times New Roman" w:cs="Times New Roman"/>
          <w:i/>
          <w:color w:val="000000"/>
          <w:sz w:val="28"/>
          <w:szCs w:val="28"/>
        </w:rPr>
        <w:t>выступит или как новый эпизод в смягчении запретов, или как более изощренная и более скрытая форма власти».</w:t>
      </w:r>
      <w:r w:rsidR="00055E2F">
        <w:rPr>
          <w:rStyle w:val="a8"/>
          <w:rFonts w:ascii="Times New Roman" w:eastAsia="Times New Roman" w:hAnsi="Times New Roman" w:cs="Times New Roman"/>
          <w:i/>
          <w:color w:val="000000"/>
          <w:sz w:val="28"/>
          <w:szCs w:val="28"/>
        </w:rPr>
        <w:footnoteReference w:id="7"/>
      </w:r>
    </w:p>
    <w:p w:rsidR="00C13E3D" w:rsidRDefault="00C13E3D" w:rsidP="00017F8A">
      <w:pPr>
        <w:spacing w:line="36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Выделяя две переломные точки в истории сексуального дискурса, Фуко вспоминает о традиции христианской исповеди, </w:t>
      </w:r>
      <w:r w:rsidR="003A6489">
        <w:rPr>
          <w:rFonts w:ascii="Times New Roman" w:eastAsia="Times New Roman" w:hAnsi="Times New Roman" w:cs="Times New Roman"/>
          <w:color w:val="000000"/>
          <w:sz w:val="28"/>
          <w:szCs w:val="28"/>
        </w:rPr>
        <w:t>задачей которой, среди прочих, стояла постоянная сексуальная рефлексия, отслеживание самых незначительных желаний, побуждений, забав, и, тем более, таких неугодных богу прои</w:t>
      </w:r>
      <w:r w:rsidR="00C938F7">
        <w:rPr>
          <w:rFonts w:ascii="Times New Roman" w:eastAsia="Times New Roman" w:hAnsi="Times New Roman" w:cs="Times New Roman"/>
          <w:color w:val="000000"/>
          <w:sz w:val="28"/>
          <w:szCs w:val="28"/>
        </w:rPr>
        <w:t>с</w:t>
      </w:r>
      <w:r w:rsidR="003A6489">
        <w:rPr>
          <w:rFonts w:ascii="Times New Roman" w:eastAsia="Times New Roman" w:hAnsi="Times New Roman" w:cs="Times New Roman"/>
          <w:color w:val="000000"/>
          <w:sz w:val="28"/>
          <w:szCs w:val="28"/>
        </w:rPr>
        <w:t xml:space="preserve">шествий, как измена, фригидность и импотенция. </w:t>
      </w:r>
      <w:r w:rsidR="003A6489" w:rsidRPr="003A6489">
        <w:rPr>
          <w:rFonts w:ascii="Times New Roman" w:eastAsia="Times New Roman" w:hAnsi="Times New Roman" w:cs="Times New Roman"/>
          <w:i/>
          <w:color w:val="000000"/>
          <w:sz w:val="28"/>
          <w:szCs w:val="28"/>
        </w:rPr>
        <w:t>«Христианское пастырство установило в качестве фундаментального долга задачу пропускать все, что имеет отношение к сексу, через бесконечную мельницу речи».</w:t>
      </w:r>
      <w:r w:rsidR="00055E2F">
        <w:rPr>
          <w:rStyle w:val="a8"/>
          <w:rFonts w:ascii="Times New Roman" w:eastAsia="Times New Roman" w:hAnsi="Times New Roman" w:cs="Times New Roman"/>
          <w:i/>
          <w:color w:val="000000"/>
          <w:sz w:val="28"/>
          <w:szCs w:val="28"/>
        </w:rPr>
        <w:footnoteReference w:id="8"/>
      </w:r>
      <w:r w:rsidR="003A6489" w:rsidRPr="003A6489">
        <w:rPr>
          <w:rFonts w:ascii="Times New Roman" w:eastAsia="Times New Roman" w:hAnsi="Times New Roman" w:cs="Times New Roman"/>
          <w:i/>
          <w:color w:val="000000"/>
          <w:sz w:val="28"/>
          <w:szCs w:val="28"/>
        </w:rPr>
        <w:t xml:space="preserve"> </w:t>
      </w:r>
      <w:r w:rsidR="003A6489">
        <w:rPr>
          <w:rFonts w:ascii="Times New Roman" w:eastAsia="Times New Roman" w:hAnsi="Times New Roman" w:cs="Times New Roman"/>
          <w:color w:val="000000"/>
          <w:sz w:val="28"/>
          <w:szCs w:val="28"/>
        </w:rPr>
        <w:t>Каждое отдельное – даже латентное – желание теперь составляет часть дискурса.</w:t>
      </w:r>
    </w:p>
    <w:p w:rsidR="00B631CA" w:rsidRPr="00743BA8" w:rsidRDefault="00B631CA" w:rsidP="00017F8A">
      <w:pPr>
        <w:spacing w:line="360" w:lineRule="auto"/>
        <w:ind w:firstLine="360"/>
        <w:jc w:val="both"/>
        <w:rPr>
          <w:rFonts w:ascii="Times New Roman" w:hAnsi="Times New Roman" w:cs="Times New Roman"/>
          <w:sz w:val="28"/>
          <w:szCs w:val="28"/>
        </w:rPr>
      </w:pPr>
      <w:proofErr w:type="gramStart"/>
      <w:r>
        <w:rPr>
          <w:rFonts w:ascii="Times New Roman" w:eastAsia="Times New Roman" w:hAnsi="Times New Roman" w:cs="Times New Roman"/>
          <w:color w:val="000000"/>
          <w:sz w:val="28"/>
          <w:szCs w:val="28"/>
        </w:rPr>
        <w:t xml:space="preserve">Второй переломный момент обнаруживается в </w:t>
      </w:r>
      <w:r>
        <w:rPr>
          <w:rFonts w:ascii="Times New Roman" w:eastAsia="Times New Roman" w:hAnsi="Times New Roman" w:cs="Times New Roman"/>
          <w:color w:val="000000"/>
          <w:sz w:val="28"/>
          <w:szCs w:val="28"/>
          <w:lang w:val="en-US"/>
        </w:rPr>
        <w:t>XVIII</w:t>
      </w:r>
      <w:r w:rsidRPr="00B631C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веке, когда </w:t>
      </w:r>
      <w:r w:rsidR="006124E3">
        <w:rPr>
          <w:rFonts w:ascii="Times New Roman" w:eastAsia="Times New Roman" w:hAnsi="Times New Roman" w:cs="Times New Roman"/>
          <w:color w:val="000000"/>
          <w:sz w:val="28"/>
          <w:szCs w:val="28"/>
        </w:rPr>
        <w:t>сексуальность стабильной моногамной пары конституируется как норма, и внимание дискурса обращается на сексуальность детей, сумасшедших, преступников, гомосексуалистов, на сеть того, что в дискурсе приобретает статус маний, извращений, пагубных привычек и болезней – словом, сексуальность во всех тех явлениях, которые со смесью презрения, любопытства и сочувствия клеймятся как девиации.</w:t>
      </w:r>
      <w:proofErr w:type="gramEnd"/>
      <w:r w:rsidR="006124E3">
        <w:rPr>
          <w:rFonts w:ascii="Times New Roman" w:eastAsia="Times New Roman" w:hAnsi="Times New Roman" w:cs="Times New Roman"/>
          <w:color w:val="000000"/>
          <w:sz w:val="28"/>
          <w:szCs w:val="28"/>
        </w:rPr>
        <w:t xml:space="preserve"> Так, спецификация индивида создаёт новую систему действующих лиц внутри дискурса, вводит в него новых акторов</w:t>
      </w:r>
      <w:r w:rsidR="002037CB">
        <w:rPr>
          <w:rFonts w:ascii="Times New Roman" w:eastAsia="Times New Roman" w:hAnsi="Times New Roman" w:cs="Times New Roman"/>
          <w:color w:val="000000"/>
          <w:sz w:val="28"/>
          <w:szCs w:val="28"/>
        </w:rPr>
        <w:t xml:space="preserve"> – к примеру, мифического «гомосексуалиста», отмеченного особенным детством, стилем жизни и физиологическими отклонениями.</w:t>
      </w:r>
      <w:r w:rsidR="002037CB">
        <w:rPr>
          <w:rStyle w:val="a8"/>
          <w:rFonts w:ascii="Times New Roman" w:eastAsia="Times New Roman" w:hAnsi="Times New Roman" w:cs="Times New Roman"/>
          <w:color w:val="000000"/>
          <w:sz w:val="28"/>
          <w:szCs w:val="28"/>
        </w:rPr>
        <w:footnoteReference w:id="9"/>
      </w:r>
      <w:r w:rsidR="002037CB">
        <w:rPr>
          <w:rFonts w:ascii="Times New Roman" w:eastAsia="Times New Roman" w:hAnsi="Times New Roman" w:cs="Times New Roman"/>
          <w:color w:val="000000"/>
          <w:sz w:val="28"/>
          <w:szCs w:val="28"/>
        </w:rPr>
        <w:t xml:space="preserve"> </w:t>
      </w:r>
      <w:r w:rsidR="00743BA8">
        <w:rPr>
          <w:rFonts w:ascii="Times New Roman" w:eastAsia="Times New Roman" w:hAnsi="Times New Roman" w:cs="Times New Roman"/>
          <w:color w:val="000000"/>
          <w:sz w:val="28"/>
          <w:szCs w:val="28"/>
        </w:rPr>
        <w:t>Тем не менее, акцентировка на «</w:t>
      </w:r>
      <w:proofErr w:type="spellStart"/>
      <w:r w:rsidR="00743BA8">
        <w:rPr>
          <w:rFonts w:ascii="Times New Roman" w:eastAsia="Times New Roman" w:hAnsi="Times New Roman" w:cs="Times New Roman"/>
          <w:color w:val="000000"/>
          <w:sz w:val="28"/>
          <w:szCs w:val="28"/>
        </w:rPr>
        <w:t>девиантной</w:t>
      </w:r>
      <w:proofErr w:type="spellEnd"/>
      <w:r w:rsidR="00743BA8">
        <w:rPr>
          <w:rFonts w:ascii="Times New Roman" w:eastAsia="Times New Roman" w:hAnsi="Times New Roman" w:cs="Times New Roman"/>
          <w:color w:val="000000"/>
          <w:sz w:val="28"/>
          <w:szCs w:val="28"/>
        </w:rPr>
        <w:t xml:space="preserve">» сексуальности является не столько методом разделения дискурса на дозволенное и недозволенное, не столько поощрением воспроизводящей себя семьи, сколько </w:t>
      </w:r>
      <w:r w:rsidR="00A20752">
        <w:rPr>
          <w:rFonts w:ascii="Times New Roman" w:eastAsia="Times New Roman" w:hAnsi="Times New Roman" w:cs="Times New Roman"/>
          <w:color w:val="000000"/>
          <w:sz w:val="28"/>
          <w:szCs w:val="28"/>
        </w:rPr>
        <w:t xml:space="preserve">путём умножать дискурс, обеспечить </w:t>
      </w:r>
      <w:r w:rsidR="00A20752" w:rsidRPr="00A20752">
        <w:rPr>
          <w:rFonts w:ascii="Times New Roman" w:eastAsia="Times New Roman" w:hAnsi="Times New Roman" w:cs="Times New Roman"/>
          <w:i/>
          <w:color w:val="000000"/>
          <w:sz w:val="28"/>
          <w:szCs w:val="28"/>
        </w:rPr>
        <w:t>«взрыв еретических форм сексуальности»</w:t>
      </w:r>
      <w:r w:rsidR="00055E2F">
        <w:rPr>
          <w:rStyle w:val="a8"/>
          <w:rFonts w:ascii="Times New Roman" w:eastAsia="Times New Roman" w:hAnsi="Times New Roman" w:cs="Times New Roman"/>
          <w:i/>
          <w:color w:val="000000"/>
          <w:sz w:val="28"/>
          <w:szCs w:val="28"/>
        </w:rPr>
        <w:footnoteReference w:id="10"/>
      </w:r>
      <w:r w:rsidR="00A20752" w:rsidRPr="00A20752">
        <w:rPr>
          <w:rFonts w:ascii="Times New Roman" w:eastAsia="Times New Roman" w:hAnsi="Times New Roman" w:cs="Times New Roman"/>
          <w:i/>
          <w:color w:val="000000"/>
          <w:sz w:val="28"/>
          <w:szCs w:val="28"/>
        </w:rPr>
        <w:t>,</w:t>
      </w:r>
      <w:r w:rsidR="00A20752">
        <w:rPr>
          <w:rFonts w:ascii="Times New Roman" w:eastAsia="Times New Roman" w:hAnsi="Times New Roman" w:cs="Times New Roman"/>
          <w:color w:val="000000"/>
          <w:sz w:val="28"/>
          <w:szCs w:val="28"/>
        </w:rPr>
        <w:t xml:space="preserve"> которые остаются производными всё того же самого дискурса.</w:t>
      </w:r>
    </w:p>
    <w:p w:rsidR="00790BCC" w:rsidRDefault="00E65365" w:rsidP="00017F8A">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Собственно, и сам пол Фуко считал </w:t>
      </w:r>
      <w:r w:rsidR="0003711A">
        <w:rPr>
          <w:rFonts w:ascii="Times New Roman" w:hAnsi="Times New Roman" w:cs="Times New Roman"/>
          <w:sz w:val="28"/>
          <w:szCs w:val="28"/>
        </w:rPr>
        <w:t>спекуляцией, одним из инструментов, сконструированных властью, и его постоянным стремлением было рассматривать сексуальность, как если бы «пол</w:t>
      </w:r>
      <w:r w:rsidR="005B3A04">
        <w:rPr>
          <w:rFonts w:ascii="Times New Roman" w:hAnsi="Times New Roman" w:cs="Times New Roman"/>
          <w:sz w:val="28"/>
          <w:szCs w:val="28"/>
        </w:rPr>
        <w:t xml:space="preserve"> (и сам секс)</w:t>
      </w:r>
      <w:r w:rsidR="0003711A">
        <w:rPr>
          <w:rFonts w:ascii="Times New Roman" w:hAnsi="Times New Roman" w:cs="Times New Roman"/>
          <w:sz w:val="28"/>
          <w:szCs w:val="28"/>
        </w:rPr>
        <w:t xml:space="preserve"> не существовал». Отсюда – намеренное использование Фуко слова </w:t>
      </w:r>
      <w:proofErr w:type="spellStart"/>
      <w:r w:rsidR="0003711A" w:rsidRPr="0003711A">
        <w:rPr>
          <w:rFonts w:ascii="Times New Roman" w:hAnsi="Times New Roman" w:cs="Times New Roman"/>
          <w:b/>
          <w:i/>
          <w:sz w:val="28"/>
          <w:szCs w:val="28"/>
          <w:lang w:val="en-US"/>
        </w:rPr>
        <w:t>sexe</w:t>
      </w:r>
      <w:proofErr w:type="spellEnd"/>
      <w:r w:rsidR="0003711A" w:rsidRPr="0003711A">
        <w:rPr>
          <w:rFonts w:ascii="Times New Roman" w:hAnsi="Times New Roman" w:cs="Times New Roman"/>
          <w:sz w:val="28"/>
          <w:szCs w:val="28"/>
        </w:rPr>
        <w:t xml:space="preserve">, </w:t>
      </w:r>
      <w:r w:rsidR="0003711A">
        <w:rPr>
          <w:rFonts w:ascii="Times New Roman" w:hAnsi="Times New Roman" w:cs="Times New Roman"/>
          <w:sz w:val="28"/>
          <w:szCs w:val="28"/>
        </w:rPr>
        <w:t xml:space="preserve">которое во французском языке означает одновременно и </w:t>
      </w:r>
      <w:r w:rsidR="005B3A04">
        <w:rPr>
          <w:rFonts w:ascii="Times New Roman" w:hAnsi="Times New Roman" w:cs="Times New Roman"/>
          <w:sz w:val="28"/>
          <w:szCs w:val="28"/>
        </w:rPr>
        <w:t>пол, и половые органы, - то, что не могло бы являться «биологически прочным» основанием для напис</w:t>
      </w:r>
      <w:r w:rsidR="00526677">
        <w:rPr>
          <w:rFonts w:ascii="Times New Roman" w:hAnsi="Times New Roman" w:cs="Times New Roman"/>
          <w:sz w:val="28"/>
          <w:szCs w:val="28"/>
        </w:rPr>
        <w:t>ания истории сексуальности, то, что скорее представляе</w:t>
      </w:r>
      <w:r w:rsidR="005B3A04">
        <w:rPr>
          <w:rFonts w:ascii="Times New Roman" w:hAnsi="Times New Roman" w:cs="Times New Roman"/>
          <w:sz w:val="28"/>
          <w:szCs w:val="28"/>
        </w:rPr>
        <w:t>т собой «наиболее отвлечённый, наиболее идеальный элемент»</w:t>
      </w:r>
      <w:r w:rsidR="00055E2F">
        <w:rPr>
          <w:rStyle w:val="a8"/>
          <w:rFonts w:ascii="Times New Roman" w:hAnsi="Times New Roman" w:cs="Times New Roman"/>
          <w:sz w:val="28"/>
          <w:szCs w:val="28"/>
        </w:rPr>
        <w:footnoteReference w:id="11"/>
      </w:r>
      <w:r w:rsidR="005B3A04">
        <w:rPr>
          <w:rFonts w:ascii="Times New Roman" w:hAnsi="Times New Roman" w:cs="Times New Roman"/>
          <w:sz w:val="28"/>
          <w:szCs w:val="28"/>
        </w:rPr>
        <w:t xml:space="preserve"> этой истории. </w:t>
      </w:r>
      <w:r w:rsidR="00F031C2" w:rsidRPr="00A20752">
        <w:rPr>
          <w:rFonts w:ascii="Times New Roman" w:hAnsi="Times New Roman" w:cs="Times New Roman"/>
          <w:sz w:val="28"/>
          <w:szCs w:val="28"/>
        </w:rPr>
        <w:t xml:space="preserve">Поэтому то, что принято обозначать как </w:t>
      </w:r>
      <w:r w:rsidR="00790BCC">
        <w:rPr>
          <w:rFonts w:ascii="Times New Roman" w:hAnsi="Times New Roman" w:cs="Times New Roman"/>
          <w:sz w:val="28"/>
          <w:szCs w:val="28"/>
        </w:rPr>
        <w:t>первый этап «сексуальной революции</w:t>
      </w:r>
      <w:r w:rsidR="00F031C2" w:rsidRPr="00A20752">
        <w:rPr>
          <w:rFonts w:ascii="Times New Roman" w:hAnsi="Times New Roman" w:cs="Times New Roman"/>
          <w:sz w:val="28"/>
          <w:szCs w:val="28"/>
        </w:rPr>
        <w:t xml:space="preserve">», для Фуко является следствием перехода от </w:t>
      </w:r>
      <w:r w:rsidR="00B10025" w:rsidRPr="00A20752">
        <w:rPr>
          <w:rFonts w:ascii="Times New Roman" w:hAnsi="Times New Roman" w:cs="Times New Roman"/>
          <w:sz w:val="28"/>
          <w:szCs w:val="28"/>
        </w:rPr>
        <w:t>власти «суверена» к «</w:t>
      </w:r>
      <w:proofErr w:type="spellStart"/>
      <w:r w:rsidR="00B10025" w:rsidRPr="00A20752">
        <w:rPr>
          <w:rFonts w:ascii="Times New Roman" w:hAnsi="Times New Roman" w:cs="Times New Roman"/>
          <w:sz w:val="28"/>
          <w:szCs w:val="28"/>
        </w:rPr>
        <w:t>биовласти</w:t>
      </w:r>
      <w:proofErr w:type="spellEnd"/>
      <w:r w:rsidR="00B10025" w:rsidRPr="00A20752">
        <w:rPr>
          <w:rFonts w:ascii="Times New Roman" w:hAnsi="Times New Roman" w:cs="Times New Roman"/>
          <w:sz w:val="28"/>
          <w:szCs w:val="28"/>
        </w:rPr>
        <w:t>», от власти закона к власти нормы, к дис</w:t>
      </w:r>
      <w:r w:rsidR="00457FD1" w:rsidRPr="00A20752">
        <w:rPr>
          <w:rFonts w:ascii="Times New Roman" w:hAnsi="Times New Roman" w:cs="Times New Roman"/>
          <w:sz w:val="28"/>
          <w:szCs w:val="28"/>
        </w:rPr>
        <w:t>циплинарному</w:t>
      </w:r>
      <w:r w:rsidR="00526677" w:rsidRPr="00A20752">
        <w:rPr>
          <w:rFonts w:ascii="Times New Roman" w:hAnsi="Times New Roman" w:cs="Times New Roman"/>
          <w:sz w:val="28"/>
          <w:szCs w:val="28"/>
        </w:rPr>
        <w:t xml:space="preserve"> порядку управления; сексуальные</w:t>
      </w:r>
      <w:r w:rsidR="00457FD1" w:rsidRPr="00A20752">
        <w:rPr>
          <w:rFonts w:ascii="Times New Roman" w:hAnsi="Times New Roman" w:cs="Times New Roman"/>
          <w:sz w:val="28"/>
          <w:szCs w:val="28"/>
        </w:rPr>
        <w:t xml:space="preserve"> практики освобожда</w:t>
      </w:r>
      <w:r w:rsidR="00790BCC">
        <w:rPr>
          <w:rFonts w:ascii="Times New Roman" w:hAnsi="Times New Roman" w:cs="Times New Roman"/>
          <w:sz w:val="28"/>
          <w:szCs w:val="28"/>
        </w:rPr>
        <w:t>ются от обязательности наказания</w:t>
      </w:r>
      <w:r w:rsidR="00457FD1" w:rsidRPr="00A20752">
        <w:rPr>
          <w:rFonts w:ascii="Times New Roman" w:hAnsi="Times New Roman" w:cs="Times New Roman"/>
          <w:sz w:val="28"/>
          <w:szCs w:val="28"/>
        </w:rPr>
        <w:t xml:space="preserve">, чтобы </w:t>
      </w:r>
      <w:r w:rsidR="00790BCC">
        <w:rPr>
          <w:rFonts w:ascii="Times New Roman" w:hAnsi="Times New Roman" w:cs="Times New Roman"/>
          <w:sz w:val="28"/>
          <w:szCs w:val="28"/>
        </w:rPr>
        <w:t xml:space="preserve">вновь </w:t>
      </w:r>
      <w:r w:rsidR="00457FD1" w:rsidRPr="00A20752">
        <w:rPr>
          <w:rFonts w:ascii="Times New Roman" w:hAnsi="Times New Roman" w:cs="Times New Roman"/>
          <w:sz w:val="28"/>
          <w:szCs w:val="28"/>
        </w:rPr>
        <w:t xml:space="preserve">быть заклеймёнными </w:t>
      </w:r>
      <w:r w:rsidR="00790BCC">
        <w:rPr>
          <w:rFonts w:ascii="Times New Roman" w:hAnsi="Times New Roman" w:cs="Times New Roman"/>
          <w:sz w:val="28"/>
          <w:szCs w:val="28"/>
        </w:rPr>
        <w:t xml:space="preserve">– теперь </w:t>
      </w:r>
      <w:r w:rsidR="00457FD1" w:rsidRPr="00A20752">
        <w:rPr>
          <w:rFonts w:ascii="Times New Roman" w:hAnsi="Times New Roman" w:cs="Times New Roman"/>
          <w:sz w:val="28"/>
          <w:szCs w:val="28"/>
        </w:rPr>
        <w:t>в качестве норм и девиаций.</w:t>
      </w:r>
      <w:r w:rsidR="00457FD1" w:rsidRPr="00487850">
        <w:rPr>
          <w:rFonts w:ascii="Times New Roman" w:hAnsi="Times New Roman" w:cs="Times New Roman"/>
          <w:sz w:val="28"/>
          <w:szCs w:val="28"/>
        </w:rPr>
        <w:t xml:space="preserve"> </w:t>
      </w:r>
      <w:r w:rsidR="00A20752">
        <w:rPr>
          <w:rFonts w:ascii="Times New Roman" w:hAnsi="Times New Roman" w:cs="Times New Roman"/>
          <w:sz w:val="28"/>
          <w:szCs w:val="28"/>
        </w:rPr>
        <w:t xml:space="preserve">Суверенное право жгло гомосексуалиста на костре, право в терминах </w:t>
      </w:r>
      <w:proofErr w:type="spellStart"/>
      <w:r w:rsidR="00A20752">
        <w:rPr>
          <w:rFonts w:ascii="Times New Roman" w:hAnsi="Times New Roman" w:cs="Times New Roman"/>
          <w:sz w:val="28"/>
          <w:szCs w:val="28"/>
        </w:rPr>
        <w:t>биовласти</w:t>
      </w:r>
      <w:proofErr w:type="spellEnd"/>
      <w:r w:rsidR="00A20752">
        <w:rPr>
          <w:rFonts w:ascii="Times New Roman" w:hAnsi="Times New Roman" w:cs="Times New Roman"/>
          <w:sz w:val="28"/>
          <w:szCs w:val="28"/>
        </w:rPr>
        <w:t xml:space="preserve"> запрещает ему заключать брак и конституировать свою сексуальность в качестве нормативной</w:t>
      </w:r>
      <w:r w:rsidR="00A6606A">
        <w:rPr>
          <w:rFonts w:ascii="Times New Roman" w:hAnsi="Times New Roman" w:cs="Times New Roman"/>
          <w:sz w:val="28"/>
          <w:szCs w:val="28"/>
        </w:rPr>
        <w:t>, приводя биологические аргументы вроде неспособности исправить демографическую ситуацию</w:t>
      </w:r>
      <w:r w:rsidR="00A20752">
        <w:rPr>
          <w:rFonts w:ascii="Times New Roman" w:hAnsi="Times New Roman" w:cs="Times New Roman"/>
          <w:sz w:val="28"/>
          <w:szCs w:val="28"/>
        </w:rPr>
        <w:t xml:space="preserve">. Имеем ли мы с этим переходом смещение политического вердикта в сторону условной терпимости? Разумеется. И это смещение </w:t>
      </w:r>
      <w:r w:rsidR="00790BCC">
        <w:rPr>
          <w:rFonts w:ascii="Times New Roman" w:hAnsi="Times New Roman" w:cs="Times New Roman"/>
          <w:sz w:val="28"/>
          <w:szCs w:val="28"/>
        </w:rPr>
        <w:t xml:space="preserve">– смещение, в котором в лучшем случае мы можем найти изменение «игры истины и секса», но никак не освобождение от неё – </w:t>
      </w:r>
      <w:r w:rsidR="00A20752">
        <w:rPr>
          <w:rFonts w:ascii="Times New Roman" w:hAnsi="Times New Roman" w:cs="Times New Roman"/>
          <w:sz w:val="28"/>
          <w:szCs w:val="28"/>
        </w:rPr>
        <w:t xml:space="preserve">мы смело </w:t>
      </w:r>
      <w:r w:rsidR="00790BCC">
        <w:rPr>
          <w:rFonts w:ascii="Times New Roman" w:hAnsi="Times New Roman" w:cs="Times New Roman"/>
          <w:sz w:val="28"/>
          <w:szCs w:val="28"/>
        </w:rPr>
        <w:t xml:space="preserve">описываем в терминах революции. </w:t>
      </w:r>
    </w:p>
    <w:p w:rsidR="00790BCC" w:rsidRDefault="006A3038" w:rsidP="00017F8A">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Главный исследовательский вопрос, который Фуко задаёт на следующем теоретическом этапе «Воли к власти», состоит в том, почему же такой безусловной в западном мире принято считать </w:t>
      </w:r>
      <w:r w:rsidR="00DB1077">
        <w:rPr>
          <w:rFonts w:ascii="Times New Roman" w:hAnsi="Times New Roman" w:cs="Times New Roman"/>
          <w:sz w:val="28"/>
          <w:szCs w:val="28"/>
        </w:rPr>
        <w:t>идею связи некой абсолютной истины и секса. В древних восточных обществах сексуальность была одним из путей познания тайн собственного тела, ведущим к способности полностью управлять своими физическими ощущениями; эта власть над собой конституировалась как одна из высших точек мудрости, обладания тайной. Напротив, западный мир постоянно вынуждал тайну быть произнесённой, признанной, введённой в дискурс, он нещадно обнажал её, запугивая её носителя, по сути дела, перспективой не справиться с её обладанием, неспособностью проинтерпретировать и верно её употребить. И легковерная цивилизация оказалась полностью подчинена вере в истину, сокрытую в сексе, в способность секса говорить о человеке нечто принципиальное.</w:t>
      </w:r>
    </w:p>
    <w:p w:rsidR="00D5216D" w:rsidRDefault="00D5216D" w:rsidP="00017F8A">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Таким образом, господство, подозреваемое репрессивной гипотезой в принадлежности правящему классу, находится в совершенно иной точке дискурса: господством внутри существующего </w:t>
      </w:r>
      <w:proofErr w:type="spellStart"/>
      <w:r>
        <w:rPr>
          <w:rFonts w:ascii="Times New Roman" w:hAnsi="Times New Roman" w:cs="Times New Roman"/>
          <w:sz w:val="28"/>
          <w:szCs w:val="28"/>
        </w:rPr>
        <w:t>диспозитива</w:t>
      </w:r>
      <w:proofErr w:type="spellEnd"/>
      <w:r>
        <w:rPr>
          <w:rFonts w:ascii="Times New Roman" w:hAnsi="Times New Roman" w:cs="Times New Roman"/>
          <w:sz w:val="28"/>
          <w:szCs w:val="28"/>
        </w:rPr>
        <w:t xml:space="preserve"> сексуальности по-настоящему обладает тот, кто фиксирует признание; тот, кто слушает, оценивает, прощает или осуждает, выносит диагноз или успокаивающе оправдывает. Истинная власть есть власть слушателя и свидетеля.</w:t>
      </w:r>
      <w:r w:rsidR="004729E7">
        <w:rPr>
          <w:rFonts w:ascii="Times New Roman" w:hAnsi="Times New Roman" w:cs="Times New Roman"/>
          <w:sz w:val="28"/>
          <w:szCs w:val="28"/>
        </w:rPr>
        <w:t xml:space="preserve"> Она существует за счёт признания, а, значит, за счёт сексуального </w:t>
      </w:r>
      <w:proofErr w:type="spellStart"/>
      <w:r w:rsidR="004729E7">
        <w:rPr>
          <w:rFonts w:ascii="Times New Roman" w:hAnsi="Times New Roman" w:cs="Times New Roman"/>
          <w:sz w:val="28"/>
          <w:szCs w:val="28"/>
        </w:rPr>
        <w:t>диспозитива</w:t>
      </w:r>
      <w:proofErr w:type="spellEnd"/>
      <w:r w:rsidR="004729E7">
        <w:rPr>
          <w:rFonts w:ascii="Times New Roman" w:hAnsi="Times New Roman" w:cs="Times New Roman"/>
          <w:sz w:val="28"/>
          <w:szCs w:val="28"/>
        </w:rPr>
        <w:t xml:space="preserve">. </w:t>
      </w:r>
      <w:r w:rsidR="004729E7" w:rsidRPr="00BA6CAE">
        <w:rPr>
          <w:rFonts w:ascii="Times New Roman" w:hAnsi="Times New Roman" w:cs="Times New Roman"/>
          <w:i/>
          <w:sz w:val="28"/>
          <w:szCs w:val="28"/>
        </w:rPr>
        <w:t>Сексуальность априори не может подавляться существующей игрой власти и истины, она – гарант выживания этой игры.</w:t>
      </w:r>
    </w:p>
    <w:p w:rsidR="004729E7" w:rsidRPr="007C2C59" w:rsidRDefault="00BA6CAE" w:rsidP="00017F8A">
      <w:pPr>
        <w:spacing w:line="360" w:lineRule="auto"/>
        <w:ind w:firstLine="360"/>
        <w:jc w:val="both"/>
        <w:rPr>
          <w:rFonts w:ascii="Times New Roman" w:hAnsi="Times New Roman" w:cs="Times New Roman"/>
          <w:sz w:val="28"/>
          <w:szCs w:val="28"/>
        </w:rPr>
      </w:pPr>
      <w:r w:rsidRPr="006C093F">
        <w:rPr>
          <w:rFonts w:ascii="Times New Roman" w:hAnsi="Times New Roman" w:cs="Times New Roman"/>
          <w:sz w:val="28"/>
          <w:szCs w:val="28"/>
        </w:rPr>
        <w:t>Как же тогда мы можем интерпретировать</w:t>
      </w:r>
      <w:r w:rsidR="00B22E64" w:rsidRPr="006C093F">
        <w:rPr>
          <w:rFonts w:ascii="Times New Roman" w:hAnsi="Times New Roman" w:cs="Times New Roman"/>
          <w:sz w:val="28"/>
          <w:szCs w:val="28"/>
        </w:rPr>
        <w:t xml:space="preserve"> совершенно определённо присутствующую сдержанность разговора о сексе в </w:t>
      </w:r>
      <w:r w:rsidR="006F0304" w:rsidRPr="006C093F">
        <w:rPr>
          <w:rFonts w:ascii="Times New Roman" w:hAnsi="Times New Roman" w:cs="Times New Roman"/>
          <w:sz w:val="28"/>
          <w:szCs w:val="28"/>
        </w:rPr>
        <w:t xml:space="preserve">некоторой институционально </w:t>
      </w:r>
      <w:r w:rsidR="00B22E64" w:rsidRPr="006C093F">
        <w:rPr>
          <w:rFonts w:ascii="Times New Roman" w:hAnsi="Times New Roman" w:cs="Times New Roman"/>
          <w:sz w:val="28"/>
          <w:szCs w:val="28"/>
        </w:rPr>
        <w:t>воспроизводящейся ситуативности?</w:t>
      </w:r>
      <w:r w:rsidR="006C093F">
        <w:rPr>
          <w:rFonts w:ascii="Times New Roman" w:hAnsi="Times New Roman" w:cs="Times New Roman"/>
          <w:sz w:val="28"/>
          <w:szCs w:val="28"/>
        </w:rPr>
        <w:t xml:space="preserve"> Откуда при такой тотальной обусловленности властной стратегии сексуальным </w:t>
      </w:r>
      <w:proofErr w:type="spellStart"/>
      <w:r w:rsidR="006C093F">
        <w:rPr>
          <w:rFonts w:ascii="Times New Roman" w:hAnsi="Times New Roman" w:cs="Times New Roman"/>
          <w:sz w:val="28"/>
          <w:szCs w:val="28"/>
        </w:rPr>
        <w:t>диспозитивом</w:t>
      </w:r>
      <w:proofErr w:type="spellEnd"/>
      <w:r w:rsidR="006C093F">
        <w:rPr>
          <w:rFonts w:ascii="Times New Roman" w:hAnsi="Times New Roman" w:cs="Times New Roman"/>
          <w:sz w:val="28"/>
          <w:szCs w:val="28"/>
        </w:rPr>
        <w:t xml:space="preserve"> возникает эта зона молчания между учителем и учеником, между родителями и детьми</w:t>
      </w:r>
      <w:r w:rsidR="00033F58">
        <w:rPr>
          <w:rFonts w:ascii="Times New Roman" w:hAnsi="Times New Roman" w:cs="Times New Roman"/>
          <w:sz w:val="28"/>
          <w:szCs w:val="28"/>
        </w:rPr>
        <w:t xml:space="preserve">? Здесь Фуко несколько отступает от бомбардировки </w:t>
      </w:r>
      <w:r w:rsidR="00B344FB">
        <w:rPr>
          <w:rFonts w:ascii="Times New Roman" w:hAnsi="Times New Roman" w:cs="Times New Roman"/>
          <w:sz w:val="28"/>
          <w:szCs w:val="28"/>
        </w:rPr>
        <w:t>«</w:t>
      </w:r>
      <w:r w:rsidR="00033F58">
        <w:rPr>
          <w:rFonts w:ascii="Times New Roman" w:hAnsi="Times New Roman" w:cs="Times New Roman"/>
          <w:sz w:val="28"/>
          <w:szCs w:val="28"/>
        </w:rPr>
        <w:t>репрессивной гипотезы»</w:t>
      </w:r>
      <w:r w:rsidR="00B344FB">
        <w:rPr>
          <w:rFonts w:ascii="Times New Roman" w:hAnsi="Times New Roman" w:cs="Times New Roman"/>
          <w:sz w:val="28"/>
          <w:szCs w:val="28"/>
        </w:rPr>
        <w:t xml:space="preserve">, отдавая </w:t>
      </w:r>
      <w:r w:rsidR="007C2C59">
        <w:rPr>
          <w:rFonts w:ascii="Times New Roman" w:hAnsi="Times New Roman" w:cs="Times New Roman"/>
          <w:sz w:val="28"/>
          <w:szCs w:val="28"/>
        </w:rPr>
        <w:t xml:space="preserve">значительную </w:t>
      </w:r>
      <w:r w:rsidR="00B344FB">
        <w:rPr>
          <w:rFonts w:ascii="Times New Roman" w:hAnsi="Times New Roman" w:cs="Times New Roman"/>
          <w:sz w:val="28"/>
          <w:szCs w:val="28"/>
        </w:rPr>
        <w:t>вероятность</w:t>
      </w:r>
      <w:r w:rsidR="007C2C59">
        <w:rPr>
          <w:rFonts w:ascii="Times New Roman" w:hAnsi="Times New Roman" w:cs="Times New Roman"/>
          <w:sz w:val="28"/>
          <w:szCs w:val="28"/>
        </w:rPr>
        <w:t xml:space="preserve"> тому, что в этой семантической сфере, скорее всего, действительно существовала соответствующая экономика ограничений: </w:t>
      </w:r>
      <w:r w:rsidR="007C2C59" w:rsidRPr="007C2C59">
        <w:rPr>
          <w:rFonts w:ascii="Times New Roman" w:hAnsi="Times New Roman" w:cs="Times New Roman"/>
          <w:i/>
          <w:sz w:val="28"/>
          <w:szCs w:val="28"/>
        </w:rPr>
        <w:t>«</w:t>
      </w:r>
      <w:r w:rsidR="007C2C59" w:rsidRPr="007C2C59">
        <w:rPr>
          <w:rFonts w:ascii="Times New Roman" w:eastAsia="Times New Roman" w:hAnsi="Times New Roman"/>
          <w:i/>
          <w:color w:val="000000"/>
          <w:sz w:val="28"/>
          <w:szCs w:val="28"/>
        </w:rPr>
        <w:t>Она интегрировалась в эту политику языка и речи - с одной стороны, спонтанную, а с другой - заранее согласованную, которая сопровождала социальные перераспределения в классическую эпоху»</w:t>
      </w:r>
      <w:r w:rsidR="007C2C59">
        <w:rPr>
          <w:rFonts w:ascii="Times New Roman" w:eastAsia="Times New Roman" w:hAnsi="Times New Roman"/>
          <w:i/>
          <w:color w:val="000000"/>
          <w:sz w:val="28"/>
          <w:szCs w:val="28"/>
        </w:rPr>
        <w:t>.</w:t>
      </w:r>
      <w:r w:rsidR="00055E2F">
        <w:rPr>
          <w:rStyle w:val="a8"/>
          <w:rFonts w:ascii="Times New Roman" w:eastAsia="Times New Roman" w:hAnsi="Times New Roman"/>
          <w:i/>
          <w:color w:val="000000"/>
          <w:sz w:val="28"/>
          <w:szCs w:val="28"/>
        </w:rPr>
        <w:footnoteReference w:id="12"/>
      </w:r>
      <w:r w:rsidR="007C2C59">
        <w:rPr>
          <w:rFonts w:ascii="Times New Roman" w:eastAsia="Times New Roman" w:hAnsi="Times New Roman"/>
          <w:i/>
          <w:color w:val="000000"/>
          <w:sz w:val="28"/>
          <w:szCs w:val="28"/>
        </w:rPr>
        <w:t xml:space="preserve"> </w:t>
      </w:r>
      <w:r w:rsidR="007C2C59" w:rsidRPr="00BC6C64">
        <w:rPr>
          <w:rFonts w:ascii="Times New Roman" w:eastAsia="Times New Roman" w:hAnsi="Times New Roman"/>
          <w:b/>
          <w:i/>
          <w:color w:val="000000"/>
          <w:sz w:val="28"/>
          <w:szCs w:val="28"/>
        </w:rPr>
        <w:t xml:space="preserve">Этот момент мы маркируем как принципиальное допущение </w:t>
      </w:r>
      <w:proofErr w:type="spellStart"/>
      <w:r w:rsidR="007C2C59" w:rsidRPr="00BC6C64">
        <w:rPr>
          <w:rFonts w:ascii="Times New Roman" w:eastAsia="Times New Roman" w:hAnsi="Times New Roman"/>
          <w:b/>
          <w:i/>
          <w:color w:val="000000"/>
          <w:sz w:val="28"/>
          <w:szCs w:val="28"/>
        </w:rPr>
        <w:t>фукианской</w:t>
      </w:r>
      <w:proofErr w:type="spellEnd"/>
      <w:r w:rsidR="007C2C59" w:rsidRPr="00BC6C64">
        <w:rPr>
          <w:rFonts w:ascii="Times New Roman" w:eastAsia="Times New Roman" w:hAnsi="Times New Roman"/>
          <w:b/>
          <w:i/>
          <w:color w:val="000000"/>
          <w:sz w:val="28"/>
          <w:szCs w:val="28"/>
        </w:rPr>
        <w:t xml:space="preserve"> логики.</w:t>
      </w:r>
      <w:r w:rsidR="007C2C59">
        <w:rPr>
          <w:rFonts w:ascii="Times New Roman" w:eastAsia="Times New Roman" w:hAnsi="Times New Roman"/>
          <w:color w:val="000000"/>
          <w:sz w:val="28"/>
          <w:szCs w:val="28"/>
        </w:rPr>
        <w:t xml:space="preserve"> Создавая определённый внутренний диссонанс, допущение экономики ограничений внутри речи создаёт-таки некоторую систему подавления – безусловно, вписанную в общую систему поддержания сексуального </w:t>
      </w:r>
      <w:proofErr w:type="spellStart"/>
      <w:r w:rsidR="007C2C59">
        <w:rPr>
          <w:rFonts w:ascii="Times New Roman" w:eastAsia="Times New Roman" w:hAnsi="Times New Roman"/>
          <w:color w:val="000000"/>
          <w:sz w:val="28"/>
          <w:szCs w:val="28"/>
        </w:rPr>
        <w:t>диспозитива</w:t>
      </w:r>
      <w:proofErr w:type="spellEnd"/>
      <w:r w:rsidR="007C2C59">
        <w:rPr>
          <w:rFonts w:ascii="Times New Roman" w:eastAsia="Times New Roman" w:hAnsi="Times New Roman"/>
          <w:color w:val="000000"/>
          <w:sz w:val="28"/>
          <w:szCs w:val="28"/>
        </w:rPr>
        <w:t xml:space="preserve"> как необходимый инструмент, своеобразный «глушитель» в машине его воспроизведения. </w:t>
      </w:r>
      <w:proofErr w:type="spellStart"/>
      <w:r w:rsidR="007C2C59">
        <w:rPr>
          <w:rFonts w:ascii="Times New Roman" w:eastAsia="Times New Roman" w:hAnsi="Times New Roman"/>
          <w:color w:val="000000"/>
          <w:sz w:val="28"/>
          <w:szCs w:val="28"/>
        </w:rPr>
        <w:t>Фукианская</w:t>
      </w:r>
      <w:proofErr w:type="spellEnd"/>
      <w:r w:rsidR="007C2C59">
        <w:rPr>
          <w:rFonts w:ascii="Times New Roman" w:eastAsia="Times New Roman" w:hAnsi="Times New Roman"/>
          <w:color w:val="000000"/>
          <w:sz w:val="28"/>
          <w:szCs w:val="28"/>
        </w:rPr>
        <w:t xml:space="preserve"> логика низводит его роль до детали и не вполне её расшифровывает; данное исследование, однако, ухватывается за этот представляющийся незначительным эпизод, чтобы в дальнейшем рискнуть «перевернуть» эту абстракцию и посмотреть, какие сбои сегодня может дать сформированная механика при остановке этого рычага.</w:t>
      </w:r>
    </w:p>
    <w:p w:rsidR="007C2C59" w:rsidRDefault="007C2C59" w:rsidP="00017F8A">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Подтверждением искренности Фуко в вере в экономику удовольствий, в которой сексуальных норм более не будет существовать, являются  е</w:t>
      </w:r>
      <w:r w:rsidR="00457FD1">
        <w:rPr>
          <w:rFonts w:ascii="Times New Roman" w:hAnsi="Times New Roman" w:cs="Times New Roman"/>
          <w:sz w:val="28"/>
          <w:szCs w:val="28"/>
        </w:rPr>
        <w:t xml:space="preserve">го собственные непростые отношения с освободительным движением </w:t>
      </w:r>
      <w:proofErr w:type="spellStart"/>
      <w:r w:rsidR="00457FD1">
        <w:rPr>
          <w:rFonts w:ascii="Times New Roman" w:hAnsi="Times New Roman" w:cs="Times New Roman"/>
          <w:sz w:val="28"/>
          <w:szCs w:val="28"/>
        </w:rPr>
        <w:t>геев</w:t>
      </w:r>
      <w:proofErr w:type="spellEnd"/>
      <w:r w:rsidR="00457FD1">
        <w:rPr>
          <w:rFonts w:ascii="Times New Roman" w:hAnsi="Times New Roman" w:cs="Times New Roman"/>
          <w:sz w:val="28"/>
          <w:szCs w:val="28"/>
        </w:rPr>
        <w:t xml:space="preserve"> и неловкость, возникавшая у Фуко при обращении к нему, как к «интеллектуалу-гомосексуалисту».</w:t>
      </w:r>
      <w:r w:rsidR="00055E2F">
        <w:rPr>
          <w:rStyle w:val="a8"/>
          <w:rFonts w:ascii="Times New Roman" w:hAnsi="Times New Roman" w:cs="Times New Roman"/>
          <w:sz w:val="28"/>
          <w:szCs w:val="28"/>
        </w:rPr>
        <w:footnoteReference w:id="13"/>
      </w:r>
      <w:r w:rsidR="00457FD1">
        <w:rPr>
          <w:rFonts w:ascii="Times New Roman" w:hAnsi="Times New Roman" w:cs="Times New Roman"/>
          <w:sz w:val="28"/>
          <w:szCs w:val="28"/>
        </w:rPr>
        <w:t xml:space="preserve"> Куда б</w:t>
      </w:r>
      <w:r w:rsidR="00457FD1" w:rsidRPr="00457FD1">
        <w:rPr>
          <w:rFonts w:ascii="Times New Roman" w:hAnsi="Times New Roman" w:cs="Times New Roman"/>
          <w:b/>
          <w:i/>
          <w:sz w:val="28"/>
          <w:szCs w:val="28"/>
        </w:rPr>
        <w:t>о</w:t>
      </w:r>
      <w:r w:rsidR="00457FD1">
        <w:rPr>
          <w:rFonts w:ascii="Times New Roman" w:hAnsi="Times New Roman" w:cs="Times New Roman"/>
          <w:sz w:val="28"/>
          <w:szCs w:val="28"/>
        </w:rPr>
        <w:t>льшую симпатию у философа вызывала перспектива пер</w:t>
      </w:r>
      <w:r w:rsidR="00D07714">
        <w:rPr>
          <w:rFonts w:ascii="Times New Roman" w:hAnsi="Times New Roman" w:cs="Times New Roman"/>
          <w:sz w:val="28"/>
          <w:szCs w:val="28"/>
        </w:rPr>
        <w:t xml:space="preserve">есмотра самой системы сексуальности (понимаемой как половая жизнь) </w:t>
      </w:r>
      <w:r w:rsidR="00457FD1">
        <w:rPr>
          <w:rFonts w:ascii="Times New Roman" w:hAnsi="Times New Roman" w:cs="Times New Roman"/>
          <w:sz w:val="28"/>
          <w:szCs w:val="28"/>
        </w:rPr>
        <w:t>и типологии власти, её эксплуатирующей</w:t>
      </w:r>
      <w:r w:rsidR="00D07714">
        <w:rPr>
          <w:rFonts w:ascii="Times New Roman" w:hAnsi="Times New Roman" w:cs="Times New Roman"/>
          <w:sz w:val="28"/>
          <w:szCs w:val="28"/>
        </w:rPr>
        <w:t>, перспектива, в которой вопрос «Являетесь ли вы гомосексуалистом?» был бы таким же естественным и бытовым, как вопрос «Холостяк ли вы?».</w:t>
      </w:r>
      <w:r>
        <w:rPr>
          <w:rFonts w:ascii="Times New Roman" w:hAnsi="Times New Roman" w:cs="Times New Roman"/>
          <w:sz w:val="28"/>
          <w:szCs w:val="28"/>
        </w:rPr>
        <w:t xml:space="preserve"> </w:t>
      </w:r>
    </w:p>
    <w:p w:rsidR="00D07714" w:rsidRDefault="00D07714" w:rsidP="00017F8A">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Собственно, отношение Фуко к революции в марксистском понимании было крайне критическим. </w:t>
      </w:r>
      <w:r w:rsidRPr="00055E2F">
        <w:rPr>
          <w:rFonts w:ascii="Times New Roman" w:hAnsi="Times New Roman" w:cs="Times New Roman"/>
          <w:i/>
          <w:sz w:val="28"/>
          <w:szCs w:val="28"/>
        </w:rPr>
        <w:t>«Человечество не продвигается постепенно от сражения к сражению, чтобы прийти в итоге к универсальному взаимодействию»</w:t>
      </w:r>
      <w:r>
        <w:rPr>
          <w:rFonts w:ascii="Times New Roman" w:hAnsi="Times New Roman" w:cs="Times New Roman"/>
          <w:sz w:val="28"/>
          <w:szCs w:val="28"/>
        </w:rPr>
        <w:t xml:space="preserve">, - утверждает он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«Надзирать и наказывать». </w:t>
      </w:r>
      <w:r w:rsidRPr="00055E2F">
        <w:rPr>
          <w:rFonts w:ascii="Times New Roman" w:hAnsi="Times New Roman" w:cs="Times New Roman"/>
          <w:i/>
          <w:sz w:val="28"/>
          <w:szCs w:val="28"/>
        </w:rPr>
        <w:t>«Человечество каждый раз встраивает своё насилие в систему правил и, таким образом, переходит от господства к господству»</w:t>
      </w:r>
      <w:r>
        <w:rPr>
          <w:rFonts w:ascii="Times New Roman" w:hAnsi="Times New Roman" w:cs="Times New Roman"/>
          <w:sz w:val="28"/>
          <w:szCs w:val="28"/>
        </w:rPr>
        <w:t>.</w:t>
      </w:r>
      <w:r w:rsidR="00055E2F">
        <w:rPr>
          <w:rStyle w:val="a8"/>
          <w:rFonts w:ascii="Times New Roman" w:hAnsi="Times New Roman" w:cs="Times New Roman"/>
          <w:sz w:val="28"/>
          <w:szCs w:val="28"/>
        </w:rPr>
        <w:footnoteReference w:id="14"/>
      </w:r>
      <w:r>
        <w:rPr>
          <w:rFonts w:ascii="Times New Roman" w:hAnsi="Times New Roman" w:cs="Times New Roman"/>
          <w:sz w:val="28"/>
          <w:szCs w:val="28"/>
        </w:rPr>
        <w:t xml:space="preserve"> Эта позиция очевидным образом дискредитирует цель революции, </w:t>
      </w:r>
      <w:proofErr w:type="gramStart"/>
      <w:r>
        <w:rPr>
          <w:rFonts w:ascii="Times New Roman" w:hAnsi="Times New Roman" w:cs="Times New Roman"/>
          <w:sz w:val="28"/>
          <w:szCs w:val="28"/>
        </w:rPr>
        <w:t>заключающийся</w:t>
      </w:r>
      <w:proofErr w:type="gramEnd"/>
      <w:r>
        <w:rPr>
          <w:rFonts w:ascii="Times New Roman" w:hAnsi="Times New Roman" w:cs="Times New Roman"/>
          <w:sz w:val="28"/>
          <w:szCs w:val="28"/>
        </w:rPr>
        <w:t xml:space="preserve"> в установлении нового порядка. Порядок априори не будет являться новым до тех самых пор, пока не будет рождён новый человек, который будет в состоянии установить новый род права</w:t>
      </w:r>
      <w:r w:rsidR="006A1760">
        <w:rPr>
          <w:rFonts w:ascii="Times New Roman" w:hAnsi="Times New Roman" w:cs="Times New Roman"/>
          <w:sz w:val="28"/>
          <w:szCs w:val="28"/>
        </w:rPr>
        <w:t xml:space="preserve"> (к такому, более обнадёживающему пониманию, Фуко приходит </w:t>
      </w:r>
      <w:r w:rsidR="00F07711">
        <w:rPr>
          <w:rFonts w:ascii="Times New Roman" w:hAnsi="Times New Roman" w:cs="Times New Roman"/>
          <w:sz w:val="28"/>
          <w:szCs w:val="28"/>
        </w:rPr>
        <w:t>пять лет спустя после выхода «Надзирать и наказывать»</w:t>
      </w:r>
      <w:r w:rsidR="006A1760">
        <w:rPr>
          <w:rFonts w:ascii="Times New Roman" w:hAnsi="Times New Roman" w:cs="Times New Roman"/>
          <w:sz w:val="28"/>
          <w:szCs w:val="28"/>
        </w:rPr>
        <w:t xml:space="preserve">, пытаясь преодолеть «ницшеанскую гипотезу», </w:t>
      </w:r>
      <w:r w:rsidR="00F07711">
        <w:rPr>
          <w:rFonts w:ascii="Times New Roman" w:hAnsi="Times New Roman" w:cs="Times New Roman"/>
          <w:sz w:val="28"/>
          <w:szCs w:val="28"/>
        </w:rPr>
        <w:t>вообразить себе это право).</w:t>
      </w:r>
      <w:r w:rsidR="000B4DE0">
        <w:rPr>
          <w:rStyle w:val="a8"/>
          <w:rFonts w:ascii="Times New Roman" w:hAnsi="Times New Roman" w:cs="Times New Roman"/>
          <w:sz w:val="28"/>
          <w:szCs w:val="28"/>
        </w:rPr>
        <w:footnoteReference w:id="15"/>
      </w:r>
      <w:r w:rsidR="00F07711">
        <w:rPr>
          <w:rFonts w:ascii="Times New Roman" w:hAnsi="Times New Roman" w:cs="Times New Roman"/>
          <w:sz w:val="28"/>
          <w:szCs w:val="28"/>
        </w:rPr>
        <w:t xml:space="preserve"> </w:t>
      </w:r>
      <w:proofErr w:type="gramStart"/>
      <w:r w:rsidR="00F07711">
        <w:rPr>
          <w:rFonts w:ascii="Times New Roman" w:hAnsi="Times New Roman" w:cs="Times New Roman"/>
          <w:sz w:val="28"/>
          <w:szCs w:val="28"/>
        </w:rPr>
        <w:t xml:space="preserve">Следовательно, </w:t>
      </w:r>
      <w:r w:rsidR="00357B0D">
        <w:rPr>
          <w:rFonts w:ascii="Times New Roman" w:hAnsi="Times New Roman" w:cs="Times New Roman"/>
          <w:sz w:val="28"/>
          <w:szCs w:val="28"/>
        </w:rPr>
        <w:t xml:space="preserve">революция, находящая своё основание в «опыте-пределе», транслируемом сексуальностью, основанием будет брать </w:t>
      </w:r>
      <w:r w:rsidR="00F07711">
        <w:rPr>
          <w:rFonts w:ascii="Times New Roman" w:hAnsi="Times New Roman" w:cs="Times New Roman"/>
          <w:sz w:val="28"/>
          <w:szCs w:val="28"/>
        </w:rPr>
        <w:t>игру, изобретённую заново, а не переворот в пределах прежней; никакого желанного «освобождения» он не принесёт.</w:t>
      </w:r>
      <w:proofErr w:type="gramEnd"/>
      <w:r w:rsidR="00F07711">
        <w:rPr>
          <w:rFonts w:ascii="Times New Roman" w:hAnsi="Times New Roman" w:cs="Times New Roman"/>
          <w:sz w:val="28"/>
          <w:szCs w:val="28"/>
        </w:rPr>
        <w:t xml:space="preserve"> Модель сексуальной революции по Фуко означала бы </w:t>
      </w:r>
      <w:r w:rsidR="00F07711" w:rsidRPr="00C73601">
        <w:rPr>
          <w:rFonts w:ascii="Times New Roman" w:hAnsi="Times New Roman" w:cs="Times New Roman"/>
          <w:i/>
          <w:sz w:val="28"/>
          <w:szCs w:val="28"/>
        </w:rPr>
        <w:t>триумф нового типа мышления</w:t>
      </w:r>
      <w:r w:rsidR="00F07711">
        <w:rPr>
          <w:rFonts w:ascii="Times New Roman" w:hAnsi="Times New Roman" w:cs="Times New Roman"/>
          <w:i/>
          <w:sz w:val="28"/>
          <w:szCs w:val="28"/>
        </w:rPr>
        <w:t>, нового типа знания о себе, нового типа субъективности и нового типа законности.</w:t>
      </w:r>
    </w:p>
    <w:p w:rsidR="00802B90" w:rsidRDefault="00F07711" w:rsidP="00017F8A">
      <w:pPr>
        <w:spacing w:line="360" w:lineRule="auto"/>
        <w:ind w:firstLine="360"/>
        <w:jc w:val="both"/>
        <w:rPr>
          <w:rFonts w:ascii="Times New Roman" w:hAnsi="Times New Roman" w:cs="Times New Roman"/>
          <w:i/>
          <w:sz w:val="28"/>
          <w:szCs w:val="28"/>
        </w:rPr>
      </w:pPr>
      <w:r>
        <w:rPr>
          <w:rFonts w:ascii="Times New Roman" w:hAnsi="Times New Roman" w:cs="Times New Roman"/>
          <w:sz w:val="28"/>
          <w:szCs w:val="28"/>
        </w:rPr>
        <w:t xml:space="preserve">Как мы видим, </w:t>
      </w:r>
      <w:r w:rsidR="00802B90">
        <w:rPr>
          <w:rFonts w:ascii="Times New Roman" w:hAnsi="Times New Roman" w:cs="Times New Roman"/>
          <w:sz w:val="28"/>
          <w:szCs w:val="28"/>
        </w:rPr>
        <w:t xml:space="preserve">феномен, выделяемый Фуко как основообразующий для так называемой «сексуальной революции» заключается в её буквальном насаждении посредством распространения информации о </w:t>
      </w:r>
      <w:r w:rsidR="00FA2943">
        <w:rPr>
          <w:rFonts w:ascii="Times New Roman" w:hAnsi="Times New Roman" w:cs="Times New Roman"/>
          <w:sz w:val="28"/>
          <w:szCs w:val="28"/>
        </w:rPr>
        <w:t>необычных сексуальных практиках. Особое внимание</w:t>
      </w:r>
      <w:r w:rsidR="00802B90">
        <w:rPr>
          <w:rFonts w:ascii="Times New Roman" w:hAnsi="Times New Roman" w:cs="Times New Roman"/>
          <w:sz w:val="28"/>
          <w:szCs w:val="28"/>
        </w:rPr>
        <w:t xml:space="preserve">, </w:t>
      </w:r>
      <w:r w:rsidR="00FA2943">
        <w:rPr>
          <w:rFonts w:ascii="Times New Roman" w:hAnsi="Times New Roman" w:cs="Times New Roman"/>
          <w:sz w:val="28"/>
          <w:szCs w:val="28"/>
        </w:rPr>
        <w:t>обращённое к</w:t>
      </w:r>
      <w:r w:rsidR="00802B90">
        <w:rPr>
          <w:rFonts w:ascii="Times New Roman" w:hAnsi="Times New Roman" w:cs="Times New Roman"/>
          <w:sz w:val="28"/>
          <w:szCs w:val="28"/>
        </w:rPr>
        <w:t xml:space="preserve"> детской </w:t>
      </w:r>
      <w:r w:rsidR="00FA2943">
        <w:rPr>
          <w:rFonts w:ascii="Times New Roman" w:hAnsi="Times New Roman" w:cs="Times New Roman"/>
          <w:sz w:val="28"/>
          <w:szCs w:val="28"/>
        </w:rPr>
        <w:t xml:space="preserve">сексуальности, сексуальности сумасшедших и преступников, гомосексуальности и т.д. создаёт ту среду, в которой разнообразие практик плодится с удивительной скоростью. Сексуальность по «Воле к знанию» есть не подавленное </w:t>
      </w:r>
      <w:proofErr w:type="spellStart"/>
      <w:r w:rsidR="00FA2943">
        <w:rPr>
          <w:rFonts w:ascii="Times New Roman" w:hAnsi="Times New Roman" w:cs="Times New Roman"/>
          <w:sz w:val="28"/>
          <w:szCs w:val="28"/>
        </w:rPr>
        <w:t>неотъемлимое</w:t>
      </w:r>
      <w:proofErr w:type="spellEnd"/>
      <w:r w:rsidR="00FA2943">
        <w:rPr>
          <w:rFonts w:ascii="Times New Roman" w:hAnsi="Times New Roman" w:cs="Times New Roman"/>
          <w:sz w:val="28"/>
          <w:szCs w:val="28"/>
        </w:rPr>
        <w:t xml:space="preserve"> свойство человека, загнанного в угол тоталитарной христианской моралью, напротив, это новейшее человеческое изобретение, сложившееся вокруг идеи </w:t>
      </w:r>
      <w:r w:rsidR="00FA2943" w:rsidRPr="00FA2943">
        <w:rPr>
          <w:rFonts w:ascii="Times New Roman" w:hAnsi="Times New Roman" w:cs="Times New Roman"/>
          <w:i/>
          <w:sz w:val="28"/>
          <w:szCs w:val="28"/>
        </w:rPr>
        <w:t>самопознания</w:t>
      </w:r>
      <w:r w:rsidR="00FA2943">
        <w:rPr>
          <w:rFonts w:ascii="Times New Roman" w:hAnsi="Times New Roman" w:cs="Times New Roman"/>
          <w:i/>
          <w:sz w:val="28"/>
          <w:szCs w:val="28"/>
        </w:rPr>
        <w:t xml:space="preserve">, </w:t>
      </w:r>
      <w:r w:rsidR="00FA2943">
        <w:rPr>
          <w:rFonts w:ascii="Times New Roman" w:hAnsi="Times New Roman" w:cs="Times New Roman"/>
          <w:sz w:val="28"/>
          <w:szCs w:val="28"/>
        </w:rPr>
        <w:t>определения себя через сексуальные</w:t>
      </w:r>
      <w:r>
        <w:rPr>
          <w:rFonts w:ascii="Times New Roman" w:hAnsi="Times New Roman" w:cs="Times New Roman"/>
          <w:sz w:val="28"/>
          <w:szCs w:val="28"/>
        </w:rPr>
        <w:t xml:space="preserve"> инстинкты, фантазии и желания; обнаружение в себе неожиданных предпочтений и возбуждение первооткрывателя, испытываемое индивидом от этого открытия. </w:t>
      </w:r>
    </w:p>
    <w:p w:rsidR="00F07711" w:rsidRDefault="00F07711" w:rsidP="00F07711">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 выходя за рамки </w:t>
      </w:r>
      <w:proofErr w:type="spellStart"/>
      <w:r>
        <w:rPr>
          <w:rFonts w:ascii="Times New Roman" w:hAnsi="Times New Roman" w:cs="Times New Roman"/>
          <w:sz w:val="28"/>
          <w:szCs w:val="28"/>
        </w:rPr>
        <w:t>фукианской</w:t>
      </w:r>
      <w:proofErr w:type="spellEnd"/>
      <w:r w:rsidR="00F55CFA">
        <w:rPr>
          <w:rFonts w:ascii="Times New Roman" w:hAnsi="Times New Roman" w:cs="Times New Roman"/>
          <w:sz w:val="28"/>
          <w:szCs w:val="28"/>
        </w:rPr>
        <w:t xml:space="preserve"> логики, мы обязаны придерживаться этого довольно-таки бескомпромиссного, на первый взгляд, концепта сексуальной революции</w:t>
      </w:r>
      <w:r w:rsidR="00BC6C64">
        <w:rPr>
          <w:rFonts w:ascii="Times New Roman" w:hAnsi="Times New Roman" w:cs="Times New Roman"/>
          <w:sz w:val="28"/>
          <w:szCs w:val="28"/>
        </w:rPr>
        <w:t xml:space="preserve"> (в котором термин «революции» мы лишаем общепринятого марксистского понимания)</w:t>
      </w:r>
      <w:r w:rsidR="00F55CFA">
        <w:rPr>
          <w:rFonts w:ascii="Times New Roman" w:hAnsi="Times New Roman" w:cs="Times New Roman"/>
          <w:sz w:val="28"/>
          <w:szCs w:val="28"/>
        </w:rPr>
        <w:t xml:space="preserve">. </w:t>
      </w:r>
      <w:proofErr w:type="spellStart"/>
      <w:r w:rsidR="00F11FC5">
        <w:rPr>
          <w:rFonts w:ascii="Times New Roman" w:hAnsi="Times New Roman" w:cs="Times New Roman"/>
          <w:sz w:val="28"/>
          <w:szCs w:val="28"/>
        </w:rPr>
        <w:t>Неконвенциональность</w:t>
      </w:r>
      <w:proofErr w:type="spellEnd"/>
      <w:r w:rsidR="00F11FC5">
        <w:rPr>
          <w:rFonts w:ascii="Times New Roman" w:hAnsi="Times New Roman" w:cs="Times New Roman"/>
          <w:sz w:val="28"/>
          <w:szCs w:val="28"/>
        </w:rPr>
        <w:t xml:space="preserve"> позиции Фуко может показаться затруднением, поскольку даже он сам не сумел предложить программы, следуя которой можно было бы добиться будущего «недисциплинированного эротизма», </w:t>
      </w:r>
      <w:r w:rsidR="00A6606A">
        <w:rPr>
          <w:rFonts w:ascii="Times New Roman" w:hAnsi="Times New Roman" w:cs="Times New Roman"/>
          <w:sz w:val="28"/>
          <w:szCs w:val="28"/>
        </w:rPr>
        <w:t>гибели сексуального дискурса, в которой</w:t>
      </w:r>
      <w:r w:rsidR="00F11FC5">
        <w:rPr>
          <w:rFonts w:ascii="Times New Roman" w:hAnsi="Times New Roman" w:cs="Times New Roman"/>
          <w:sz w:val="28"/>
          <w:szCs w:val="28"/>
        </w:rPr>
        <w:t xml:space="preserve"> общество окончательно потеряло бы повышенный интерес к мастурбации, нетрадиционной сексуальной ориентации и абсорбировало стремление к самым смелым сексуальным экспериментам. </w:t>
      </w:r>
      <w:proofErr w:type="gramStart"/>
      <w:r w:rsidR="00F11FC5">
        <w:rPr>
          <w:rFonts w:ascii="Times New Roman" w:hAnsi="Times New Roman" w:cs="Times New Roman"/>
          <w:sz w:val="28"/>
          <w:szCs w:val="28"/>
        </w:rPr>
        <w:t>Описанное</w:t>
      </w:r>
      <w:proofErr w:type="gramEnd"/>
      <w:r w:rsidR="00F11FC5">
        <w:rPr>
          <w:rFonts w:ascii="Times New Roman" w:hAnsi="Times New Roman" w:cs="Times New Roman"/>
          <w:sz w:val="28"/>
          <w:szCs w:val="28"/>
        </w:rPr>
        <w:t xml:space="preserve"> им представляется путём индивидуального философского поиска</w:t>
      </w:r>
      <w:r w:rsidR="00626808">
        <w:rPr>
          <w:rFonts w:ascii="Times New Roman" w:hAnsi="Times New Roman" w:cs="Times New Roman"/>
          <w:sz w:val="28"/>
          <w:szCs w:val="28"/>
        </w:rPr>
        <w:t>. Именно поэтому среди задач данного исследования не стоит как формулировка программы для создания «нового рода права», так и нахождение «золотой середины» между настойчивостью Фуко по созданию новой системы и потребности в гражданской толерантности внутри системы существующей. Главное, что мы должны произвести с подобным пониманием сексуальной революции, состоит в</w:t>
      </w:r>
      <w:r w:rsidR="000F62F1">
        <w:rPr>
          <w:rFonts w:ascii="Times New Roman" w:hAnsi="Times New Roman" w:cs="Times New Roman"/>
          <w:sz w:val="28"/>
          <w:szCs w:val="28"/>
        </w:rPr>
        <w:t xml:space="preserve"> определении вероятности её свершения в России. С исследовательской точки зрения </w:t>
      </w:r>
      <w:proofErr w:type="gramStart"/>
      <w:r w:rsidR="000F62F1">
        <w:rPr>
          <w:rFonts w:ascii="Times New Roman" w:hAnsi="Times New Roman" w:cs="Times New Roman"/>
          <w:sz w:val="28"/>
          <w:szCs w:val="28"/>
        </w:rPr>
        <w:t>нам</w:t>
      </w:r>
      <w:proofErr w:type="gramEnd"/>
      <w:r w:rsidR="000F62F1">
        <w:rPr>
          <w:rFonts w:ascii="Times New Roman" w:hAnsi="Times New Roman" w:cs="Times New Roman"/>
          <w:sz w:val="28"/>
          <w:szCs w:val="28"/>
        </w:rPr>
        <w:t xml:space="preserve"> прежде всего любопытна эта связь между сексуальностью, перестающей затрагивать общественный интерес и занимать внимание представителей закона и </w:t>
      </w:r>
      <w:r w:rsidR="00BC2D7B">
        <w:rPr>
          <w:rFonts w:ascii="Times New Roman" w:hAnsi="Times New Roman" w:cs="Times New Roman"/>
          <w:sz w:val="28"/>
          <w:szCs w:val="28"/>
        </w:rPr>
        <w:t>блюстителе</w:t>
      </w:r>
      <w:r w:rsidR="000B4DE0">
        <w:rPr>
          <w:rFonts w:ascii="Times New Roman" w:hAnsi="Times New Roman" w:cs="Times New Roman"/>
          <w:sz w:val="28"/>
          <w:szCs w:val="28"/>
        </w:rPr>
        <w:t xml:space="preserve">й морали, и зарождением «нового </w:t>
      </w:r>
      <w:r w:rsidR="00BC2D7B">
        <w:rPr>
          <w:rFonts w:ascii="Times New Roman" w:hAnsi="Times New Roman" w:cs="Times New Roman"/>
          <w:sz w:val="28"/>
          <w:szCs w:val="28"/>
        </w:rPr>
        <w:t xml:space="preserve">рода права», а, значит, и нового типа государственности, в котором дисциплинарным практикам </w:t>
      </w:r>
      <w:proofErr w:type="spellStart"/>
      <w:r w:rsidR="00BC2D7B">
        <w:rPr>
          <w:rFonts w:ascii="Times New Roman" w:hAnsi="Times New Roman" w:cs="Times New Roman"/>
          <w:sz w:val="28"/>
          <w:szCs w:val="28"/>
        </w:rPr>
        <w:t>биовласти</w:t>
      </w:r>
      <w:proofErr w:type="spellEnd"/>
      <w:r w:rsidR="00BC2D7B">
        <w:rPr>
          <w:rFonts w:ascii="Times New Roman" w:hAnsi="Times New Roman" w:cs="Times New Roman"/>
          <w:sz w:val="28"/>
          <w:szCs w:val="28"/>
        </w:rPr>
        <w:t xml:space="preserve"> уже не останется почвы для успешного функционирования и </w:t>
      </w:r>
      <w:r w:rsidR="0081492E">
        <w:rPr>
          <w:rFonts w:ascii="Times New Roman" w:hAnsi="Times New Roman" w:cs="Times New Roman"/>
          <w:sz w:val="28"/>
          <w:szCs w:val="28"/>
        </w:rPr>
        <w:t>воспроизве</w:t>
      </w:r>
      <w:r w:rsidR="00BC2D7B">
        <w:rPr>
          <w:rFonts w:ascii="Times New Roman" w:hAnsi="Times New Roman" w:cs="Times New Roman"/>
          <w:sz w:val="28"/>
          <w:szCs w:val="28"/>
        </w:rPr>
        <w:t xml:space="preserve">дения. Нас интересует также </w:t>
      </w:r>
      <w:r w:rsidR="0081492E">
        <w:rPr>
          <w:rFonts w:ascii="Times New Roman" w:hAnsi="Times New Roman" w:cs="Times New Roman"/>
          <w:sz w:val="28"/>
          <w:szCs w:val="28"/>
        </w:rPr>
        <w:t xml:space="preserve">вероятность осознания этой связи условным «королём», который быть «обезглавленным» не стремится. Наконец, нам принципиально понять, не в том ли состоит государственный страх перед </w:t>
      </w:r>
      <w:proofErr w:type="spellStart"/>
      <w:r w:rsidR="0081492E">
        <w:rPr>
          <w:rFonts w:ascii="Times New Roman" w:hAnsi="Times New Roman" w:cs="Times New Roman"/>
          <w:sz w:val="28"/>
          <w:szCs w:val="28"/>
        </w:rPr>
        <w:t>модификацей</w:t>
      </w:r>
      <w:proofErr w:type="spellEnd"/>
      <w:r w:rsidR="0081492E">
        <w:rPr>
          <w:rFonts w:ascii="Times New Roman" w:hAnsi="Times New Roman" w:cs="Times New Roman"/>
          <w:sz w:val="28"/>
          <w:szCs w:val="28"/>
        </w:rPr>
        <w:t xml:space="preserve"> закона </w:t>
      </w:r>
      <w:r w:rsidR="000F3504">
        <w:rPr>
          <w:rFonts w:ascii="Times New Roman" w:hAnsi="Times New Roman" w:cs="Times New Roman"/>
          <w:sz w:val="28"/>
          <w:szCs w:val="28"/>
        </w:rPr>
        <w:t xml:space="preserve">(к самому животрепещущему примеру – </w:t>
      </w:r>
      <w:r w:rsidR="0081492E">
        <w:rPr>
          <w:rFonts w:ascii="Times New Roman" w:hAnsi="Times New Roman" w:cs="Times New Roman"/>
          <w:sz w:val="28"/>
          <w:szCs w:val="28"/>
        </w:rPr>
        <w:t>с целью закрепления п</w:t>
      </w:r>
      <w:r w:rsidR="000F3504">
        <w:rPr>
          <w:rFonts w:ascii="Times New Roman" w:hAnsi="Times New Roman" w:cs="Times New Roman"/>
          <w:sz w:val="28"/>
          <w:szCs w:val="28"/>
        </w:rPr>
        <w:t xml:space="preserve">рав сексуальных меньшинств), что его осознанная обществом гибкость станет благодатной почвой для критического переосмысления самой по себе необходимости в </w:t>
      </w:r>
      <w:r w:rsidR="00526677">
        <w:rPr>
          <w:rFonts w:ascii="Times New Roman" w:hAnsi="Times New Roman" w:cs="Times New Roman"/>
          <w:sz w:val="28"/>
          <w:szCs w:val="28"/>
        </w:rPr>
        <w:t xml:space="preserve">определении </w:t>
      </w:r>
      <w:r w:rsidR="000F3504">
        <w:rPr>
          <w:rFonts w:ascii="Times New Roman" w:hAnsi="Times New Roman" w:cs="Times New Roman"/>
          <w:sz w:val="28"/>
          <w:szCs w:val="28"/>
        </w:rPr>
        <w:t>«нормы».</w:t>
      </w:r>
    </w:p>
    <w:p w:rsidR="000F3504" w:rsidRDefault="000F3504" w:rsidP="00BC2D7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Российский кейс тем интереснее, что на протяжении нашей истории нет такого яркого, внезапного, очерченного какими-то историческими границами периода, который можно было бы обозначить «резкой сменой стереотипов сексуального поведения»</w:t>
      </w:r>
      <w:r w:rsidR="009C09AD">
        <w:rPr>
          <w:rStyle w:val="a8"/>
          <w:rFonts w:ascii="Times New Roman" w:hAnsi="Times New Roman" w:cs="Times New Roman"/>
          <w:sz w:val="28"/>
          <w:szCs w:val="28"/>
        </w:rPr>
        <w:footnoteReference w:id="16"/>
      </w:r>
      <w:r>
        <w:rPr>
          <w:rFonts w:ascii="Times New Roman" w:hAnsi="Times New Roman" w:cs="Times New Roman"/>
          <w:sz w:val="28"/>
          <w:szCs w:val="28"/>
        </w:rPr>
        <w:t xml:space="preserve">. Нам приходится </w:t>
      </w:r>
      <w:r w:rsidR="00D17F6B">
        <w:rPr>
          <w:rFonts w:ascii="Times New Roman" w:hAnsi="Times New Roman" w:cs="Times New Roman"/>
          <w:sz w:val="28"/>
          <w:szCs w:val="28"/>
        </w:rPr>
        <w:t xml:space="preserve">сначала </w:t>
      </w:r>
      <w:r>
        <w:rPr>
          <w:rFonts w:ascii="Times New Roman" w:hAnsi="Times New Roman" w:cs="Times New Roman"/>
          <w:sz w:val="28"/>
          <w:szCs w:val="28"/>
        </w:rPr>
        <w:t>иметь дело с православной идеей моногамной сем</w:t>
      </w:r>
      <w:r w:rsidR="00D17F6B">
        <w:rPr>
          <w:rFonts w:ascii="Times New Roman" w:hAnsi="Times New Roman" w:cs="Times New Roman"/>
          <w:sz w:val="28"/>
          <w:szCs w:val="28"/>
        </w:rPr>
        <w:t xml:space="preserve">ьи, затем с семьёй в качестве ячейки стремящейся к коммунизму рабоче-крестьянской страны, и, наконец, с </w:t>
      </w:r>
      <w:proofErr w:type="gramStart"/>
      <w:r w:rsidR="00D17F6B">
        <w:rPr>
          <w:rFonts w:ascii="Times New Roman" w:hAnsi="Times New Roman" w:cs="Times New Roman"/>
          <w:sz w:val="28"/>
          <w:szCs w:val="28"/>
        </w:rPr>
        <w:t>незначительными</w:t>
      </w:r>
      <w:proofErr w:type="gramEnd"/>
      <w:r w:rsidR="00D17F6B">
        <w:rPr>
          <w:rFonts w:ascii="Times New Roman" w:hAnsi="Times New Roman" w:cs="Times New Roman"/>
          <w:sz w:val="28"/>
          <w:szCs w:val="28"/>
        </w:rPr>
        <w:t xml:space="preserve"> по сути метаморфозами в вопросах семейственности – появлением феномена «сожительства» или «гражданского брака», не скреплённого ни государственными, ни церковными нормами. Вопрос исчезновения и возвращения института церкв</w:t>
      </w:r>
      <w:r w:rsidR="0034670F">
        <w:rPr>
          <w:rFonts w:ascii="Times New Roman" w:hAnsi="Times New Roman" w:cs="Times New Roman"/>
          <w:sz w:val="28"/>
          <w:szCs w:val="28"/>
        </w:rPr>
        <w:t>и на пост одного из регуляторов семейной жизни также являет</w:t>
      </w:r>
      <w:r w:rsidR="00CF7E72">
        <w:rPr>
          <w:rFonts w:ascii="Times New Roman" w:hAnsi="Times New Roman" w:cs="Times New Roman"/>
          <w:sz w:val="28"/>
          <w:szCs w:val="28"/>
        </w:rPr>
        <w:t xml:space="preserve">ся достаточно любопытным. </w:t>
      </w:r>
      <w:proofErr w:type="gramStart"/>
      <w:r w:rsidR="00CF7E72">
        <w:rPr>
          <w:rFonts w:ascii="Times New Roman" w:hAnsi="Times New Roman" w:cs="Times New Roman"/>
          <w:sz w:val="28"/>
          <w:szCs w:val="28"/>
        </w:rPr>
        <w:t>Довольно грубое вплетение православной морали в эклектичную неофициальную государственную идеологию, прочная поддержка, которую церковь оказывает основным государственным решениям, ритуальный «обмен реверансами» - главы государства на рождественских службах, «религиозное воспитание», вписанное в школьную программу, и да</w:t>
      </w:r>
      <w:r w:rsidR="00754287">
        <w:rPr>
          <w:rFonts w:ascii="Times New Roman" w:hAnsi="Times New Roman" w:cs="Times New Roman"/>
          <w:sz w:val="28"/>
          <w:szCs w:val="28"/>
        </w:rPr>
        <w:t>ющее представителям церкви полную легитимацию выступать с позиций осуждения или одобрения по огромному количеству актуальных образовательных проблем – всё это свидетельствует о том, что власть стремится сдерживать сексуальные</w:t>
      </w:r>
      <w:proofErr w:type="gramEnd"/>
      <w:r w:rsidR="00754287">
        <w:rPr>
          <w:rFonts w:ascii="Times New Roman" w:hAnsi="Times New Roman" w:cs="Times New Roman"/>
          <w:sz w:val="28"/>
          <w:szCs w:val="28"/>
        </w:rPr>
        <w:t xml:space="preserve"> стереотипы в рамках моральной системы, доказавшей свою</w:t>
      </w:r>
      <w:r w:rsidR="00487850">
        <w:rPr>
          <w:rFonts w:ascii="Times New Roman" w:hAnsi="Times New Roman" w:cs="Times New Roman"/>
          <w:sz w:val="28"/>
          <w:szCs w:val="28"/>
        </w:rPr>
        <w:t xml:space="preserve"> эффективность</w:t>
      </w:r>
      <w:r w:rsidR="00754287">
        <w:rPr>
          <w:rFonts w:ascii="Times New Roman" w:hAnsi="Times New Roman" w:cs="Times New Roman"/>
          <w:sz w:val="28"/>
          <w:szCs w:val="28"/>
        </w:rPr>
        <w:t>. То, что принято называть сексуальной революцией в России, условно можно обозначить как отход от установки на отсутствие секса ради удовольствия как феномена, признания существования сексуальной жизни за пределами социальной задачи воспроизводства</w:t>
      </w:r>
      <w:r w:rsidR="00BD7C73">
        <w:rPr>
          <w:rFonts w:ascii="Times New Roman" w:hAnsi="Times New Roman" w:cs="Times New Roman"/>
          <w:sz w:val="28"/>
          <w:szCs w:val="28"/>
        </w:rPr>
        <w:t>, снятие тотальной табуированности с темы секса как таковой.</w:t>
      </w:r>
      <w:r w:rsidR="00BC6C64">
        <w:rPr>
          <w:rFonts w:ascii="Times New Roman" w:hAnsi="Times New Roman" w:cs="Times New Roman"/>
          <w:sz w:val="28"/>
          <w:szCs w:val="28"/>
        </w:rPr>
        <w:t xml:space="preserve"> Нам не так принципиально установить исторические особенности этих перемен, хотя описать их в общих чертах будет не лишним.</w:t>
      </w:r>
    </w:p>
    <w:p w:rsidR="000F3504" w:rsidRDefault="00BC6C64" w:rsidP="00BC2D7B">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Если </w:t>
      </w:r>
      <w:r w:rsidR="00BD7C73">
        <w:rPr>
          <w:rFonts w:ascii="Times New Roman" w:hAnsi="Times New Roman" w:cs="Times New Roman"/>
          <w:sz w:val="28"/>
          <w:szCs w:val="28"/>
        </w:rPr>
        <w:t xml:space="preserve">мы </w:t>
      </w:r>
      <w:r>
        <w:rPr>
          <w:rFonts w:ascii="Times New Roman" w:hAnsi="Times New Roman" w:cs="Times New Roman"/>
          <w:sz w:val="28"/>
          <w:szCs w:val="28"/>
        </w:rPr>
        <w:t xml:space="preserve">на время переместимся в </w:t>
      </w:r>
      <w:proofErr w:type="spellStart"/>
      <w:r>
        <w:rPr>
          <w:rFonts w:ascii="Times New Roman" w:hAnsi="Times New Roman" w:cs="Times New Roman"/>
          <w:sz w:val="28"/>
          <w:szCs w:val="28"/>
        </w:rPr>
        <w:t>фукианскую</w:t>
      </w:r>
      <w:proofErr w:type="spellEnd"/>
      <w:r>
        <w:rPr>
          <w:rFonts w:ascii="Times New Roman" w:hAnsi="Times New Roman" w:cs="Times New Roman"/>
          <w:sz w:val="28"/>
          <w:szCs w:val="28"/>
        </w:rPr>
        <w:t xml:space="preserve"> логику времён «Надзирать и наказывать» и углубимся в </w:t>
      </w:r>
      <w:r w:rsidR="00BD7C73">
        <w:rPr>
          <w:rFonts w:ascii="Times New Roman" w:hAnsi="Times New Roman" w:cs="Times New Roman"/>
          <w:sz w:val="28"/>
          <w:szCs w:val="28"/>
        </w:rPr>
        <w:t>«</w:t>
      </w:r>
      <w:r>
        <w:rPr>
          <w:rFonts w:ascii="Times New Roman" w:hAnsi="Times New Roman" w:cs="Times New Roman"/>
          <w:sz w:val="28"/>
          <w:szCs w:val="28"/>
        </w:rPr>
        <w:t xml:space="preserve">ницшеанскую </w:t>
      </w:r>
      <w:r w:rsidR="00BD7C73">
        <w:rPr>
          <w:rFonts w:ascii="Times New Roman" w:hAnsi="Times New Roman" w:cs="Times New Roman"/>
          <w:sz w:val="28"/>
          <w:szCs w:val="28"/>
        </w:rPr>
        <w:t>гипотезу», российская история о</w:t>
      </w:r>
      <w:r w:rsidR="00595C5F">
        <w:rPr>
          <w:rFonts w:ascii="Times New Roman" w:hAnsi="Times New Roman" w:cs="Times New Roman"/>
          <w:sz w:val="28"/>
          <w:szCs w:val="28"/>
        </w:rPr>
        <w:t xml:space="preserve">кажется крайне показательным примером воспроизводства по-новому оформленного и легитимированного насилия. </w:t>
      </w:r>
      <w:proofErr w:type="gramStart"/>
      <w:r w:rsidR="00595C5F">
        <w:rPr>
          <w:rFonts w:ascii="Times New Roman" w:hAnsi="Times New Roman" w:cs="Times New Roman"/>
          <w:sz w:val="28"/>
          <w:szCs w:val="28"/>
        </w:rPr>
        <w:t xml:space="preserve">Так, Вильгельм </w:t>
      </w:r>
      <w:proofErr w:type="spellStart"/>
      <w:r w:rsidR="00595C5F">
        <w:rPr>
          <w:rFonts w:ascii="Times New Roman" w:hAnsi="Times New Roman" w:cs="Times New Roman"/>
          <w:sz w:val="28"/>
          <w:szCs w:val="28"/>
        </w:rPr>
        <w:t>Райх</w:t>
      </w:r>
      <w:proofErr w:type="spellEnd"/>
      <w:r w:rsidR="00595C5F">
        <w:rPr>
          <w:rFonts w:ascii="Times New Roman" w:hAnsi="Times New Roman" w:cs="Times New Roman"/>
          <w:sz w:val="28"/>
          <w:szCs w:val="28"/>
        </w:rPr>
        <w:t>, основные догматы понимания сексуальной революции которого Фуко очевидным образом критиковал, утверждает, что «первая сексуальная революции в России» совершается в 1917 году вместе с победой равноправия между полами, снятия полового разделения с целью единения рабоче-крестьянского народа в целиком захватившей его борьбе за построение справедливого общества и счастливые перспективы виднеющегося на горизонте коммунизма.</w:t>
      </w:r>
      <w:proofErr w:type="gramEnd"/>
      <w:r w:rsidR="000B4DE0">
        <w:rPr>
          <w:rStyle w:val="a8"/>
          <w:rFonts w:ascii="Times New Roman" w:hAnsi="Times New Roman" w:cs="Times New Roman"/>
          <w:sz w:val="28"/>
          <w:szCs w:val="28"/>
        </w:rPr>
        <w:footnoteReference w:id="17"/>
      </w:r>
      <w:r w:rsidR="00595C5F">
        <w:rPr>
          <w:rFonts w:ascii="Times New Roman" w:hAnsi="Times New Roman" w:cs="Times New Roman"/>
          <w:sz w:val="28"/>
          <w:szCs w:val="28"/>
        </w:rPr>
        <w:t xml:space="preserve"> Также заметно упрощается – как с точки зрения морали, так и с точки зрения закона – </w:t>
      </w:r>
      <w:proofErr w:type="spellStart"/>
      <w:proofErr w:type="gramStart"/>
      <w:r w:rsidR="00595C5F">
        <w:rPr>
          <w:rFonts w:ascii="Times New Roman" w:hAnsi="Times New Roman" w:cs="Times New Roman"/>
          <w:sz w:val="28"/>
          <w:szCs w:val="28"/>
        </w:rPr>
        <w:t>брако</w:t>
      </w:r>
      <w:proofErr w:type="spellEnd"/>
      <w:r w:rsidR="00595C5F">
        <w:rPr>
          <w:rFonts w:ascii="Times New Roman" w:hAnsi="Times New Roman" w:cs="Times New Roman"/>
          <w:sz w:val="28"/>
          <w:szCs w:val="28"/>
        </w:rPr>
        <w:t>-разводная</w:t>
      </w:r>
      <w:proofErr w:type="gramEnd"/>
      <w:r w:rsidR="00595C5F">
        <w:rPr>
          <w:rFonts w:ascii="Times New Roman" w:hAnsi="Times New Roman" w:cs="Times New Roman"/>
          <w:sz w:val="28"/>
          <w:szCs w:val="28"/>
        </w:rPr>
        <w:t xml:space="preserve"> </w:t>
      </w:r>
      <w:proofErr w:type="spellStart"/>
      <w:r w:rsidR="00595C5F">
        <w:rPr>
          <w:rFonts w:ascii="Times New Roman" w:hAnsi="Times New Roman" w:cs="Times New Roman"/>
          <w:sz w:val="28"/>
          <w:szCs w:val="28"/>
        </w:rPr>
        <w:t>процессуальность</w:t>
      </w:r>
      <w:proofErr w:type="spellEnd"/>
      <w:r w:rsidR="00595C5F">
        <w:rPr>
          <w:rFonts w:ascii="Times New Roman" w:hAnsi="Times New Roman" w:cs="Times New Roman"/>
          <w:sz w:val="28"/>
          <w:szCs w:val="28"/>
        </w:rPr>
        <w:t xml:space="preserve">. Однако, как признаёт сам </w:t>
      </w:r>
      <w:proofErr w:type="spellStart"/>
      <w:r w:rsidR="00595C5F">
        <w:rPr>
          <w:rFonts w:ascii="Times New Roman" w:hAnsi="Times New Roman" w:cs="Times New Roman"/>
          <w:sz w:val="28"/>
          <w:szCs w:val="28"/>
        </w:rPr>
        <w:t>Райх</w:t>
      </w:r>
      <w:proofErr w:type="spellEnd"/>
      <w:r w:rsidR="00595C5F">
        <w:rPr>
          <w:rFonts w:ascii="Times New Roman" w:hAnsi="Times New Roman" w:cs="Times New Roman"/>
          <w:sz w:val="28"/>
          <w:szCs w:val="28"/>
        </w:rPr>
        <w:t>, к тридцатым годам происходит мощный откат к тенденциям консервативного регулирования сексуальных отношений, ужесточена процедура абортов, принято уголовное наказание за гомосексуальность, признанное пагубным и болезненным извращением</w:t>
      </w:r>
      <w:r w:rsidR="00E11F07">
        <w:rPr>
          <w:rFonts w:ascii="Times New Roman" w:hAnsi="Times New Roman" w:cs="Times New Roman"/>
          <w:sz w:val="28"/>
          <w:szCs w:val="28"/>
        </w:rPr>
        <w:t xml:space="preserve">. </w:t>
      </w:r>
      <w:proofErr w:type="spellStart"/>
      <w:r w:rsidR="00F179AB">
        <w:rPr>
          <w:rFonts w:ascii="Times New Roman" w:hAnsi="Times New Roman" w:cs="Times New Roman"/>
          <w:sz w:val="28"/>
          <w:szCs w:val="28"/>
        </w:rPr>
        <w:t>Райх</w:t>
      </w:r>
      <w:proofErr w:type="spellEnd"/>
      <w:r w:rsidR="00F179AB">
        <w:rPr>
          <w:rFonts w:ascii="Times New Roman" w:hAnsi="Times New Roman" w:cs="Times New Roman"/>
          <w:sz w:val="28"/>
          <w:szCs w:val="28"/>
        </w:rPr>
        <w:t xml:space="preserve"> утверждает, что подобная реакция была основана на необходимости «сдержать революционный хаос». Действительно, такие исследования столичной жизни 1917 года, какие обобщает, к примеру, В. Аксёнов в своей статье «Порнография как революционный феномен» свидетельствуют о значительных переменах в сексуальном дискурсе</w:t>
      </w:r>
      <w:r w:rsidR="004E49CF">
        <w:rPr>
          <w:rFonts w:ascii="Times New Roman" w:hAnsi="Times New Roman" w:cs="Times New Roman"/>
          <w:sz w:val="28"/>
          <w:szCs w:val="28"/>
        </w:rPr>
        <w:t xml:space="preserve"> в </w:t>
      </w:r>
      <w:proofErr w:type="gramStart"/>
      <w:r w:rsidR="004E49CF">
        <w:rPr>
          <w:rFonts w:ascii="Times New Roman" w:hAnsi="Times New Roman" w:cs="Times New Roman"/>
          <w:sz w:val="28"/>
          <w:szCs w:val="28"/>
        </w:rPr>
        <w:t>пост-революционный</w:t>
      </w:r>
      <w:proofErr w:type="gramEnd"/>
      <w:r w:rsidR="004E49CF">
        <w:rPr>
          <w:rFonts w:ascii="Times New Roman" w:hAnsi="Times New Roman" w:cs="Times New Roman"/>
          <w:sz w:val="28"/>
          <w:szCs w:val="28"/>
        </w:rPr>
        <w:t xml:space="preserve"> период</w:t>
      </w:r>
      <w:r w:rsidR="00F179AB">
        <w:rPr>
          <w:rFonts w:ascii="Times New Roman" w:hAnsi="Times New Roman" w:cs="Times New Roman"/>
          <w:sz w:val="28"/>
          <w:szCs w:val="28"/>
        </w:rPr>
        <w:t>, но речь идёт не о равноправии полов, а об импульсах, вызванных распространением легитимированного насилия.</w:t>
      </w:r>
      <w:r w:rsidR="000B4DE0">
        <w:rPr>
          <w:rStyle w:val="a8"/>
          <w:rFonts w:ascii="Times New Roman" w:hAnsi="Times New Roman" w:cs="Times New Roman"/>
          <w:sz w:val="28"/>
          <w:szCs w:val="28"/>
        </w:rPr>
        <w:footnoteReference w:id="18"/>
      </w:r>
      <w:r w:rsidR="00F179AB">
        <w:rPr>
          <w:rFonts w:ascii="Times New Roman" w:hAnsi="Times New Roman" w:cs="Times New Roman"/>
          <w:sz w:val="28"/>
          <w:szCs w:val="28"/>
        </w:rPr>
        <w:t xml:space="preserve"> </w:t>
      </w:r>
      <w:r w:rsidR="0045579A">
        <w:rPr>
          <w:rFonts w:ascii="Times New Roman" w:hAnsi="Times New Roman" w:cs="Times New Roman"/>
          <w:sz w:val="28"/>
          <w:szCs w:val="28"/>
        </w:rPr>
        <w:t>Аксёнов клеймит воцарение в театрах грубых эротических жанров «</w:t>
      </w:r>
      <w:proofErr w:type="spellStart"/>
      <w:r w:rsidR="0045579A">
        <w:rPr>
          <w:rFonts w:ascii="Times New Roman" w:hAnsi="Times New Roman" w:cs="Times New Roman"/>
          <w:sz w:val="28"/>
          <w:szCs w:val="28"/>
        </w:rPr>
        <w:t>маргинализацией</w:t>
      </w:r>
      <w:proofErr w:type="spellEnd"/>
      <w:r w:rsidR="0045579A">
        <w:rPr>
          <w:rFonts w:ascii="Times New Roman" w:hAnsi="Times New Roman" w:cs="Times New Roman"/>
          <w:sz w:val="28"/>
          <w:szCs w:val="28"/>
        </w:rPr>
        <w:t xml:space="preserve"> культуры». Фуко от подобных оценок крайне далёк. Для него импульсы, позволяющие жестокости выйти наружу, в частности, удовлетвориться созерцанием ритуального убийства</w:t>
      </w:r>
      <w:r w:rsidR="004E49CF">
        <w:rPr>
          <w:rFonts w:ascii="Times New Roman" w:hAnsi="Times New Roman" w:cs="Times New Roman"/>
          <w:sz w:val="28"/>
          <w:szCs w:val="28"/>
        </w:rPr>
        <w:t xml:space="preserve"> или участием в оргии</w:t>
      </w:r>
      <w:r w:rsidR="0045579A">
        <w:rPr>
          <w:rFonts w:ascii="Times New Roman" w:hAnsi="Times New Roman" w:cs="Times New Roman"/>
          <w:sz w:val="28"/>
          <w:szCs w:val="28"/>
        </w:rPr>
        <w:t>, всегда несли (кроме особенно</w:t>
      </w:r>
      <w:r>
        <w:rPr>
          <w:rFonts w:ascii="Times New Roman" w:hAnsi="Times New Roman" w:cs="Times New Roman"/>
          <w:sz w:val="28"/>
          <w:szCs w:val="28"/>
        </w:rPr>
        <w:t>го</w:t>
      </w:r>
      <w:r w:rsidR="0045579A">
        <w:rPr>
          <w:rFonts w:ascii="Times New Roman" w:hAnsi="Times New Roman" w:cs="Times New Roman"/>
          <w:sz w:val="28"/>
          <w:szCs w:val="28"/>
        </w:rPr>
        <w:t xml:space="preserve"> очарования) непреодолимую мощь и </w:t>
      </w:r>
      <w:r w:rsidR="004E49CF">
        <w:rPr>
          <w:rFonts w:ascii="Times New Roman" w:hAnsi="Times New Roman" w:cs="Times New Roman"/>
          <w:sz w:val="28"/>
          <w:szCs w:val="28"/>
        </w:rPr>
        <w:t>были производными от потребностей</w:t>
      </w:r>
      <w:r w:rsidR="0045579A">
        <w:rPr>
          <w:rFonts w:ascii="Times New Roman" w:hAnsi="Times New Roman" w:cs="Times New Roman"/>
          <w:sz w:val="28"/>
          <w:szCs w:val="28"/>
        </w:rPr>
        <w:t xml:space="preserve"> свободного духа. </w:t>
      </w:r>
      <w:r w:rsidR="004E49CF">
        <w:rPr>
          <w:rFonts w:ascii="Times New Roman" w:hAnsi="Times New Roman" w:cs="Times New Roman"/>
          <w:sz w:val="28"/>
          <w:szCs w:val="28"/>
        </w:rPr>
        <w:t xml:space="preserve">В этом смысле, необходимость сдержать пресловутый сексуальный разврат представляется не просто стремлением, с одной стороны, ограничить пагубную </w:t>
      </w:r>
      <w:proofErr w:type="spellStart"/>
      <w:r w:rsidR="004E49CF">
        <w:rPr>
          <w:rFonts w:ascii="Times New Roman" w:hAnsi="Times New Roman" w:cs="Times New Roman"/>
          <w:sz w:val="28"/>
          <w:szCs w:val="28"/>
        </w:rPr>
        <w:t>маргинализацию</w:t>
      </w:r>
      <w:proofErr w:type="spellEnd"/>
      <w:r w:rsidR="004E49CF">
        <w:rPr>
          <w:rFonts w:ascii="Times New Roman" w:hAnsi="Times New Roman" w:cs="Times New Roman"/>
          <w:sz w:val="28"/>
          <w:szCs w:val="28"/>
        </w:rPr>
        <w:t xml:space="preserve"> искусства и морали, а с другой удовлетворить демографические потребности ослабленной войнами страны, но и не дать почвы для альтернативной свободы, так быстро возникшей в обществе в связке </w:t>
      </w:r>
      <w:r>
        <w:rPr>
          <w:rFonts w:ascii="Times New Roman" w:hAnsi="Times New Roman" w:cs="Times New Roman"/>
          <w:sz w:val="28"/>
          <w:szCs w:val="28"/>
        </w:rPr>
        <w:t>«</w:t>
      </w:r>
      <w:r w:rsidR="004E49CF">
        <w:rPr>
          <w:rFonts w:ascii="Times New Roman" w:hAnsi="Times New Roman" w:cs="Times New Roman"/>
          <w:sz w:val="28"/>
          <w:szCs w:val="28"/>
        </w:rPr>
        <w:t>насилие-снятие секс</w:t>
      </w:r>
      <w:r w:rsidR="00813881">
        <w:rPr>
          <w:rFonts w:ascii="Times New Roman" w:hAnsi="Times New Roman" w:cs="Times New Roman"/>
          <w:sz w:val="28"/>
          <w:szCs w:val="28"/>
        </w:rPr>
        <w:t>уальных табу</w:t>
      </w:r>
      <w:r>
        <w:rPr>
          <w:rFonts w:ascii="Times New Roman" w:hAnsi="Times New Roman" w:cs="Times New Roman"/>
          <w:sz w:val="28"/>
          <w:szCs w:val="28"/>
        </w:rPr>
        <w:t>»</w:t>
      </w:r>
      <w:r w:rsidR="00813881">
        <w:rPr>
          <w:rFonts w:ascii="Times New Roman" w:hAnsi="Times New Roman" w:cs="Times New Roman"/>
          <w:sz w:val="28"/>
          <w:szCs w:val="28"/>
        </w:rPr>
        <w:t xml:space="preserve">. Таким образом, даже на примере </w:t>
      </w:r>
      <w:proofErr w:type="spellStart"/>
      <w:r w:rsidR="00813881">
        <w:rPr>
          <w:rFonts w:ascii="Times New Roman" w:hAnsi="Times New Roman" w:cs="Times New Roman"/>
          <w:sz w:val="28"/>
          <w:szCs w:val="28"/>
        </w:rPr>
        <w:t>райховского</w:t>
      </w:r>
      <w:proofErr w:type="spellEnd"/>
      <w:r w:rsidR="00813881">
        <w:rPr>
          <w:rFonts w:ascii="Times New Roman" w:hAnsi="Times New Roman" w:cs="Times New Roman"/>
          <w:sz w:val="28"/>
          <w:szCs w:val="28"/>
        </w:rPr>
        <w:t xml:space="preserve"> «отката» от сексуальной революции к сексуальным ограничениям мы отчётливо видим, каким образом насилие исключается из зоны индивидуального потребления и встраивается в государственную систему ограничений и наказаний. Разговор о свершившейся сексуальной революции буквально за двадцать лет становится курьёзом.</w:t>
      </w:r>
      <w:r w:rsidR="00E06781">
        <w:rPr>
          <w:rFonts w:ascii="Times New Roman" w:hAnsi="Times New Roman" w:cs="Times New Roman"/>
          <w:sz w:val="28"/>
          <w:szCs w:val="28"/>
        </w:rPr>
        <w:t xml:space="preserve"> «Фашизм во всех нас»</w:t>
      </w:r>
      <w:r w:rsidR="000B4DE0">
        <w:rPr>
          <w:rStyle w:val="a8"/>
          <w:rFonts w:ascii="Times New Roman" w:hAnsi="Times New Roman" w:cs="Times New Roman"/>
          <w:sz w:val="28"/>
          <w:szCs w:val="28"/>
        </w:rPr>
        <w:footnoteReference w:id="19"/>
      </w:r>
      <w:r w:rsidR="00E06781">
        <w:rPr>
          <w:rFonts w:ascii="Times New Roman" w:hAnsi="Times New Roman" w:cs="Times New Roman"/>
          <w:sz w:val="28"/>
          <w:szCs w:val="28"/>
        </w:rPr>
        <w:t xml:space="preserve"> вновь одерживает верх, никуда, по сути, и не дезертируя.</w:t>
      </w:r>
    </w:p>
    <w:p w:rsidR="00470018" w:rsidRDefault="00E06781" w:rsidP="00470018">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Вообще говоря, сталинская эпоха выглядит средоточием </w:t>
      </w:r>
      <w:proofErr w:type="spellStart"/>
      <w:r>
        <w:rPr>
          <w:rFonts w:ascii="Times New Roman" w:hAnsi="Times New Roman" w:cs="Times New Roman"/>
          <w:sz w:val="28"/>
          <w:szCs w:val="28"/>
        </w:rPr>
        <w:t>биовласти</w:t>
      </w:r>
      <w:proofErr w:type="spellEnd"/>
      <w:r>
        <w:rPr>
          <w:rFonts w:ascii="Times New Roman" w:hAnsi="Times New Roman" w:cs="Times New Roman"/>
          <w:sz w:val="28"/>
          <w:szCs w:val="28"/>
        </w:rPr>
        <w:t xml:space="preserve"> не только из-за наличия бесконечных дисциплинарных практик, но и из-за окончательной победы характерной риторики. Право на то, чтобы предавать преступника смерти, сменяется правом на монополизацию смерти ради жизни и войны ради мира. Время жестоких репрессий и истребления внутренних политических врагов во имя идеи </w:t>
      </w:r>
      <w:r w:rsidR="00F60BDC">
        <w:rPr>
          <w:rFonts w:ascii="Times New Roman" w:hAnsi="Times New Roman" w:cs="Times New Roman"/>
          <w:sz w:val="28"/>
          <w:szCs w:val="28"/>
        </w:rPr>
        <w:t xml:space="preserve">априори </w:t>
      </w:r>
      <w:r>
        <w:rPr>
          <w:rFonts w:ascii="Times New Roman" w:hAnsi="Times New Roman" w:cs="Times New Roman"/>
          <w:sz w:val="28"/>
          <w:szCs w:val="28"/>
        </w:rPr>
        <w:t>жизнеспособно</w:t>
      </w:r>
      <w:r w:rsidR="00F60BDC">
        <w:rPr>
          <w:rFonts w:ascii="Times New Roman" w:hAnsi="Times New Roman" w:cs="Times New Roman"/>
          <w:sz w:val="28"/>
          <w:szCs w:val="28"/>
        </w:rPr>
        <w:t>го</w:t>
      </w:r>
      <w:r>
        <w:rPr>
          <w:rFonts w:ascii="Times New Roman" w:hAnsi="Times New Roman" w:cs="Times New Roman"/>
          <w:sz w:val="28"/>
          <w:szCs w:val="28"/>
        </w:rPr>
        <w:t>, долженст</w:t>
      </w:r>
      <w:r w:rsidR="00F60BDC">
        <w:rPr>
          <w:rFonts w:ascii="Times New Roman" w:hAnsi="Times New Roman" w:cs="Times New Roman"/>
          <w:sz w:val="28"/>
          <w:szCs w:val="28"/>
        </w:rPr>
        <w:t>вующего</w:t>
      </w:r>
      <w:r>
        <w:rPr>
          <w:rFonts w:ascii="Times New Roman" w:hAnsi="Times New Roman" w:cs="Times New Roman"/>
          <w:sz w:val="28"/>
          <w:szCs w:val="28"/>
        </w:rPr>
        <w:t xml:space="preserve"> окончательно восторжествовать</w:t>
      </w:r>
      <w:r w:rsidR="00F60BDC">
        <w:rPr>
          <w:rFonts w:ascii="Times New Roman" w:hAnsi="Times New Roman" w:cs="Times New Roman"/>
          <w:sz w:val="28"/>
          <w:szCs w:val="28"/>
        </w:rPr>
        <w:t xml:space="preserve"> политического порядка,  </w:t>
      </w:r>
      <w:r w:rsidR="00CD1BAB">
        <w:rPr>
          <w:rFonts w:ascii="Times New Roman" w:hAnsi="Times New Roman" w:cs="Times New Roman"/>
          <w:sz w:val="28"/>
          <w:szCs w:val="28"/>
        </w:rPr>
        <w:t xml:space="preserve">вовлечённости в политику самых далёких от неё сфер жизни, непрекращающегося поиска предателей и отщепенцев – всё это характеризует тоталитарность режима в терминах </w:t>
      </w:r>
      <w:proofErr w:type="spellStart"/>
      <w:r w:rsidR="00CD1BAB">
        <w:rPr>
          <w:rFonts w:ascii="Times New Roman" w:hAnsi="Times New Roman" w:cs="Times New Roman"/>
          <w:sz w:val="28"/>
          <w:szCs w:val="28"/>
        </w:rPr>
        <w:t>биовласти</w:t>
      </w:r>
      <w:proofErr w:type="spellEnd"/>
      <w:r w:rsidR="00CD1BAB">
        <w:rPr>
          <w:rFonts w:ascii="Times New Roman" w:hAnsi="Times New Roman" w:cs="Times New Roman"/>
          <w:sz w:val="28"/>
          <w:szCs w:val="28"/>
        </w:rPr>
        <w:t>.</w:t>
      </w:r>
      <w:r w:rsidR="00470018">
        <w:rPr>
          <w:rFonts w:ascii="Times New Roman" w:hAnsi="Times New Roman" w:cs="Times New Roman"/>
          <w:sz w:val="28"/>
          <w:szCs w:val="28"/>
        </w:rPr>
        <w:t xml:space="preserve"> </w:t>
      </w:r>
    </w:p>
    <w:p w:rsidR="005A2DC5" w:rsidRPr="005A2DC5" w:rsidRDefault="005A2DC5" w:rsidP="00470018">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у нас встаёт вопрос: является ли повышение степени авторитарности власти причиной активизации </w:t>
      </w:r>
      <w:proofErr w:type="spellStart"/>
      <w:r>
        <w:rPr>
          <w:rFonts w:ascii="Times New Roman" w:hAnsi="Times New Roman" w:cs="Times New Roman"/>
          <w:sz w:val="28"/>
          <w:szCs w:val="28"/>
        </w:rPr>
        <w:t>биовласти</w:t>
      </w:r>
      <w:proofErr w:type="spellEnd"/>
      <w:r>
        <w:rPr>
          <w:rFonts w:ascii="Times New Roman" w:hAnsi="Times New Roman" w:cs="Times New Roman"/>
          <w:sz w:val="28"/>
          <w:szCs w:val="28"/>
        </w:rPr>
        <w:t xml:space="preserve">, или между этими двумя процессами наблюдаются отношения иного рода? Я бы обозначила обратную перспективу: отлаженная </w:t>
      </w:r>
      <w:proofErr w:type="spellStart"/>
      <w:r>
        <w:rPr>
          <w:rFonts w:ascii="Times New Roman" w:hAnsi="Times New Roman" w:cs="Times New Roman"/>
          <w:sz w:val="28"/>
          <w:szCs w:val="28"/>
        </w:rPr>
        <w:t>дисциплинарность</w:t>
      </w:r>
      <w:proofErr w:type="spellEnd"/>
      <w:r>
        <w:rPr>
          <w:rFonts w:ascii="Times New Roman" w:hAnsi="Times New Roman" w:cs="Times New Roman"/>
          <w:sz w:val="28"/>
          <w:szCs w:val="28"/>
        </w:rPr>
        <w:t xml:space="preserve"> обеспечивает успешное функционирование авторитарности. Дисциплинарная власть в чистом виде не обязательно подразумевает авторитарный тип правления. </w:t>
      </w:r>
      <w:r w:rsidRPr="005A2DC5">
        <w:rPr>
          <w:rFonts w:ascii="Times New Roman" w:hAnsi="Times New Roman" w:cs="Times New Roman"/>
          <w:i/>
          <w:sz w:val="28"/>
          <w:szCs w:val="28"/>
        </w:rPr>
        <w:t>Однако е</w:t>
      </w:r>
      <w:r>
        <w:rPr>
          <w:rFonts w:ascii="Times New Roman" w:hAnsi="Times New Roman" w:cs="Times New Roman"/>
          <w:i/>
          <w:sz w:val="28"/>
          <w:szCs w:val="28"/>
        </w:rPr>
        <w:t>ё сочетание с суверенной властью, возрождающей роль почитаемого лидера,</w:t>
      </w:r>
      <w:r w:rsidRPr="005A2DC5">
        <w:rPr>
          <w:rFonts w:ascii="Times New Roman" w:hAnsi="Times New Roman" w:cs="Times New Roman"/>
          <w:i/>
          <w:sz w:val="28"/>
          <w:szCs w:val="28"/>
        </w:rPr>
        <w:t xml:space="preserve"> даёт тому больше оснований</w:t>
      </w:r>
      <w:r>
        <w:rPr>
          <w:rFonts w:ascii="Times New Roman" w:hAnsi="Times New Roman" w:cs="Times New Roman"/>
          <w:i/>
          <w:sz w:val="28"/>
          <w:szCs w:val="28"/>
        </w:rPr>
        <w:t>.</w:t>
      </w:r>
      <w:r>
        <w:rPr>
          <w:rStyle w:val="a8"/>
          <w:rFonts w:ascii="Times New Roman" w:hAnsi="Times New Roman" w:cs="Times New Roman"/>
          <w:i/>
          <w:sz w:val="28"/>
          <w:szCs w:val="28"/>
        </w:rPr>
        <w:footnoteReference w:id="20"/>
      </w:r>
      <w:r>
        <w:rPr>
          <w:rFonts w:ascii="Times New Roman" w:hAnsi="Times New Roman" w:cs="Times New Roman"/>
          <w:i/>
          <w:sz w:val="28"/>
          <w:szCs w:val="28"/>
        </w:rPr>
        <w:t xml:space="preserve"> </w:t>
      </w:r>
    </w:p>
    <w:p w:rsidR="00470018" w:rsidRDefault="00470018" w:rsidP="00470018">
      <w:pPr>
        <w:spacing w:line="360" w:lineRule="auto"/>
        <w:ind w:firstLine="360"/>
        <w:jc w:val="both"/>
        <w:rPr>
          <w:rFonts w:ascii="Times New Roman" w:hAnsi="Times New Roman" w:cs="Times New Roman"/>
          <w:i/>
          <w:sz w:val="28"/>
          <w:szCs w:val="28"/>
        </w:rPr>
      </w:pPr>
      <w:r>
        <w:rPr>
          <w:rFonts w:ascii="Times New Roman" w:hAnsi="Times New Roman" w:cs="Times New Roman"/>
          <w:sz w:val="28"/>
          <w:szCs w:val="28"/>
        </w:rPr>
        <w:t xml:space="preserve">Но важно понимать, что, как было описано выше, сексуальной революции не происходит и с падением </w:t>
      </w:r>
      <w:r w:rsidR="00BC6C64">
        <w:rPr>
          <w:rFonts w:ascii="Times New Roman" w:hAnsi="Times New Roman" w:cs="Times New Roman"/>
          <w:sz w:val="28"/>
          <w:szCs w:val="28"/>
        </w:rPr>
        <w:t xml:space="preserve">то </w:t>
      </w:r>
      <w:proofErr w:type="spellStart"/>
      <w:r w:rsidR="00BC6C64">
        <w:rPr>
          <w:rFonts w:ascii="Times New Roman" w:hAnsi="Times New Roman" w:cs="Times New Roman"/>
          <w:sz w:val="28"/>
          <w:szCs w:val="28"/>
        </w:rPr>
        <w:t>ужесточающегося</w:t>
      </w:r>
      <w:proofErr w:type="spellEnd"/>
      <w:r w:rsidR="00BC6C64">
        <w:rPr>
          <w:rFonts w:ascii="Times New Roman" w:hAnsi="Times New Roman" w:cs="Times New Roman"/>
          <w:sz w:val="28"/>
          <w:szCs w:val="28"/>
        </w:rPr>
        <w:t xml:space="preserve">, то </w:t>
      </w:r>
      <w:proofErr w:type="spellStart"/>
      <w:r w:rsidR="00BC6C64">
        <w:rPr>
          <w:rFonts w:ascii="Times New Roman" w:hAnsi="Times New Roman" w:cs="Times New Roman"/>
          <w:sz w:val="28"/>
          <w:szCs w:val="28"/>
        </w:rPr>
        <w:t>смягчаяющегося</w:t>
      </w:r>
      <w:proofErr w:type="spellEnd"/>
      <w:r w:rsidR="00BC6C64">
        <w:rPr>
          <w:rFonts w:ascii="Times New Roman" w:hAnsi="Times New Roman" w:cs="Times New Roman"/>
          <w:sz w:val="28"/>
          <w:szCs w:val="28"/>
        </w:rPr>
        <w:t xml:space="preserve"> </w:t>
      </w:r>
      <w:r>
        <w:rPr>
          <w:rFonts w:ascii="Times New Roman" w:hAnsi="Times New Roman" w:cs="Times New Roman"/>
          <w:sz w:val="28"/>
          <w:szCs w:val="28"/>
        </w:rPr>
        <w:t xml:space="preserve">социалистического режима. </w:t>
      </w:r>
      <w:r w:rsidR="006E75C7">
        <w:rPr>
          <w:rFonts w:ascii="Times New Roman" w:hAnsi="Times New Roman" w:cs="Times New Roman"/>
          <w:sz w:val="28"/>
          <w:szCs w:val="28"/>
        </w:rPr>
        <w:t xml:space="preserve">Неприятие </w:t>
      </w:r>
      <w:r w:rsidR="00B74A89">
        <w:rPr>
          <w:rFonts w:ascii="Times New Roman" w:hAnsi="Times New Roman" w:cs="Times New Roman"/>
          <w:sz w:val="28"/>
          <w:szCs w:val="28"/>
        </w:rPr>
        <w:t xml:space="preserve">гомосексуальности, </w:t>
      </w:r>
      <w:r w:rsidR="006E75C7">
        <w:rPr>
          <w:rFonts w:ascii="Times New Roman" w:hAnsi="Times New Roman" w:cs="Times New Roman"/>
          <w:sz w:val="28"/>
          <w:szCs w:val="28"/>
        </w:rPr>
        <w:t xml:space="preserve">закреплённая </w:t>
      </w:r>
      <w:r w:rsidR="00B74A89">
        <w:rPr>
          <w:rFonts w:ascii="Times New Roman" w:hAnsi="Times New Roman" w:cs="Times New Roman"/>
          <w:sz w:val="28"/>
          <w:szCs w:val="28"/>
        </w:rPr>
        <w:t xml:space="preserve">уголовным наказанием в советские годы, переходит в проект запреты пропаганды гомосексуализма, по </w:t>
      </w:r>
      <w:proofErr w:type="gramStart"/>
      <w:r w:rsidR="00B74A89">
        <w:rPr>
          <w:rFonts w:ascii="Times New Roman" w:hAnsi="Times New Roman" w:cs="Times New Roman"/>
          <w:sz w:val="28"/>
          <w:szCs w:val="28"/>
        </w:rPr>
        <w:t>сути</w:t>
      </w:r>
      <w:proofErr w:type="gramEnd"/>
      <w:r w:rsidR="00B74A89">
        <w:rPr>
          <w:rFonts w:ascii="Times New Roman" w:hAnsi="Times New Roman" w:cs="Times New Roman"/>
          <w:sz w:val="28"/>
          <w:szCs w:val="28"/>
        </w:rPr>
        <w:t xml:space="preserve"> полностью повторяющий внутреннюю логику своего предшественника (почему</w:t>
      </w:r>
      <w:r w:rsidR="00E5509D">
        <w:rPr>
          <w:rFonts w:ascii="Times New Roman" w:hAnsi="Times New Roman" w:cs="Times New Roman"/>
          <w:sz w:val="28"/>
          <w:szCs w:val="28"/>
        </w:rPr>
        <w:t xml:space="preserve"> мы так часто обращаемся </w:t>
      </w:r>
      <w:r w:rsidR="00B74A89">
        <w:rPr>
          <w:rFonts w:ascii="Times New Roman" w:hAnsi="Times New Roman" w:cs="Times New Roman"/>
          <w:sz w:val="28"/>
          <w:szCs w:val="28"/>
        </w:rPr>
        <w:t xml:space="preserve">к </w:t>
      </w:r>
      <w:r w:rsidR="00E5509D">
        <w:rPr>
          <w:rFonts w:ascii="Times New Roman" w:hAnsi="Times New Roman" w:cs="Times New Roman"/>
          <w:sz w:val="28"/>
          <w:szCs w:val="28"/>
        </w:rPr>
        <w:t xml:space="preserve">показательному </w:t>
      </w:r>
      <w:r w:rsidR="00B74A89">
        <w:rPr>
          <w:rFonts w:ascii="Times New Roman" w:hAnsi="Times New Roman" w:cs="Times New Roman"/>
          <w:sz w:val="28"/>
          <w:szCs w:val="28"/>
        </w:rPr>
        <w:t>примеру отношения к гомосексуа</w:t>
      </w:r>
      <w:r w:rsidR="00E5509D">
        <w:rPr>
          <w:rFonts w:ascii="Times New Roman" w:hAnsi="Times New Roman" w:cs="Times New Roman"/>
          <w:sz w:val="28"/>
          <w:szCs w:val="28"/>
        </w:rPr>
        <w:t>лизму,</w:t>
      </w:r>
      <w:r w:rsidR="006E75C7">
        <w:rPr>
          <w:rFonts w:ascii="Times New Roman" w:hAnsi="Times New Roman" w:cs="Times New Roman"/>
          <w:sz w:val="28"/>
          <w:szCs w:val="28"/>
        </w:rPr>
        <w:t xml:space="preserve"> будет пояснено в Главе</w:t>
      </w:r>
      <w:r w:rsidR="006E75C7" w:rsidRPr="006E75C7">
        <w:rPr>
          <w:rFonts w:ascii="Times New Roman" w:hAnsi="Times New Roman" w:cs="Times New Roman"/>
          <w:sz w:val="28"/>
          <w:szCs w:val="28"/>
        </w:rPr>
        <w:t xml:space="preserve"> </w:t>
      </w:r>
      <w:r w:rsidR="006E75C7">
        <w:rPr>
          <w:rFonts w:ascii="Times New Roman" w:hAnsi="Times New Roman" w:cs="Times New Roman"/>
          <w:sz w:val="28"/>
          <w:szCs w:val="28"/>
          <w:lang w:val="en-US"/>
        </w:rPr>
        <w:t>II</w:t>
      </w:r>
      <w:r w:rsidR="00E5509D">
        <w:rPr>
          <w:rFonts w:ascii="Times New Roman" w:hAnsi="Times New Roman" w:cs="Times New Roman"/>
          <w:sz w:val="28"/>
          <w:szCs w:val="28"/>
        </w:rPr>
        <w:t xml:space="preserve">). </w:t>
      </w:r>
      <w:r w:rsidR="00E5509D" w:rsidRPr="009F697F">
        <w:rPr>
          <w:rFonts w:ascii="Times New Roman" w:hAnsi="Times New Roman" w:cs="Times New Roman"/>
          <w:i/>
          <w:sz w:val="28"/>
          <w:szCs w:val="28"/>
        </w:rPr>
        <w:t xml:space="preserve">Дисциплинарные практики при ретроспективном взгляде оказываются элементами, </w:t>
      </w:r>
      <w:r w:rsidR="006E75C7">
        <w:rPr>
          <w:rFonts w:ascii="Times New Roman" w:hAnsi="Times New Roman" w:cs="Times New Roman"/>
          <w:i/>
          <w:sz w:val="28"/>
          <w:szCs w:val="28"/>
        </w:rPr>
        <w:t xml:space="preserve">вне зависимости от </w:t>
      </w:r>
      <w:r w:rsidR="00066F59">
        <w:rPr>
          <w:rFonts w:ascii="Times New Roman" w:hAnsi="Times New Roman" w:cs="Times New Roman"/>
          <w:i/>
          <w:sz w:val="28"/>
          <w:szCs w:val="28"/>
        </w:rPr>
        <w:t>фор</w:t>
      </w:r>
      <w:r w:rsidR="006E75C7">
        <w:rPr>
          <w:rFonts w:ascii="Times New Roman" w:hAnsi="Times New Roman" w:cs="Times New Roman"/>
          <w:i/>
          <w:sz w:val="28"/>
          <w:szCs w:val="28"/>
        </w:rPr>
        <w:t>мальной институциональной среды</w:t>
      </w:r>
      <w:r w:rsidR="00066F59">
        <w:rPr>
          <w:rFonts w:ascii="Times New Roman" w:hAnsi="Times New Roman" w:cs="Times New Roman"/>
          <w:i/>
          <w:sz w:val="28"/>
          <w:szCs w:val="28"/>
        </w:rPr>
        <w:t xml:space="preserve"> </w:t>
      </w:r>
      <w:r w:rsidR="00E5509D" w:rsidRPr="009F697F">
        <w:rPr>
          <w:rFonts w:ascii="Times New Roman" w:hAnsi="Times New Roman" w:cs="Times New Roman"/>
          <w:i/>
          <w:sz w:val="28"/>
          <w:szCs w:val="28"/>
        </w:rPr>
        <w:t>циркулирующими из одного российского режима в другой.</w:t>
      </w:r>
    </w:p>
    <w:p w:rsidR="00B45B75" w:rsidRPr="00B45B75" w:rsidRDefault="00B45B75" w:rsidP="00470018">
      <w:pPr>
        <w:spacing w:line="360" w:lineRule="auto"/>
        <w:ind w:firstLine="360"/>
        <w:jc w:val="both"/>
        <w:rPr>
          <w:rFonts w:ascii="Times New Roman" w:hAnsi="Times New Roman" w:cs="Times New Roman"/>
          <w:b/>
          <w:sz w:val="28"/>
          <w:szCs w:val="28"/>
        </w:rPr>
      </w:pPr>
      <w:r>
        <w:rPr>
          <w:rFonts w:ascii="Times New Roman" w:hAnsi="Times New Roman" w:cs="Times New Roman"/>
          <w:sz w:val="28"/>
          <w:szCs w:val="28"/>
        </w:rPr>
        <w:t>Произведём, однако, необходимое возвращение к необходимости преодолеть «ницшеанскую гипотезу». Дисциплинарные практики, повторяющие себя, словно в кривом зеркале, в разных режимах</w:t>
      </w:r>
      <w:r w:rsidR="00414446">
        <w:rPr>
          <w:rFonts w:ascii="Times New Roman" w:hAnsi="Times New Roman" w:cs="Times New Roman"/>
          <w:sz w:val="28"/>
          <w:szCs w:val="28"/>
        </w:rPr>
        <w:t xml:space="preserve">, являются не только (и не столько, в рамках исследуемого нами концепта сексуальности) доказательством возрождающейся системы, но ещё и обоснованием неизменного </w:t>
      </w:r>
      <w:proofErr w:type="spellStart"/>
      <w:r w:rsidR="00414446">
        <w:rPr>
          <w:rFonts w:ascii="Times New Roman" w:hAnsi="Times New Roman" w:cs="Times New Roman"/>
          <w:sz w:val="28"/>
          <w:szCs w:val="28"/>
        </w:rPr>
        <w:t>диспозитива</w:t>
      </w:r>
      <w:proofErr w:type="spellEnd"/>
      <w:r w:rsidR="00414446">
        <w:rPr>
          <w:rFonts w:ascii="Times New Roman" w:hAnsi="Times New Roman" w:cs="Times New Roman"/>
          <w:sz w:val="28"/>
          <w:szCs w:val="28"/>
        </w:rPr>
        <w:t xml:space="preserve"> сексуальности. Тем интереснее российский кейс, что не пройдя одновременно</w:t>
      </w:r>
      <w:r w:rsidR="00CF6AE1">
        <w:rPr>
          <w:rFonts w:ascii="Times New Roman" w:hAnsi="Times New Roman" w:cs="Times New Roman"/>
          <w:sz w:val="28"/>
          <w:szCs w:val="28"/>
        </w:rPr>
        <w:t xml:space="preserve"> с Европой период требований </w:t>
      </w:r>
      <w:proofErr w:type="spellStart"/>
      <w:r w:rsidR="00CF6AE1">
        <w:rPr>
          <w:rFonts w:ascii="Times New Roman" w:hAnsi="Times New Roman" w:cs="Times New Roman"/>
          <w:sz w:val="28"/>
          <w:szCs w:val="28"/>
        </w:rPr>
        <w:t>де</w:t>
      </w:r>
      <w:r w:rsidR="00414446">
        <w:rPr>
          <w:rFonts w:ascii="Times New Roman" w:hAnsi="Times New Roman" w:cs="Times New Roman"/>
          <w:sz w:val="28"/>
          <w:szCs w:val="28"/>
        </w:rPr>
        <w:t>политизации</w:t>
      </w:r>
      <w:proofErr w:type="spellEnd"/>
      <w:r w:rsidR="00414446">
        <w:rPr>
          <w:rFonts w:ascii="Times New Roman" w:hAnsi="Times New Roman" w:cs="Times New Roman"/>
          <w:sz w:val="28"/>
          <w:szCs w:val="28"/>
        </w:rPr>
        <w:t xml:space="preserve"> сексуальной жизни, не пережив эпоху «хиппи» и не взрастив толерантность к сексуальным меньшинствам, Россия осталась несколько позади даже периодизации внутри внутренних преобразований западного сексуального дискурса. Сексология и психоанализ, выделенный Фуко как принципиальный момент в возвеличивании </w:t>
      </w:r>
      <w:proofErr w:type="spellStart"/>
      <w:r w:rsidR="00414446">
        <w:rPr>
          <w:rFonts w:ascii="Times New Roman" w:hAnsi="Times New Roman" w:cs="Times New Roman"/>
          <w:sz w:val="28"/>
          <w:szCs w:val="28"/>
        </w:rPr>
        <w:t>диспозитива</w:t>
      </w:r>
      <w:proofErr w:type="spellEnd"/>
      <w:r w:rsidR="00414446">
        <w:rPr>
          <w:rFonts w:ascii="Times New Roman" w:hAnsi="Times New Roman" w:cs="Times New Roman"/>
          <w:sz w:val="28"/>
          <w:szCs w:val="28"/>
        </w:rPr>
        <w:t xml:space="preserve"> сексуальности, возникли у нас не на почве некого дискурсивного развития, но были заимствованы из западной традиции.</w:t>
      </w:r>
      <w:r w:rsidR="006E75C7">
        <w:rPr>
          <w:rFonts w:ascii="Times New Roman" w:hAnsi="Times New Roman" w:cs="Times New Roman"/>
          <w:sz w:val="28"/>
          <w:szCs w:val="28"/>
        </w:rPr>
        <w:t xml:space="preserve"> Тем самым создаётся сумятица внутри </w:t>
      </w:r>
      <w:proofErr w:type="spellStart"/>
      <w:r w:rsidR="006E75C7">
        <w:rPr>
          <w:rFonts w:ascii="Times New Roman" w:hAnsi="Times New Roman" w:cs="Times New Roman"/>
          <w:sz w:val="28"/>
          <w:szCs w:val="28"/>
        </w:rPr>
        <w:t>диспозитива</w:t>
      </w:r>
      <w:proofErr w:type="spellEnd"/>
      <w:r w:rsidR="00414446">
        <w:rPr>
          <w:rFonts w:ascii="Times New Roman" w:hAnsi="Times New Roman" w:cs="Times New Roman"/>
          <w:sz w:val="28"/>
          <w:szCs w:val="28"/>
        </w:rPr>
        <w:t xml:space="preserve">, характерная для современной российской ситуации и представляющая </w:t>
      </w:r>
      <w:r w:rsidR="006E75C7">
        <w:rPr>
          <w:rFonts w:ascii="Times New Roman" w:hAnsi="Times New Roman" w:cs="Times New Roman"/>
          <w:sz w:val="28"/>
          <w:szCs w:val="28"/>
        </w:rPr>
        <w:t xml:space="preserve">для нас </w:t>
      </w:r>
      <w:r w:rsidR="00414446">
        <w:rPr>
          <w:rFonts w:ascii="Times New Roman" w:hAnsi="Times New Roman" w:cs="Times New Roman"/>
          <w:sz w:val="28"/>
          <w:szCs w:val="28"/>
        </w:rPr>
        <w:t>исследовательский интерес.</w:t>
      </w:r>
    </w:p>
    <w:p w:rsidR="00E5509D" w:rsidRDefault="00526677" w:rsidP="00470018">
      <w:pPr>
        <w:spacing w:line="360" w:lineRule="auto"/>
        <w:ind w:firstLine="360"/>
        <w:jc w:val="both"/>
        <w:rPr>
          <w:rFonts w:ascii="Times New Roman" w:hAnsi="Times New Roman" w:cs="Times New Roman"/>
          <w:b/>
          <w:i/>
          <w:sz w:val="28"/>
          <w:szCs w:val="28"/>
        </w:rPr>
      </w:pPr>
      <w:r w:rsidRPr="009F697F">
        <w:rPr>
          <w:rFonts w:ascii="Times New Roman" w:hAnsi="Times New Roman" w:cs="Times New Roman"/>
          <w:b/>
          <w:i/>
          <w:sz w:val="28"/>
          <w:szCs w:val="28"/>
        </w:rPr>
        <w:t xml:space="preserve">Таким образом, главным основанием, позволяющим нам анализировать российский кейс через </w:t>
      </w:r>
      <w:proofErr w:type="spellStart"/>
      <w:r w:rsidRPr="009F697F">
        <w:rPr>
          <w:rFonts w:ascii="Times New Roman" w:hAnsi="Times New Roman" w:cs="Times New Roman"/>
          <w:b/>
          <w:i/>
          <w:sz w:val="28"/>
          <w:szCs w:val="28"/>
        </w:rPr>
        <w:t>фукианскую</w:t>
      </w:r>
      <w:proofErr w:type="spellEnd"/>
      <w:r w:rsidRPr="009F697F">
        <w:rPr>
          <w:rFonts w:ascii="Times New Roman" w:hAnsi="Times New Roman" w:cs="Times New Roman"/>
          <w:b/>
          <w:i/>
          <w:sz w:val="28"/>
          <w:szCs w:val="28"/>
        </w:rPr>
        <w:t xml:space="preserve"> призму, является </w:t>
      </w:r>
      <w:r w:rsidR="00AC2AB5" w:rsidRPr="009F697F">
        <w:rPr>
          <w:rFonts w:ascii="Times New Roman" w:hAnsi="Times New Roman" w:cs="Times New Roman"/>
          <w:b/>
          <w:i/>
          <w:sz w:val="28"/>
          <w:szCs w:val="28"/>
        </w:rPr>
        <w:t>не исчезающая доселе структура контроля над телом, с волнообразной ретроспективой смягчения и ужесточения составляющих её мер</w:t>
      </w:r>
      <w:r w:rsidR="009F697F">
        <w:rPr>
          <w:rFonts w:ascii="Times New Roman" w:hAnsi="Times New Roman" w:cs="Times New Roman"/>
          <w:b/>
          <w:i/>
          <w:sz w:val="28"/>
          <w:szCs w:val="28"/>
        </w:rPr>
        <w:t xml:space="preserve">, не-свершение сексуальной революции и сохранение репрессивных дисциплинарных практик </w:t>
      </w:r>
      <w:proofErr w:type="spellStart"/>
      <w:r w:rsidR="009F697F">
        <w:rPr>
          <w:rFonts w:ascii="Times New Roman" w:hAnsi="Times New Roman" w:cs="Times New Roman"/>
          <w:b/>
          <w:i/>
          <w:sz w:val="28"/>
          <w:szCs w:val="28"/>
        </w:rPr>
        <w:t>биовласти</w:t>
      </w:r>
      <w:proofErr w:type="spellEnd"/>
      <w:r w:rsidR="009F697F">
        <w:rPr>
          <w:rFonts w:ascii="Times New Roman" w:hAnsi="Times New Roman" w:cs="Times New Roman"/>
          <w:b/>
          <w:i/>
          <w:sz w:val="28"/>
          <w:szCs w:val="28"/>
        </w:rPr>
        <w:t>.</w:t>
      </w:r>
      <w:r w:rsidR="00F07711">
        <w:rPr>
          <w:rFonts w:ascii="Times New Roman" w:hAnsi="Times New Roman" w:cs="Times New Roman"/>
          <w:b/>
          <w:i/>
          <w:sz w:val="28"/>
          <w:szCs w:val="28"/>
        </w:rPr>
        <w:t xml:space="preserve"> Наша основная задача состоит в том, чтобы на примере российского кейса понять, </w:t>
      </w:r>
      <w:r w:rsidR="00F07711" w:rsidRPr="00F07711">
        <w:rPr>
          <w:rFonts w:ascii="Times New Roman" w:hAnsi="Times New Roman" w:cs="Times New Roman"/>
          <w:b/>
          <w:i/>
          <w:sz w:val="28"/>
          <w:szCs w:val="28"/>
        </w:rPr>
        <w:t>«</w:t>
      </w:r>
      <w:r w:rsidR="00F07711" w:rsidRPr="00F07711">
        <w:rPr>
          <w:rFonts w:ascii="Times New Roman" w:eastAsia="Times New Roman" w:hAnsi="Times New Roman"/>
          <w:b/>
          <w:i/>
          <w:color w:val="000000"/>
          <w:sz w:val="28"/>
          <w:szCs w:val="28"/>
        </w:rPr>
        <w:t>каковы в каждом случае отношения власти, самые непосредственные и самые локальн</w:t>
      </w:r>
      <w:r w:rsidR="00BC6C64">
        <w:rPr>
          <w:rFonts w:ascii="Times New Roman" w:eastAsia="Times New Roman" w:hAnsi="Times New Roman"/>
          <w:b/>
          <w:i/>
          <w:color w:val="000000"/>
          <w:sz w:val="28"/>
          <w:szCs w:val="28"/>
        </w:rPr>
        <w:t>ые, которые здесь задействованы; к</w:t>
      </w:r>
      <w:r w:rsidR="00F07711" w:rsidRPr="00F07711">
        <w:rPr>
          <w:rFonts w:ascii="Times New Roman" w:eastAsia="Times New Roman" w:hAnsi="Times New Roman"/>
          <w:b/>
          <w:i/>
          <w:color w:val="000000"/>
          <w:sz w:val="28"/>
          <w:szCs w:val="28"/>
        </w:rPr>
        <w:t xml:space="preserve">ак они делают возможными </w:t>
      </w:r>
      <w:r w:rsidR="00BC6C64">
        <w:rPr>
          <w:rFonts w:ascii="Times New Roman" w:eastAsia="Times New Roman" w:hAnsi="Times New Roman"/>
          <w:b/>
          <w:i/>
          <w:color w:val="000000"/>
          <w:sz w:val="28"/>
          <w:szCs w:val="28"/>
        </w:rPr>
        <w:t xml:space="preserve">соответствующие </w:t>
      </w:r>
      <w:r w:rsidR="00F07711" w:rsidRPr="00F07711">
        <w:rPr>
          <w:rFonts w:ascii="Times New Roman" w:eastAsia="Times New Roman" w:hAnsi="Times New Roman"/>
          <w:b/>
          <w:i/>
          <w:color w:val="000000"/>
          <w:sz w:val="28"/>
          <w:szCs w:val="28"/>
        </w:rPr>
        <w:t>дискурсы и, наоборот, каким образом эти дискурсы служат опорой для отношений власти?»</w:t>
      </w:r>
      <w:r w:rsidR="000B4DE0">
        <w:rPr>
          <w:rStyle w:val="a8"/>
          <w:rFonts w:ascii="Times New Roman" w:eastAsia="Times New Roman" w:hAnsi="Times New Roman"/>
          <w:b/>
          <w:i/>
          <w:color w:val="000000"/>
          <w:sz w:val="28"/>
          <w:szCs w:val="28"/>
        </w:rPr>
        <w:footnoteReference w:id="21"/>
      </w:r>
    </w:p>
    <w:p w:rsidR="009F697F" w:rsidRDefault="006E75C7" w:rsidP="002906B6">
      <w:pPr>
        <w:pStyle w:val="a9"/>
        <w:jc w:val="both"/>
        <w:outlineLvl w:val="1"/>
      </w:pPr>
      <w:bookmarkStart w:id="4" w:name="_Toc358066173"/>
      <w:r>
        <w:t xml:space="preserve">1.2 </w:t>
      </w:r>
      <w:proofErr w:type="spellStart"/>
      <w:r w:rsidR="000878B3">
        <w:t>Фукианский</w:t>
      </w:r>
      <w:proofErr w:type="spellEnd"/>
      <w:r w:rsidR="000878B3">
        <w:t xml:space="preserve"> концепт </w:t>
      </w:r>
      <w:r w:rsidR="009F697F">
        <w:t>«обезглавлива</w:t>
      </w:r>
      <w:r w:rsidR="000878B3">
        <w:t>ния короля»</w:t>
      </w:r>
      <w:bookmarkEnd w:id="4"/>
    </w:p>
    <w:p w:rsidR="000878B3" w:rsidRPr="000878B3" w:rsidRDefault="000878B3" w:rsidP="000878B3">
      <w:pPr>
        <w:rPr>
          <w:lang w:eastAsia="en-US"/>
        </w:rPr>
      </w:pPr>
    </w:p>
    <w:p w:rsidR="00E23151" w:rsidRDefault="00310052" w:rsidP="00DD3D4E">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Обращение к символическому «обезглавливанию короля» - термину</w:t>
      </w:r>
      <w:r w:rsidR="00487850">
        <w:rPr>
          <w:rFonts w:ascii="Times New Roman" w:hAnsi="Times New Roman" w:cs="Times New Roman"/>
          <w:sz w:val="28"/>
          <w:szCs w:val="28"/>
        </w:rPr>
        <w:t>, основу которому</w:t>
      </w:r>
      <w:r>
        <w:rPr>
          <w:rFonts w:ascii="Times New Roman" w:hAnsi="Times New Roman" w:cs="Times New Roman"/>
          <w:sz w:val="28"/>
          <w:szCs w:val="28"/>
        </w:rPr>
        <w:t xml:space="preserve"> Фуко</w:t>
      </w:r>
      <w:r w:rsidR="00487850">
        <w:rPr>
          <w:rFonts w:ascii="Times New Roman" w:hAnsi="Times New Roman" w:cs="Times New Roman"/>
          <w:sz w:val="28"/>
          <w:szCs w:val="28"/>
        </w:rPr>
        <w:t xml:space="preserve"> заложил в курсе лекций «Нужно защищать общество» и</w:t>
      </w:r>
      <w:r>
        <w:rPr>
          <w:rFonts w:ascii="Times New Roman" w:hAnsi="Times New Roman" w:cs="Times New Roman"/>
          <w:sz w:val="28"/>
          <w:szCs w:val="28"/>
        </w:rPr>
        <w:t xml:space="preserve"> </w:t>
      </w:r>
      <w:r w:rsidR="00487850">
        <w:rPr>
          <w:rFonts w:ascii="Times New Roman" w:hAnsi="Times New Roman" w:cs="Times New Roman"/>
          <w:sz w:val="28"/>
          <w:szCs w:val="28"/>
        </w:rPr>
        <w:t xml:space="preserve">сформулировал </w:t>
      </w:r>
      <w:r>
        <w:rPr>
          <w:rFonts w:ascii="Times New Roman" w:hAnsi="Times New Roman" w:cs="Times New Roman"/>
          <w:sz w:val="28"/>
          <w:szCs w:val="28"/>
        </w:rPr>
        <w:t>в</w:t>
      </w:r>
      <w:r w:rsidR="00DD3D4E">
        <w:rPr>
          <w:rFonts w:ascii="Times New Roman" w:hAnsi="Times New Roman" w:cs="Times New Roman"/>
          <w:sz w:val="28"/>
          <w:szCs w:val="28"/>
        </w:rPr>
        <w:t xml:space="preserve"> первой части «Истории сексуальности</w:t>
      </w:r>
      <w:r>
        <w:rPr>
          <w:rFonts w:ascii="Times New Roman" w:hAnsi="Times New Roman" w:cs="Times New Roman"/>
          <w:sz w:val="28"/>
          <w:szCs w:val="28"/>
        </w:rPr>
        <w:t>»</w:t>
      </w:r>
      <w:r w:rsidR="00DD3D4E">
        <w:rPr>
          <w:rFonts w:ascii="Times New Roman" w:hAnsi="Times New Roman" w:cs="Times New Roman"/>
          <w:sz w:val="28"/>
          <w:szCs w:val="28"/>
        </w:rPr>
        <w:t>, «Воле к знанию»</w:t>
      </w:r>
      <w:r>
        <w:rPr>
          <w:rFonts w:ascii="Times New Roman" w:hAnsi="Times New Roman" w:cs="Times New Roman"/>
          <w:sz w:val="28"/>
          <w:szCs w:val="28"/>
        </w:rPr>
        <w:t xml:space="preserve"> - невозможно без обращения к проблематике сочетаемости суверенитета и </w:t>
      </w:r>
      <w:proofErr w:type="spellStart"/>
      <w:r>
        <w:rPr>
          <w:rFonts w:ascii="Times New Roman" w:hAnsi="Times New Roman" w:cs="Times New Roman"/>
          <w:sz w:val="28"/>
          <w:szCs w:val="28"/>
        </w:rPr>
        <w:t>биовласти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данной работе на примере российского кейса мы попытаемся проанализировать дисциплинарные практики власти, методы недопущения сексуальной революции, вписанные в институциональное устройство государства: </w:t>
      </w:r>
      <w:r w:rsidR="00E23151">
        <w:rPr>
          <w:rFonts w:ascii="Times New Roman" w:hAnsi="Times New Roman" w:cs="Times New Roman"/>
          <w:sz w:val="28"/>
          <w:szCs w:val="28"/>
        </w:rPr>
        <w:t xml:space="preserve">регулирование посредством образования и воспитания, трансляция союза власти с представителями консервативной морали и проч. Но являются ли дисциплинарные практики тем единственным элементом, который в </w:t>
      </w:r>
      <w:proofErr w:type="spellStart"/>
      <w:r w:rsidR="00E23151">
        <w:rPr>
          <w:rFonts w:ascii="Times New Roman" w:hAnsi="Times New Roman" w:cs="Times New Roman"/>
          <w:sz w:val="28"/>
          <w:szCs w:val="28"/>
        </w:rPr>
        <w:t>фукианской</w:t>
      </w:r>
      <w:proofErr w:type="spellEnd"/>
      <w:r w:rsidR="00E23151">
        <w:rPr>
          <w:rFonts w:ascii="Times New Roman" w:hAnsi="Times New Roman" w:cs="Times New Roman"/>
          <w:sz w:val="28"/>
          <w:szCs w:val="28"/>
        </w:rPr>
        <w:t xml:space="preserve"> логике необходимо изъять из атрибутики власти?</w:t>
      </w:r>
      <w:proofErr w:type="gramEnd"/>
      <w:r w:rsidR="00DD3D4E">
        <w:rPr>
          <w:rFonts w:ascii="Times New Roman" w:hAnsi="Times New Roman" w:cs="Times New Roman"/>
          <w:sz w:val="28"/>
          <w:szCs w:val="28"/>
        </w:rPr>
        <w:t xml:space="preserve"> </w:t>
      </w:r>
      <w:r w:rsidR="00E23151">
        <w:rPr>
          <w:rFonts w:ascii="Times New Roman" w:hAnsi="Times New Roman" w:cs="Times New Roman"/>
          <w:sz w:val="28"/>
          <w:szCs w:val="28"/>
        </w:rPr>
        <w:t>Для ответа на этот вопрос нам необход</w:t>
      </w:r>
      <w:r w:rsidR="0026330B">
        <w:rPr>
          <w:rFonts w:ascii="Times New Roman" w:hAnsi="Times New Roman" w:cs="Times New Roman"/>
          <w:sz w:val="28"/>
          <w:szCs w:val="28"/>
        </w:rPr>
        <w:t xml:space="preserve">имо обратиться к первоисточнику, образу обезглавленного </w:t>
      </w:r>
      <w:r w:rsidR="00DD3D4E">
        <w:rPr>
          <w:rFonts w:ascii="Times New Roman" w:hAnsi="Times New Roman" w:cs="Times New Roman"/>
          <w:sz w:val="28"/>
          <w:szCs w:val="28"/>
        </w:rPr>
        <w:t xml:space="preserve">короля в указанных работах. </w:t>
      </w:r>
    </w:p>
    <w:p w:rsidR="00FF1A26" w:rsidRDefault="00DD3D4E" w:rsidP="00217087">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Собственно</w:t>
      </w:r>
      <w:r w:rsidR="00FB3821">
        <w:rPr>
          <w:rFonts w:ascii="Times New Roman" w:hAnsi="Times New Roman" w:cs="Times New Roman"/>
          <w:sz w:val="28"/>
          <w:szCs w:val="28"/>
        </w:rPr>
        <w:t>, что значить обезглавить короля? В терминологии Фуко этот процесс означает снятие сакрализации с личности монарха, исчезновение ритуальной подотчётности ему, трансформац</w:t>
      </w:r>
      <w:r w:rsidR="00A73EAC">
        <w:rPr>
          <w:rFonts w:ascii="Times New Roman" w:hAnsi="Times New Roman" w:cs="Times New Roman"/>
          <w:sz w:val="28"/>
          <w:szCs w:val="28"/>
        </w:rPr>
        <w:t>ию</w:t>
      </w:r>
      <w:r w:rsidR="000D5D68">
        <w:rPr>
          <w:rFonts w:ascii="Times New Roman" w:hAnsi="Times New Roman" w:cs="Times New Roman"/>
          <w:sz w:val="28"/>
          <w:szCs w:val="28"/>
        </w:rPr>
        <w:t xml:space="preserve"> власти суверена в </w:t>
      </w:r>
      <w:proofErr w:type="spellStart"/>
      <w:r w:rsidR="000D5D68">
        <w:rPr>
          <w:rFonts w:ascii="Times New Roman" w:hAnsi="Times New Roman" w:cs="Times New Roman"/>
          <w:sz w:val="28"/>
          <w:szCs w:val="28"/>
        </w:rPr>
        <w:t>биовласть</w:t>
      </w:r>
      <w:proofErr w:type="spellEnd"/>
      <w:r w:rsidR="000D5D68">
        <w:rPr>
          <w:rFonts w:ascii="Times New Roman" w:hAnsi="Times New Roman" w:cs="Times New Roman"/>
          <w:sz w:val="28"/>
          <w:szCs w:val="28"/>
        </w:rPr>
        <w:t>, потеря, если будет позволительным так выразиться, физической воплощённости власти.</w:t>
      </w:r>
      <w:r w:rsidR="00A73EAC">
        <w:rPr>
          <w:rFonts w:ascii="Times New Roman" w:hAnsi="Times New Roman" w:cs="Times New Roman"/>
          <w:sz w:val="28"/>
          <w:szCs w:val="28"/>
        </w:rPr>
        <w:t xml:space="preserve"> </w:t>
      </w:r>
      <w:r w:rsidR="00217087">
        <w:rPr>
          <w:rFonts w:ascii="Times New Roman" w:hAnsi="Times New Roman" w:cs="Times New Roman"/>
          <w:sz w:val="28"/>
          <w:szCs w:val="28"/>
        </w:rPr>
        <w:t>Суверенитет перемещается с непосредственного «тела» монарха сначала на административный аппарат, а затем на общество со всем многообразием его социальных сетей. Важно отметить: утверждение о том, что при этом перемещении изначальное право, на которое суверенитет опирался, право, которое обозначается Фуко как «право на жизнь и право на смерть», исчезает полностью и окончательно, будет поспешным и не вполне корректным.</w:t>
      </w:r>
      <w:r w:rsidR="00BA3BB1">
        <w:rPr>
          <w:rFonts w:ascii="Times New Roman" w:hAnsi="Times New Roman" w:cs="Times New Roman"/>
          <w:sz w:val="28"/>
          <w:szCs w:val="28"/>
        </w:rPr>
        <w:t xml:space="preserve"> Вернее будет отметить, что суверенитет становится дополнением к технике управления наравне с дисциплинарными практиками. </w:t>
      </w:r>
    </w:p>
    <w:p w:rsidR="00B2149A" w:rsidRDefault="00BA3BB1" w:rsidP="00B2149A">
      <w:pPr>
        <w:spacing w:line="360" w:lineRule="auto"/>
        <w:ind w:firstLine="360"/>
        <w:jc w:val="both"/>
        <w:rPr>
          <w:rFonts w:ascii="Times New Roman" w:eastAsia="Times New Roman" w:hAnsi="Times New Roman"/>
          <w:color w:val="000000"/>
          <w:sz w:val="28"/>
          <w:szCs w:val="28"/>
        </w:rPr>
      </w:pPr>
      <w:r>
        <w:rPr>
          <w:rFonts w:ascii="Times New Roman" w:hAnsi="Times New Roman" w:cs="Times New Roman"/>
          <w:sz w:val="28"/>
          <w:szCs w:val="28"/>
        </w:rPr>
        <w:t xml:space="preserve">В чём же в первую очередь выражается остаточное влияние суверенитета? Вернёмся к тексту «Воли к знанию»: </w:t>
      </w:r>
      <w:r w:rsidRPr="00EB7240">
        <w:rPr>
          <w:rFonts w:ascii="Times New Roman" w:hAnsi="Times New Roman" w:cs="Times New Roman"/>
          <w:i/>
          <w:sz w:val="28"/>
          <w:szCs w:val="28"/>
        </w:rPr>
        <w:t>«</w:t>
      </w:r>
      <w:r w:rsidR="00EB7240" w:rsidRPr="00EB7240">
        <w:rPr>
          <w:rFonts w:ascii="Times New Roman" w:eastAsia="Times New Roman" w:hAnsi="Times New Roman"/>
          <w:i/>
          <w:color w:val="000000"/>
          <w:sz w:val="28"/>
          <w:szCs w:val="28"/>
        </w:rPr>
        <w:t>В том, что касается политической мысли и политического анализа, король все еще не обезглавлен»</w:t>
      </w:r>
      <w:r w:rsidR="00EB7240">
        <w:rPr>
          <w:rFonts w:ascii="Times New Roman" w:eastAsia="Times New Roman" w:hAnsi="Times New Roman"/>
          <w:i/>
          <w:color w:val="000000"/>
          <w:sz w:val="28"/>
          <w:szCs w:val="28"/>
        </w:rPr>
        <w:t>.</w:t>
      </w:r>
      <w:r w:rsidR="000B4DE0">
        <w:rPr>
          <w:rStyle w:val="a8"/>
          <w:rFonts w:ascii="Times New Roman" w:eastAsia="Times New Roman" w:hAnsi="Times New Roman"/>
          <w:i/>
          <w:color w:val="000000"/>
          <w:sz w:val="28"/>
          <w:szCs w:val="28"/>
        </w:rPr>
        <w:footnoteReference w:id="22"/>
      </w:r>
      <w:r w:rsidR="00EB7240">
        <w:rPr>
          <w:rFonts w:ascii="Times New Roman" w:eastAsia="Times New Roman" w:hAnsi="Times New Roman"/>
          <w:i/>
          <w:color w:val="000000"/>
          <w:sz w:val="28"/>
          <w:szCs w:val="28"/>
        </w:rPr>
        <w:t xml:space="preserve"> </w:t>
      </w:r>
      <w:r w:rsidR="00EB7240">
        <w:rPr>
          <w:rFonts w:ascii="Times New Roman" w:eastAsia="Times New Roman" w:hAnsi="Times New Roman"/>
          <w:color w:val="000000"/>
          <w:sz w:val="28"/>
          <w:szCs w:val="28"/>
        </w:rPr>
        <w:t>Сам анализ властной матрицы, её восприятие и взаимодействие с ней, утверждает Фуко, обусловлен</w:t>
      </w:r>
      <w:r w:rsidR="00FF1A26">
        <w:rPr>
          <w:rFonts w:ascii="Times New Roman" w:eastAsia="Times New Roman" w:hAnsi="Times New Roman"/>
          <w:color w:val="000000"/>
          <w:sz w:val="28"/>
          <w:szCs w:val="28"/>
        </w:rPr>
        <w:t xml:space="preserve"> выросшим из монархического устройства юридическим представлением – анализ сексуального дискурса, что для нас принципиально, является тому одним и</w:t>
      </w:r>
      <w:r w:rsidR="00B2149A">
        <w:rPr>
          <w:rFonts w:ascii="Times New Roman" w:eastAsia="Times New Roman" w:hAnsi="Times New Roman"/>
          <w:color w:val="000000"/>
          <w:sz w:val="28"/>
          <w:szCs w:val="28"/>
        </w:rPr>
        <w:t>з самых вопиющих подтверждений.</w:t>
      </w:r>
    </w:p>
    <w:p w:rsidR="00066F59" w:rsidRDefault="00B2149A" w:rsidP="00066F59">
      <w:pPr>
        <w:spacing w:line="360" w:lineRule="auto"/>
        <w:ind w:firstLine="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Что же значит «обезглавить короля», касаясь сексуального дис</w:t>
      </w:r>
      <w:r w:rsidR="003C4FCD">
        <w:rPr>
          <w:rFonts w:ascii="Times New Roman" w:eastAsia="Times New Roman" w:hAnsi="Times New Roman"/>
          <w:color w:val="000000"/>
          <w:sz w:val="28"/>
          <w:szCs w:val="28"/>
        </w:rPr>
        <w:t>курса</w:t>
      </w:r>
      <w:r>
        <w:rPr>
          <w:rFonts w:ascii="Times New Roman" w:eastAsia="Times New Roman" w:hAnsi="Times New Roman"/>
          <w:color w:val="000000"/>
          <w:sz w:val="28"/>
          <w:szCs w:val="28"/>
        </w:rPr>
        <w:t xml:space="preserve">? Это значит выйти за рамки юридического представления, а, следовательно, и суверенного права. Это значит лишить </w:t>
      </w:r>
      <w:r w:rsidR="003C4FCD">
        <w:rPr>
          <w:rFonts w:ascii="Times New Roman" w:eastAsia="Times New Roman" w:hAnsi="Times New Roman"/>
          <w:color w:val="000000"/>
          <w:sz w:val="28"/>
          <w:szCs w:val="28"/>
        </w:rPr>
        <w:t xml:space="preserve">власть априорного права расставлять нормы и распорядок. </w:t>
      </w:r>
      <w:r w:rsidR="00066F59">
        <w:rPr>
          <w:rFonts w:ascii="Times New Roman" w:eastAsia="Times New Roman" w:hAnsi="Times New Roman"/>
          <w:color w:val="000000"/>
          <w:sz w:val="28"/>
          <w:szCs w:val="28"/>
        </w:rPr>
        <w:t xml:space="preserve">Не следует также игнорировать </w:t>
      </w:r>
      <w:proofErr w:type="gramStart"/>
      <w:r w:rsidR="00066F59">
        <w:rPr>
          <w:rFonts w:ascii="Times New Roman" w:eastAsia="Times New Roman" w:hAnsi="Times New Roman"/>
          <w:color w:val="000000"/>
          <w:sz w:val="28"/>
          <w:szCs w:val="28"/>
        </w:rPr>
        <w:t>очевидную</w:t>
      </w:r>
      <w:proofErr w:type="gramEnd"/>
      <w:r w:rsidR="00066F59">
        <w:rPr>
          <w:rFonts w:ascii="Times New Roman" w:eastAsia="Times New Roman" w:hAnsi="Times New Roman"/>
          <w:color w:val="000000"/>
          <w:sz w:val="28"/>
          <w:szCs w:val="28"/>
        </w:rPr>
        <w:t xml:space="preserve"> «</w:t>
      </w:r>
      <w:proofErr w:type="spellStart"/>
      <w:r w:rsidR="00066F59">
        <w:rPr>
          <w:rFonts w:ascii="Times New Roman" w:eastAsia="Times New Roman" w:hAnsi="Times New Roman"/>
          <w:color w:val="000000"/>
          <w:sz w:val="28"/>
          <w:szCs w:val="28"/>
        </w:rPr>
        <w:t>макулинность</w:t>
      </w:r>
      <w:proofErr w:type="spellEnd"/>
      <w:r w:rsidR="00066F59">
        <w:rPr>
          <w:rFonts w:ascii="Times New Roman" w:eastAsia="Times New Roman" w:hAnsi="Times New Roman"/>
          <w:color w:val="000000"/>
          <w:sz w:val="28"/>
          <w:szCs w:val="28"/>
        </w:rPr>
        <w:t xml:space="preserve">» </w:t>
      </w:r>
      <w:r w:rsidR="00B03DDB">
        <w:rPr>
          <w:rFonts w:ascii="Times New Roman" w:eastAsia="Times New Roman" w:hAnsi="Times New Roman"/>
          <w:color w:val="000000"/>
          <w:sz w:val="28"/>
          <w:szCs w:val="28"/>
        </w:rPr>
        <w:t xml:space="preserve">не только сексуального дискурса, но и </w:t>
      </w:r>
      <w:r w:rsidR="00066F59">
        <w:rPr>
          <w:rFonts w:ascii="Times New Roman" w:eastAsia="Times New Roman" w:hAnsi="Times New Roman"/>
          <w:color w:val="000000"/>
          <w:sz w:val="28"/>
          <w:szCs w:val="28"/>
        </w:rPr>
        <w:t>существующего типа правления</w:t>
      </w:r>
      <w:r w:rsidR="00B03DDB">
        <w:rPr>
          <w:rFonts w:ascii="Times New Roman" w:eastAsia="Times New Roman" w:hAnsi="Times New Roman"/>
          <w:color w:val="000000"/>
          <w:sz w:val="28"/>
          <w:szCs w:val="28"/>
        </w:rPr>
        <w:t xml:space="preserve"> (причём как суверенного, так и, затем, дисциплинарного). Подобная импликация «обезглавливания короля» – как необходимости отойти от иерархических, правовых, суверенных, мужских моделей мышления – нам здесь особенно важна.</w:t>
      </w:r>
    </w:p>
    <w:p w:rsidR="00B2149A" w:rsidRDefault="003C4FCD" w:rsidP="00B2149A">
      <w:pPr>
        <w:spacing w:line="360" w:lineRule="auto"/>
        <w:ind w:firstLine="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Однако должен быть поставлен и вопрос о том, где мы окажемся по завершении этого процесса – ведь согласно </w:t>
      </w:r>
      <w:proofErr w:type="spellStart"/>
      <w:r>
        <w:rPr>
          <w:rFonts w:ascii="Times New Roman" w:eastAsia="Times New Roman" w:hAnsi="Times New Roman"/>
          <w:color w:val="000000"/>
          <w:sz w:val="28"/>
          <w:szCs w:val="28"/>
        </w:rPr>
        <w:t>фукианской</w:t>
      </w:r>
      <w:proofErr w:type="spellEnd"/>
      <w:r>
        <w:rPr>
          <w:rFonts w:ascii="Times New Roman" w:eastAsia="Times New Roman" w:hAnsi="Times New Roman"/>
          <w:color w:val="000000"/>
          <w:sz w:val="28"/>
          <w:szCs w:val="28"/>
        </w:rPr>
        <w:t xml:space="preserve"> теории </w:t>
      </w:r>
      <w:r w:rsidR="0038369E">
        <w:rPr>
          <w:rFonts w:ascii="Times New Roman" w:eastAsia="Times New Roman" w:hAnsi="Times New Roman"/>
          <w:color w:val="000000"/>
          <w:sz w:val="28"/>
          <w:szCs w:val="28"/>
        </w:rPr>
        <w:t xml:space="preserve">власть суверена переходит (или сливается) с </w:t>
      </w:r>
      <w:proofErr w:type="spellStart"/>
      <w:r w:rsidR="0038369E">
        <w:rPr>
          <w:rFonts w:ascii="Times New Roman" w:eastAsia="Times New Roman" w:hAnsi="Times New Roman"/>
          <w:color w:val="000000"/>
          <w:sz w:val="28"/>
          <w:szCs w:val="28"/>
        </w:rPr>
        <w:t>биовластью</w:t>
      </w:r>
      <w:proofErr w:type="spellEnd"/>
      <w:r w:rsidR="004F62B9">
        <w:rPr>
          <w:rFonts w:ascii="Times New Roman" w:eastAsia="Times New Roman" w:hAnsi="Times New Roman"/>
          <w:color w:val="000000"/>
          <w:sz w:val="28"/>
          <w:szCs w:val="28"/>
        </w:rPr>
        <w:t xml:space="preserve"> во всём многообразии её техник, поэтому падение суверенного права ещё не является окончательной точкой в опрокидывании существующей системы управления. </w:t>
      </w:r>
      <w:r w:rsidR="00AC0E47">
        <w:rPr>
          <w:rFonts w:ascii="Times New Roman" w:eastAsia="Times New Roman" w:hAnsi="Times New Roman"/>
          <w:color w:val="000000"/>
          <w:sz w:val="28"/>
          <w:szCs w:val="28"/>
        </w:rPr>
        <w:t>Но что она может гарантировать?</w:t>
      </w:r>
    </w:p>
    <w:p w:rsidR="00AC0E47" w:rsidRDefault="00AC0E47" w:rsidP="00B2149A">
      <w:pPr>
        <w:spacing w:line="360" w:lineRule="auto"/>
        <w:ind w:firstLine="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Основываясь на праве отнимать жизнь и оставлять её индивиду, </w:t>
      </w:r>
      <w:proofErr w:type="spellStart"/>
      <w:r>
        <w:rPr>
          <w:rFonts w:ascii="Times New Roman" w:eastAsia="Times New Roman" w:hAnsi="Times New Roman"/>
          <w:color w:val="000000"/>
          <w:sz w:val="28"/>
          <w:szCs w:val="28"/>
        </w:rPr>
        <w:t>фукианская</w:t>
      </w:r>
      <w:proofErr w:type="spellEnd"/>
      <w:r>
        <w:rPr>
          <w:rFonts w:ascii="Times New Roman" w:eastAsia="Times New Roman" w:hAnsi="Times New Roman"/>
          <w:color w:val="000000"/>
          <w:sz w:val="28"/>
          <w:szCs w:val="28"/>
        </w:rPr>
        <w:t xml:space="preserve"> концепция суверенитета предполагает, что </w:t>
      </w:r>
      <w:proofErr w:type="spellStart"/>
      <w:r>
        <w:rPr>
          <w:rFonts w:ascii="Times New Roman" w:eastAsia="Times New Roman" w:hAnsi="Times New Roman"/>
          <w:color w:val="000000"/>
          <w:sz w:val="28"/>
          <w:szCs w:val="28"/>
        </w:rPr>
        <w:t>биовласть</w:t>
      </w:r>
      <w:proofErr w:type="spellEnd"/>
      <w:r>
        <w:rPr>
          <w:rFonts w:ascii="Times New Roman" w:eastAsia="Times New Roman" w:hAnsi="Times New Roman"/>
          <w:color w:val="000000"/>
          <w:sz w:val="28"/>
          <w:szCs w:val="28"/>
        </w:rPr>
        <w:t xml:space="preserve"> приходит на смену суверенному праву, но окончательно его не ликвидирует. Более того, она основана на предшествующей себе системе. Из этого мы можем сделать вывод, что «обезглавливание короля» подрывает не просто рудиментарное суверенное право как один из базисов современного западного типа управления, но и </w:t>
      </w:r>
      <w:r w:rsidR="00465364">
        <w:rPr>
          <w:rFonts w:ascii="Times New Roman" w:eastAsia="Times New Roman" w:hAnsi="Times New Roman"/>
          <w:color w:val="000000"/>
          <w:sz w:val="28"/>
          <w:szCs w:val="28"/>
        </w:rPr>
        <w:t>имеет некоторый потенциал опрокинуть всю систему, так или иначе построенную на нём. Данное исследование призвано сконструировать совокупность соответствующих возможностей.</w:t>
      </w:r>
    </w:p>
    <w:p w:rsidR="00465364" w:rsidRDefault="00465364" w:rsidP="00B2149A">
      <w:pPr>
        <w:spacing w:line="360" w:lineRule="auto"/>
        <w:ind w:firstLine="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Говоря о современной России, какой именно тип управления мы должны изучать? В первом разделе данной главы была предпринята попытка обозначить дисциплинарные практики </w:t>
      </w:r>
      <w:proofErr w:type="spellStart"/>
      <w:r>
        <w:rPr>
          <w:rFonts w:ascii="Times New Roman" w:eastAsia="Times New Roman" w:hAnsi="Times New Roman"/>
          <w:color w:val="000000"/>
          <w:sz w:val="28"/>
          <w:szCs w:val="28"/>
        </w:rPr>
        <w:t>биовласти</w:t>
      </w:r>
      <w:proofErr w:type="spellEnd"/>
      <w:r>
        <w:rPr>
          <w:rFonts w:ascii="Times New Roman" w:eastAsia="Times New Roman" w:hAnsi="Times New Roman"/>
          <w:color w:val="000000"/>
          <w:sz w:val="28"/>
          <w:szCs w:val="28"/>
        </w:rPr>
        <w:t>, характерные для расцвета тоталитарного режима. Тем не менее, утверждать, что они лишены убедительности суверенного типа управления, было бы наивно. Культ личности есть безусловное порождение суверенного права; авторитарный лидер, по сути дела, есть суверен в новом измерении. Если мы позволим себе несколько огрубить исторический анализ, то получим право отметить, что переход суверенитета от монарха к административному аппарату был в России несколько затруднён долгим отсутствием реального совещательного (и тем более законодательного) органа при царе; монарх упорно не хотел оставаться символом монархии.</w:t>
      </w:r>
      <w:r w:rsidR="00187EF8">
        <w:rPr>
          <w:rFonts w:ascii="Times New Roman" w:eastAsia="Times New Roman" w:hAnsi="Times New Roman"/>
          <w:color w:val="000000"/>
          <w:sz w:val="28"/>
          <w:szCs w:val="28"/>
        </w:rPr>
        <w:t xml:space="preserve"> Революционный переход к Союзу Советских Социалистических Республик так же не смог не привести к рождению вполне себе суверенного лидера, безусловно, ориентированного на идею будущей светлой жизни, однако активно использующего право на её лишение. </w:t>
      </w:r>
    </w:p>
    <w:p w:rsidR="00187EF8" w:rsidRDefault="00187EF8" w:rsidP="00B2149A">
      <w:pPr>
        <w:spacing w:line="360" w:lineRule="auto"/>
        <w:ind w:firstLine="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Главный вопрос, который нам следует задать себе в этой связи, звучит следующим образом: будем ли мы достаточно корректными, если назовём </w:t>
      </w:r>
      <w:r w:rsidR="006E75C7">
        <w:rPr>
          <w:rFonts w:ascii="Times New Roman" w:eastAsia="Times New Roman" w:hAnsi="Times New Roman"/>
          <w:color w:val="000000"/>
          <w:sz w:val="28"/>
          <w:szCs w:val="28"/>
        </w:rPr>
        <w:t xml:space="preserve">медийный образ </w:t>
      </w:r>
      <w:r>
        <w:rPr>
          <w:rFonts w:ascii="Times New Roman" w:eastAsia="Times New Roman" w:hAnsi="Times New Roman"/>
          <w:color w:val="000000"/>
          <w:sz w:val="28"/>
          <w:szCs w:val="28"/>
        </w:rPr>
        <w:t>современного авторитарного лидера «реинкарнацией короля», окончательно обезглавить которого</w:t>
      </w:r>
      <w:r w:rsidR="00380F86">
        <w:rPr>
          <w:rFonts w:ascii="Times New Roman" w:eastAsia="Times New Roman" w:hAnsi="Times New Roman"/>
          <w:color w:val="000000"/>
          <w:sz w:val="28"/>
          <w:szCs w:val="28"/>
        </w:rPr>
        <w:t xml:space="preserve"> в</w:t>
      </w:r>
      <w:r>
        <w:rPr>
          <w:rFonts w:ascii="Times New Roman" w:eastAsia="Times New Roman" w:hAnsi="Times New Roman"/>
          <w:color w:val="000000"/>
          <w:sz w:val="28"/>
          <w:szCs w:val="28"/>
        </w:rPr>
        <w:t xml:space="preserve"> российской истории так и не удалось?</w:t>
      </w:r>
      <w:r w:rsidR="00380F86">
        <w:rPr>
          <w:rFonts w:ascii="Times New Roman" w:eastAsia="Times New Roman" w:hAnsi="Times New Roman"/>
          <w:color w:val="000000"/>
          <w:sz w:val="28"/>
          <w:szCs w:val="28"/>
        </w:rPr>
        <w:t xml:space="preserve"> Или под королём – в современной ситуации – будет вернее подразумевать аппарат управления вообще?</w:t>
      </w:r>
    </w:p>
    <w:p w:rsidR="00380F86" w:rsidRDefault="00380F86" w:rsidP="00B2149A">
      <w:pPr>
        <w:spacing w:line="360" w:lineRule="auto"/>
        <w:ind w:firstLine="360"/>
        <w:jc w:val="both"/>
        <w:rPr>
          <w:rFonts w:ascii="Times New Roman" w:eastAsia="Times New Roman" w:hAnsi="Times New Roman"/>
          <w:color w:val="000000"/>
          <w:sz w:val="28"/>
          <w:szCs w:val="28"/>
        </w:rPr>
      </w:pPr>
      <w:r w:rsidRPr="00DF558A">
        <w:rPr>
          <w:rFonts w:ascii="Times New Roman" w:eastAsia="Times New Roman" w:hAnsi="Times New Roman"/>
          <w:i/>
          <w:color w:val="000000"/>
          <w:sz w:val="28"/>
          <w:szCs w:val="28"/>
        </w:rPr>
        <w:t>«Церемонии, ритуалы, знаки, посредством которых суверен проявлял свой «избыток власти», теперь бесполезны»</w:t>
      </w:r>
      <w:r w:rsidR="000B4DE0">
        <w:rPr>
          <w:rStyle w:val="a8"/>
          <w:rFonts w:ascii="Times New Roman" w:eastAsia="Times New Roman" w:hAnsi="Times New Roman"/>
          <w:i/>
          <w:color w:val="000000"/>
          <w:sz w:val="28"/>
          <w:szCs w:val="28"/>
        </w:rPr>
        <w:footnoteReference w:id="23"/>
      </w:r>
      <w:r w:rsidRPr="00DF558A">
        <w:rPr>
          <w:rFonts w:ascii="Times New Roman" w:eastAsia="Times New Roman" w:hAnsi="Times New Roman"/>
          <w:i/>
          <w:color w:val="000000"/>
          <w:sz w:val="28"/>
          <w:szCs w:val="28"/>
        </w:rPr>
        <w:t>,</w:t>
      </w:r>
      <w:r>
        <w:rPr>
          <w:rFonts w:ascii="Times New Roman" w:eastAsia="Times New Roman" w:hAnsi="Times New Roman"/>
          <w:color w:val="000000"/>
          <w:sz w:val="28"/>
          <w:szCs w:val="28"/>
        </w:rPr>
        <w:t xml:space="preserve"> - постулирует Фуко переход к </w:t>
      </w:r>
      <w:proofErr w:type="spellStart"/>
      <w:r>
        <w:rPr>
          <w:rFonts w:ascii="Times New Roman" w:eastAsia="Times New Roman" w:hAnsi="Times New Roman"/>
          <w:color w:val="000000"/>
          <w:sz w:val="28"/>
          <w:szCs w:val="28"/>
        </w:rPr>
        <w:t>биополитике</w:t>
      </w:r>
      <w:proofErr w:type="spellEnd"/>
      <w:r>
        <w:rPr>
          <w:rFonts w:ascii="Times New Roman" w:eastAsia="Times New Roman" w:hAnsi="Times New Roman"/>
          <w:color w:val="000000"/>
          <w:sz w:val="28"/>
          <w:szCs w:val="28"/>
        </w:rPr>
        <w:t xml:space="preserve"> в «Надзирать и наказывать», указывая на то, что </w:t>
      </w:r>
      <w:proofErr w:type="spellStart"/>
      <w:r>
        <w:rPr>
          <w:rFonts w:ascii="Times New Roman" w:eastAsia="Times New Roman" w:hAnsi="Times New Roman"/>
          <w:color w:val="000000"/>
          <w:sz w:val="28"/>
          <w:szCs w:val="28"/>
        </w:rPr>
        <w:t>паноптическая</w:t>
      </w:r>
      <w:proofErr w:type="spellEnd"/>
      <w:r>
        <w:rPr>
          <w:rFonts w:ascii="Times New Roman" w:eastAsia="Times New Roman" w:hAnsi="Times New Roman"/>
          <w:color w:val="000000"/>
          <w:sz w:val="28"/>
          <w:szCs w:val="28"/>
        </w:rPr>
        <w:t xml:space="preserve"> власть, власть, ставящая себе в основные задачи надзор за индивидом и его исправление, а не ликвидацию, </w:t>
      </w:r>
      <w:proofErr w:type="gramStart"/>
      <w:r>
        <w:rPr>
          <w:rFonts w:ascii="Times New Roman" w:eastAsia="Times New Roman" w:hAnsi="Times New Roman"/>
          <w:color w:val="000000"/>
          <w:sz w:val="28"/>
          <w:szCs w:val="28"/>
        </w:rPr>
        <w:t>сильна</w:t>
      </w:r>
      <w:proofErr w:type="gramEnd"/>
      <w:r>
        <w:rPr>
          <w:rFonts w:ascii="Times New Roman" w:eastAsia="Times New Roman" w:hAnsi="Times New Roman"/>
          <w:color w:val="000000"/>
          <w:sz w:val="28"/>
          <w:szCs w:val="28"/>
        </w:rPr>
        <w:t xml:space="preserve"> прежде всего тем, что не очевидна, не доступна человеческому глазу – тем сложнее ей сопротивляться.</w:t>
      </w:r>
    </w:p>
    <w:p w:rsidR="007E2FE9" w:rsidRDefault="00DF558A" w:rsidP="00B2149A">
      <w:pPr>
        <w:spacing w:line="360" w:lineRule="auto"/>
        <w:ind w:firstLine="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Что мы можем подразумевать под такими «ритуалами» и «процедурами»? </w:t>
      </w:r>
      <w:proofErr w:type="gramStart"/>
      <w:r>
        <w:rPr>
          <w:rFonts w:ascii="Times New Roman" w:eastAsia="Times New Roman" w:hAnsi="Times New Roman"/>
          <w:color w:val="000000"/>
          <w:sz w:val="28"/>
          <w:szCs w:val="28"/>
        </w:rPr>
        <w:t xml:space="preserve">Если возвращаться к временам условного господства «суверенной власти», мы, безусловно, вспомним в первую очередь о публичных церемониях и наказаниях: новоизбранный король, приветствующий с балкона толпу </w:t>
      </w:r>
      <w:proofErr w:type="spellStart"/>
      <w:r>
        <w:rPr>
          <w:rFonts w:ascii="Times New Roman" w:eastAsia="Times New Roman" w:hAnsi="Times New Roman"/>
          <w:color w:val="000000"/>
          <w:sz w:val="28"/>
          <w:szCs w:val="28"/>
        </w:rPr>
        <w:t>подданых</w:t>
      </w:r>
      <w:proofErr w:type="spellEnd"/>
      <w:r w:rsidR="009417E1">
        <w:rPr>
          <w:rFonts w:ascii="Times New Roman" w:eastAsia="Times New Roman" w:hAnsi="Times New Roman"/>
          <w:color w:val="000000"/>
          <w:sz w:val="28"/>
          <w:szCs w:val="28"/>
        </w:rPr>
        <w:t xml:space="preserve">, </w:t>
      </w:r>
      <w:proofErr w:type="spellStart"/>
      <w:r w:rsidR="009417E1">
        <w:rPr>
          <w:rFonts w:ascii="Times New Roman" w:eastAsia="Times New Roman" w:hAnsi="Times New Roman"/>
          <w:color w:val="000000"/>
          <w:sz w:val="28"/>
          <w:szCs w:val="28"/>
        </w:rPr>
        <w:t>монаршьи</w:t>
      </w:r>
      <w:proofErr w:type="spellEnd"/>
      <w:r w:rsidR="009417E1">
        <w:rPr>
          <w:rFonts w:ascii="Times New Roman" w:eastAsia="Times New Roman" w:hAnsi="Times New Roman"/>
          <w:color w:val="000000"/>
          <w:sz w:val="28"/>
          <w:szCs w:val="28"/>
        </w:rPr>
        <w:t xml:space="preserve"> кареты, в которые бросают цветы и которой машут руками, казнь преступников при огромном скоплении народа, принципиальность в выборе флага при смене власти и так далее.</w:t>
      </w:r>
      <w:proofErr w:type="gramEnd"/>
      <w:r w:rsidR="009417E1">
        <w:rPr>
          <w:rFonts w:ascii="Times New Roman" w:eastAsia="Times New Roman" w:hAnsi="Times New Roman"/>
          <w:color w:val="000000"/>
          <w:sz w:val="28"/>
          <w:szCs w:val="28"/>
        </w:rPr>
        <w:t xml:space="preserve"> Тем не менее, глядя на современную Россию, мы видим соче</w:t>
      </w:r>
      <w:r w:rsidR="00EC67AD">
        <w:rPr>
          <w:rFonts w:ascii="Times New Roman" w:eastAsia="Times New Roman" w:hAnsi="Times New Roman"/>
          <w:color w:val="000000"/>
          <w:sz w:val="28"/>
          <w:szCs w:val="28"/>
        </w:rPr>
        <w:t>тание</w:t>
      </w:r>
      <w:r w:rsidR="009417E1">
        <w:rPr>
          <w:rFonts w:ascii="Times New Roman" w:eastAsia="Times New Roman" w:hAnsi="Times New Roman"/>
          <w:color w:val="000000"/>
          <w:sz w:val="28"/>
          <w:szCs w:val="28"/>
        </w:rPr>
        <w:t xml:space="preserve"> достаточно сильной власти ритуалов с дисциплинарной её составляющей.</w:t>
      </w:r>
      <w:r w:rsidR="00473930">
        <w:rPr>
          <w:rFonts w:ascii="Times New Roman" w:eastAsia="Times New Roman" w:hAnsi="Times New Roman"/>
          <w:color w:val="000000"/>
          <w:sz w:val="28"/>
          <w:szCs w:val="28"/>
        </w:rPr>
        <w:t xml:space="preserve"> </w:t>
      </w:r>
      <w:proofErr w:type="gramStart"/>
      <w:r w:rsidR="00473930">
        <w:rPr>
          <w:rFonts w:ascii="Times New Roman" w:eastAsia="Times New Roman" w:hAnsi="Times New Roman"/>
          <w:color w:val="000000"/>
          <w:sz w:val="28"/>
          <w:szCs w:val="28"/>
        </w:rPr>
        <w:t xml:space="preserve">Конечно, ритуальная тематика </w:t>
      </w:r>
      <w:r w:rsidR="002E4DC1">
        <w:rPr>
          <w:rFonts w:ascii="Times New Roman" w:eastAsia="Times New Roman" w:hAnsi="Times New Roman"/>
          <w:color w:val="000000"/>
          <w:sz w:val="28"/>
          <w:szCs w:val="28"/>
        </w:rPr>
        <w:t xml:space="preserve">при наличии моратория на смертную казнь едва ли </w:t>
      </w:r>
      <w:r w:rsidR="00F209D5">
        <w:rPr>
          <w:rFonts w:ascii="Times New Roman" w:eastAsia="Times New Roman" w:hAnsi="Times New Roman"/>
          <w:color w:val="000000"/>
          <w:sz w:val="28"/>
          <w:szCs w:val="28"/>
        </w:rPr>
        <w:t>касается вопроса дарования</w:t>
      </w:r>
      <w:r w:rsidR="00473930">
        <w:rPr>
          <w:rFonts w:ascii="Times New Roman" w:eastAsia="Times New Roman" w:hAnsi="Times New Roman"/>
          <w:color w:val="000000"/>
          <w:sz w:val="28"/>
          <w:szCs w:val="28"/>
        </w:rPr>
        <w:t xml:space="preserve"> жизни и смерти</w:t>
      </w:r>
      <w:r w:rsidR="002E4DC1">
        <w:rPr>
          <w:rFonts w:ascii="Times New Roman" w:eastAsia="Times New Roman" w:hAnsi="Times New Roman"/>
          <w:color w:val="000000"/>
          <w:sz w:val="28"/>
          <w:szCs w:val="28"/>
        </w:rPr>
        <w:t>, однако сила политической символики</w:t>
      </w:r>
      <w:r w:rsidR="00DA391C">
        <w:rPr>
          <w:rFonts w:ascii="Times New Roman" w:eastAsia="Times New Roman" w:hAnsi="Times New Roman"/>
          <w:color w:val="000000"/>
          <w:sz w:val="28"/>
          <w:szCs w:val="28"/>
        </w:rPr>
        <w:t xml:space="preserve"> не пере</w:t>
      </w:r>
      <w:r w:rsidR="00F209D5">
        <w:rPr>
          <w:rFonts w:ascii="Times New Roman" w:eastAsia="Times New Roman" w:hAnsi="Times New Roman"/>
          <w:color w:val="000000"/>
          <w:sz w:val="28"/>
          <w:szCs w:val="28"/>
        </w:rPr>
        <w:t xml:space="preserve">стаёт использоваться и за его пределами – достаточно пронаблюдать за отношениями главы государства с представителями церковной власти, за общественным вниманием к формулировкам мнений представителей власти по актуальным вопросам, </w:t>
      </w:r>
      <w:r w:rsidR="007E2FE9">
        <w:rPr>
          <w:rFonts w:ascii="Times New Roman" w:eastAsia="Times New Roman" w:hAnsi="Times New Roman"/>
          <w:color w:val="000000"/>
          <w:sz w:val="28"/>
          <w:szCs w:val="28"/>
        </w:rPr>
        <w:t xml:space="preserve">за мероприятиями, в которых участвуют ведущие политики и целями этих мероприятий. </w:t>
      </w:r>
      <w:proofErr w:type="gramEnd"/>
    </w:p>
    <w:p w:rsidR="00294EE6" w:rsidRDefault="007E2FE9" w:rsidP="00B2149A">
      <w:pPr>
        <w:spacing w:line="360" w:lineRule="auto"/>
        <w:ind w:firstLine="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Надо понимать, что говоря о России сегодня (как, наверное, о любом государстве), было бы совершенно </w:t>
      </w:r>
      <w:r w:rsidR="00344FB0">
        <w:rPr>
          <w:rFonts w:ascii="Times New Roman" w:eastAsia="Times New Roman" w:hAnsi="Times New Roman"/>
          <w:color w:val="000000"/>
          <w:sz w:val="28"/>
          <w:szCs w:val="28"/>
        </w:rPr>
        <w:t>опрометчиво искать в ней единственный корень власти и списывать сложившееся положение дел на главу государства или на олигархические ячейки. Не зная наверняка</w:t>
      </w:r>
      <w:r w:rsidR="00384D34">
        <w:rPr>
          <w:rFonts w:ascii="Times New Roman" w:eastAsia="Times New Roman" w:hAnsi="Times New Roman"/>
          <w:color w:val="000000"/>
          <w:sz w:val="28"/>
          <w:szCs w:val="28"/>
        </w:rPr>
        <w:t xml:space="preserve">, мы не можем определить истинного «короля», и, поскольку данная работа не претендует на статус </w:t>
      </w:r>
      <w:proofErr w:type="spellStart"/>
      <w:r w:rsidR="00384D34">
        <w:rPr>
          <w:rFonts w:ascii="Times New Roman" w:eastAsia="Times New Roman" w:hAnsi="Times New Roman"/>
          <w:color w:val="000000"/>
          <w:sz w:val="28"/>
          <w:szCs w:val="28"/>
        </w:rPr>
        <w:t>конспирологического</w:t>
      </w:r>
      <w:proofErr w:type="spellEnd"/>
      <w:r w:rsidR="00384D34">
        <w:rPr>
          <w:rFonts w:ascii="Times New Roman" w:eastAsia="Times New Roman" w:hAnsi="Times New Roman"/>
          <w:color w:val="000000"/>
          <w:sz w:val="28"/>
          <w:szCs w:val="28"/>
        </w:rPr>
        <w:t xml:space="preserve"> исследования, мы можем (и будем) говорить лишь о том, что наблюдаемо</w:t>
      </w:r>
      <w:r w:rsidR="00A82F4B">
        <w:rPr>
          <w:rFonts w:ascii="Times New Roman" w:eastAsia="Times New Roman" w:hAnsi="Times New Roman"/>
          <w:color w:val="000000"/>
          <w:sz w:val="28"/>
          <w:szCs w:val="28"/>
        </w:rPr>
        <w:t>;</w:t>
      </w:r>
      <w:r w:rsidR="00384D34">
        <w:rPr>
          <w:rFonts w:ascii="Times New Roman" w:eastAsia="Times New Roman" w:hAnsi="Times New Roman"/>
          <w:color w:val="000000"/>
          <w:sz w:val="28"/>
          <w:szCs w:val="28"/>
        </w:rPr>
        <w:t xml:space="preserve"> не станем заниматься конкретизацией</w:t>
      </w:r>
      <w:r w:rsidR="00A82F4B">
        <w:rPr>
          <w:rFonts w:ascii="Times New Roman" w:eastAsia="Times New Roman" w:hAnsi="Times New Roman"/>
          <w:color w:val="000000"/>
          <w:sz w:val="28"/>
          <w:szCs w:val="28"/>
        </w:rPr>
        <w:t xml:space="preserve"> обсуждаемого короля, сведя проблематику к анализу установок, транслируемых властью в </w:t>
      </w:r>
      <w:proofErr w:type="spellStart"/>
      <w:r w:rsidR="00A82F4B">
        <w:rPr>
          <w:rFonts w:ascii="Times New Roman" w:eastAsia="Times New Roman" w:hAnsi="Times New Roman"/>
          <w:color w:val="000000"/>
          <w:sz w:val="28"/>
          <w:szCs w:val="28"/>
        </w:rPr>
        <w:t>медийной</w:t>
      </w:r>
      <w:proofErr w:type="spellEnd"/>
      <w:r w:rsidR="00A82F4B">
        <w:rPr>
          <w:rFonts w:ascii="Times New Roman" w:eastAsia="Times New Roman" w:hAnsi="Times New Roman"/>
          <w:color w:val="000000"/>
          <w:sz w:val="28"/>
          <w:szCs w:val="28"/>
        </w:rPr>
        <w:t xml:space="preserve"> и законодательной среде.</w:t>
      </w:r>
    </w:p>
    <w:p w:rsidR="00A82F4B" w:rsidRDefault="00A82F4B" w:rsidP="00B2149A">
      <w:pPr>
        <w:spacing w:line="360" w:lineRule="auto"/>
        <w:ind w:firstLine="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Но надо </w:t>
      </w:r>
      <w:r w:rsidR="00D36835">
        <w:rPr>
          <w:rFonts w:ascii="Times New Roman" w:eastAsia="Times New Roman" w:hAnsi="Times New Roman"/>
          <w:color w:val="000000"/>
          <w:sz w:val="28"/>
          <w:szCs w:val="28"/>
        </w:rPr>
        <w:t xml:space="preserve">понимать, что специфика российского кейса заключается как в сильной подверженности общества авторитарным тенденциям, так и, к тому же, в мощном распространении идеи сильной национальной государственности и консервативной морали. Роль политического лидера в подобной ситуации остаётся крайне принципиальной; режим Путина, таким образом, становится крайне важной рамкой для данного исследования, </w:t>
      </w:r>
      <w:r w:rsidR="00E55B83">
        <w:rPr>
          <w:rFonts w:ascii="Times New Roman" w:eastAsia="Times New Roman" w:hAnsi="Times New Roman"/>
          <w:color w:val="000000"/>
          <w:sz w:val="28"/>
          <w:szCs w:val="28"/>
        </w:rPr>
        <w:t>изучающего значительное количество характеристик, присущих отнюдь не только упомянутому периоду в отечественной политической истории.</w:t>
      </w:r>
      <w:r w:rsidR="00EA3C8B">
        <w:rPr>
          <w:rFonts w:ascii="Times New Roman" w:eastAsia="Times New Roman" w:hAnsi="Times New Roman"/>
          <w:color w:val="000000"/>
          <w:sz w:val="28"/>
          <w:szCs w:val="28"/>
        </w:rPr>
        <w:t xml:space="preserve"> </w:t>
      </w:r>
      <w:proofErr w:type="gramStart"/>
      <w:r w:rsidR="00EA3C8B">
        <w:rPr>
          <w:rFonts w:ascii="Times New Roman" w:eastAsia="Times New Roman" w:hAnsi="Times New Roman"/>
          <w:color w:val="000000"/>
          <w:sz w:val="28"/>
          <w:szCs w:val="28"/>
        </w:rPr>
        <w:t>Но</w:t>
      </w:r>
      <w:proofErr w:type="gramEnd"/>
      <w:r w:rsidR="00EA3C8B">
        <w:rPr>
          <w:rFonts w:ascii="Times New Roman" w:eastAsia="Times New Roman" w:hAnsi="Times New Roman"/>
          <w:color w:val="000000"/>
          <w:sz w:val="28"/>
          <w:szCs w:val="28"/>
        </w:rPr>
        <w:t xml:space="preserve"> н</w:t>
      </w:r>
      <w:r w:rsidR="00B03DDB">
        <w:rPr>
          <w:rFonts w:ascii="Times New Roman" w:eastAsia="Times New Roman" w:hAnsi="Times New Roman"/>
          <w:color w:val="000000"/>
          <w:sz w:val="28"/>
          <w:szCs w:val="28"/>
        </w:rPr>
        <w:t>есмотря на то, что мы не можем утверждать, что нам известна степень централизации власти</w:t>
      </w:r>
      <w:r w:rsidR="00EA3C8B">
        <w:rPr>
          <w:rFonts w:ascii="Times New Roman" w:eastAsia="Times New Roman" w:hAnsi="Times New Roman"/>
          <w:color w:val="000000"/>
          <w:sz w:val="28"/>
          <w:szCs w:val="28"/>
        </w:rPr>
        <w:t>, утверждать, что Россия иллюстрирует собой ситуацию не обезглавленного до сих пор короля, утверждать мы всё же можем. Но мы можем говорить о стилях мышления, которые превалируют в обыденном и экспертном понимании власти. Это нетрудно заметить по концентрации экспертных оце</w:t>
      </w:r>
      <w:r w:rsidR="0062692D">
        <w:rPr>
          <w:rFonts w:ascii="Times New Roman" w:eastAsia="Times New Roman" w:hAnsi="Times New Roman"/>
          <w:color w:val="000000"/>
          <w:sz w:val="28"/>
          <w:szCs w:val="28"/>
        </w:rPr>
        <w:t>нок на стратегиях конкретных принимающих решения лиц</w:t>
      </w:r>
      <w:r w:rsidR="00EA3C8B">
        <w:rPr>
          <w:rFonts w:ascii="Times New Roman" w:eastAsia="Times New Roman" w:hAnsi="Times New Roman"/>
          <w:color w:val="000000"/>
          <w:sz w:val="28"/>
          <w:szCs w:val="28"/>
        </w:rPr>
        <w:t xml:space="preserve"> (а чаще – одного лица), а не на, хотя бы, оперировании понятиями групп и элит.</w:t>
      </w:r>
    </w:p>
    <w:p w:rsidR="007C68B6" w:rsidRDefault="00E55B83" w:rsidP="007C68B6">
      <w:pPr>
        <w:spacing w:line="360" w:lineRule="auto"/>
        <w:ind w:firstLine="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Наконец, последний момент, с которым нам требуется разобраться в </w:t>
      </w:r>
      <w:proofErr w:type="spellStart"/>
      <w:r>
        <w:rPr>
          <w:rFonts w:ascii="Times New Roman" w:eastAsia="Times New Roman" w:hAnsi="Times New Roman"/>
          <w:color w:val="000000"/>
          <w:sz w:val="28"/>
          <w:szCs w:val="28"/>
        </w:rPr>
        <w:t>фукианской</w:t>
      </w:r>
      <w:proofErr w:type="spellEnd"/>
      <w:r>
        <w:rPr>
          <w:rFonts w:ascii="Times New Roman" w:eastAsia="Times New Roman" w:hAnsi="Times New Roman"/>
          <w:color w:val="000000"/>
          <w:sz w:val="28"/>
          <w:szCs w:val="28"/>
        </w:rPr>
        <w:t xml:space="preserve"> логике преж</w:t>
      </w:r>
      <w:r w:rsidR="00261D4B">
        <w:rPr>
          <w:rFonts w:ascii="Times New Roman" w:eastAsia="Times New Roman" w:hAnsi="Times New Roman"/>
          <w:color w:val="000000"/>
          <w:sz w:val="28"/>
          <w:szCs w:val="28"/>
        </w:rPr>
        <w:t xml:space="preserve">де, чем перейти к анализу выбранного кейса. Зададимся вопросом – так ли критично нехороша, по сути дела, описанная Фуко система? Допустим, современные методы управления действительно представляют из себя </w:t>
      </w:r>
      <w:r w:rsidR="00F02862">
        <w:rPr>
          <w:rFonts w:ascii="Times New Roman" w:eastAsia="Times New Roman" w:hAnsi="Times New Roman"/>
          <w:color w:val="000000"/>
          <w:sz w:val="28"/>
          <w:szCs w:val="28"/>
        </w:rPr>
        <w:t xml:space="preserve">успешно </w:t>
      </w:r>
      <w:proofErr w:type="gramStart"/>
      <w:r w:rsidR="00261D4B">
        <w:rPr>
          <w:rFonts w:ascii="Times New Roman" w:eastAsia="Times New Roman" w:hAnsi="Times New Roman"/>
          <w:color w:val="000000"/>
          <w:sz w:val="28"/>
          <w:szCs w:val="28"/>
        </w:rPr>
        <w:t>функционирующий</w:t>
      </w:r>
      <w:proofErr w:type="gramEnd"/>
      <w:r w:rsidR="00261D4B">
        <w:rPr>
          <w:rFonts w:ascii="Times New Roman" w:eastAsia="Times New Roman" w:hAnsi="Times New Roman"/>
          <w:color w:val="000000"/>
          <w:sz w:val="28"/>
          <w:szCs w:val="28"/>
        </w:rPr>
        <w:t xml:space="preserve"> </w:t>
      </w:r>
      <w:proofErr w:type="spellStart"/>
      <w:r w:rsidR="00261D4B">
        <w:rPr>
          <w:rFonts w:ascii="Times New Roman" w:eastAsia="Times New Roman" w:hAnsi="Times New Roman"/>
          <w:color w:val="000000"/>
          <w:sz w:val="28"/>
          <w:szCs w:val="28"/>
        </w:rPr>
        <w:t>Паноптикон</w:t>
      </w:r>
      <w:proofErr w:type="spellEnd"/>
      <w:r w:rsidR="000B4DE0">
        <w:rPr>
          <w:rStyle w:val="a8"/>
          <w:rFonts w:ascii="Times New Roman" w:eastAsia="Times New Roman" w:hAnsi="Times New Roman"/>
          <w:color w:val="000000"/>
          <w:sz w:val="28"/>
          <w:szCs w:val="28"/>
        </w:rPr>
        <w:footnoteReference w:id="24"/>
      </w:r>
      <w:r w:rsidR="00F02862">
        <w:rPr>
          <w:rFonts w:ascii="Times New Roman" w:eastAsia="Times New Roman" w:hAnsi="Times New Roman"/>
          <w:color w:val="000000"/>
          <w:sz w:val="28"/>
          <w:szCs w:val="28"/>
        </w:rPr>
        <w:t xml:space="preserve">; но означает ли это, что система неэффективна или чересчур жестока? </w:t>
      </w:r>
      <w:r w:rsidR="00F02862" w:rsidRPr="007C68B6">
        <w:rPr>
          <w:rFonts w:ascii="Times New Roman" w:eastAsia="Times New Roman" w:hAnsi="Times New Roman"/>
          <w:i/>
          <w:color w:val="000000"/>
          <w:sz w:val="28"/>
          <w:szCs w:val="28"/>
        </w:rPr>
        <w:t>Что именно в ней осуждает Фуко, для чего требует её преобразования, не описывая при этом, каким именно образом она должна быть преобразована?</w:t>
      </w:r>
      <w:r w:rsidR="007C68B6">
        <w:rPr>
          <w:rFonts w:ascii="Times New Roman" w:eastAsia="Times New Roman" w:hAnsi="Times New Roman"/>
          <w:color w:val="000000"/>
          <w:sz w:val="28"/>
          <w:szCs w:val="28"/>
        </w:rPr>
        <w:t xml:space="preserve"> </w:t>
      </w:r>
    </w:p>
    <w:p w:rsidR="000F42E5" w:rsidRDefault="007C68B6" w:rsidP="007C68B6">
      <w:pPr>
        <w:spacing w:line="360" w:lineRule="auto"/>
        <w:ind w:firstLine="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Несмотря на то, что отсутствие конкретного образа государственности нового типа (или вовсе </w:t>
      </w:r>
      <w:proofErr w:type="spellStart"/>
      <w:r>
        <w:rPr>
          <w:rFonts w:ascii="Times New Roman" w:eastAsia="Times New Roman" w:hAnsi="Times New Roman"/>
          <w:color w:val="000000"/>
          <w:sz w:val="28"/>
          <w:szCs w:val="28"/>
        </w:rPr>
        <w:t>безгосударственного</w:t>
      </w:r>
      <w:proofErr w:type="spellEnd"/>
      <w:r>
        <w:rPr>
          <w:rFonts w:ascii="Times New Roman" w:eastAsia="Times New Roman" w:hAnsi="Times New Roman"/>
          <w:color w:val="000000"/>
          <w:sz w:val="28"/>
          <w:szCs w:val="28"/>
        </w:rPr>
        <w:t xml:space="preserve"> общества) считается одним из самых слабых мест в теоретическом концепте Фуко, ответ на вопрос об опасности действующих мер управления он всё же дал. </w:t>
      </w:r>
      <w:r w:rsidR="000F42E5">
        <w:rPr>
          <w:rFonts w:ascii="Times New Roman" w:eastAsia="Times New Roman" w:hAnsi="Times New Roman"/>
          <w:color w:val="000000"/>
          <w:sz w:val="28"/>
          <w:szCs w:val="28"/>
        </w:rPr>
        <w:t xml:space="preserve">Порождением </w:t>
      </w:r>
      <w:r w:rsidR="00EC5E20">
        <w:rPr>
          <w:rFonts w:ascii="Times New Roman" w:eastAsia="Times New Roman" w:hAnsi="Times New Roman"/>
          <w:color w:val="000000"/>
          <w:sz w:val="28"/>
          <w:szCs w:val="28"/>
        </w:rPr>
        <w:t xml:space="preserve">существующего </w:t>
      </w:r>
      <w:r w:rsidR="000F42E5">
        <w:rPr>
          <w:rFonts w:ascii="Times New Roman" w:eastAsia="Times New Roman" w:hAnsi="Times New Roman"/>
          <w:color w:val="000000"/>
          <w:sz w:val="28"/>
          <w:szCs w:val="28"/>
        </w:rPr>
        <w:t xml:space="preserve">в его понимании </w:t>
      </w:r>
      <w:r w:rsidR="00EC5E20">
        <w:rPr>
          <w:rFonts w:ascii="Times New Roman" w:eastAsia="Times New Roman" w:hAnsi="Times New Roman"/>
          <w:color w:val="000000"/>
          <w:sz w:val="28"/>
          <w:szCs w:val="28"/>
        </w:rPr>
        <w:t xml:space="preserve">вектора развития властных отношений </w:t>
      </w:r>
      <w:r w:rsidR="000F42E5">
        <w:rPr>
          <w:rFonts w:ascii="Times New Roman" w:eastAsia="Times New Roman" w:hAnsi="Times New Roman"/>
          <w:color w:val="000000"/>
          <w:sz w:val="28"/>
          <w:szCs w:val="28"/>
        </w:rPr>
        <w:t xml:space="preserve">оказывается фашизм – «фашизм во всех нас». </w:t>
      </w:r>
    </w:p>
    <w:p w:rsidR="00627DF3" w:rsidRDefault="000F42E5" w:rsidP="00EC5E20">
      <w:pPr>
        <w:spacing w:line="360" w:lineRule="auto"/>
        <w:ind w:firstLine="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Фуко ставил борьбу против современного фашизма одной из первоочередных своих задач. </w:t>
      </w:r>
      <w:r w:rsidRPr="000F42E5">
        <w:rPr>
          <w:rFonts w:ascii="Times New Roman" w:eastAsia="Times New Roman" w:hAnsi="Times New Roman"/>
          <w:i/>
          <w:color w:val="000000"/>
          <w:sz w:val="28"/>
          <w:szCs w:val="28"/>
        </w:rPr>
        <w:t>«И не только против исторического фашизма, фашизма Гитлера и Муссолини</w:t>
      </w:r>
      <w:proofErr w:type="gramStart"/>
      <w:r w:rsidRPr="000F42E5">
        <w:rPr>
          <w:rFonts w:ascii="Times New Roman" w:eastAsia="Times New Roman" w:hAnsi="Times New Roman"/>
          <w:i/>
          <w:color w:val="000000"/>
          <w:sz w:val="28"/>
          <w:szCs w:val="28"/>
        </w:rPr>
        <w:t xml:space="preserve"> (…) </w:t>
      </w:r>
      <w:proofErr w:type="gramEnd"/>
      <w:r w:rsidRPr="000F42E5">
        <w:rPr>
          <w:rFonts w:ascii="Times New Roman" w:eastAsia="Times New Roman" w:hAnsi="Times New Roman"/>
          <w:i/>
          <w:color w:val="000000"/>
          <w:sz w:val="28"/>
          <w:szCs w:val="28"/>
        </w:rPr>
        <w:t>но и против фашизма во всех нас, в наших головах и в нашем каждодневном поведении, фашизма, который заставляет нас любить власть, жаждать той самой вещи, которая подавляет и эксплуатирует нас».</w:t>
      </w:r>
      <w:r w:rsidR="000B4DE0">
        <w:rPr>
          <w:rStyle w:val="a8"/>
          <w:rFonts w:ascii="Times New Roman" w:eastAsia="Times New Roman" w:hAnsi="Times New Roman"/>
          <w:i/>
          <w:color w:val="000000"/>
          <w:sz w:val="28"/>
          <w:szCs w:val="28"/>
        </w:rPr>
        <w:footnoteReference w:id="25"/>
      </w:r>
      <w:r>
        <w:rPr>
          <w:rFonts w:ascii="Times New Roman" w:eastAsia="Times New Roman" w:hAnsi="Times New Roman"/>
          <w:i/>
          <w:color w:val="000000"/>
          <w:sz w:val="28"/>
          <w:szCs w:val="28"/>
        </w:rPr>
        <w:t xml:space="preserve"> </w:t>
      </w:r>
      <w:r w:rsidR="007D3560">
        <w:rPr>
          <w:rFonts w:ascii="Times New Roman" w:eastAsia="Times New Roman" w:hAnsi="Times New Roman"/>
          <w:color w:val="000000"/>
          <w:sz w:val="28"/>
          <w:szCs w:val="28"/>
        </w:rPr>
        <w:t xml:space="preserve">Подобное принятие фашизма, обозначенного Фуко в качестве одной из перманентных человеческих черт, лишь выгодно </w:t>
      </w:r>
      <w:proofErr w:type="spellStart"/>
      <w:r w:rsidR="007D3560">
        <w:rPr>
          <w:rFonts w:ascii="Times New Roman" w:eastAsia="Times New Roman" w:hAnsi="Times New Roman"/>
          <w:color w:val="000000"/>
          <w:sz w:val="28"/>
          <w:szCs w:val="28"/>
        </w:rPr>
        <w:t>проэксплуатированных</w:t>
      </w:r>
      <w:proofErr w:type="spellEnd"/>
      <w:r w:rsidR="007D3560">
        <w:rPr>
          <w:rFonts w:ascii="Times New Roman" w:eastAsia="Times New Roman" w:hAnsi="Times New Roman"/>
          <w:color w:val="000000"/>
          <w:sz w:val="28"/>
          <w:szCs w:val="28"/>
        </w:rPr>
        <w:t xml:space="preserve"> соответствующими политическими режимами, является одним из самых эффективных рычагов, с помощью которых индивид </w:t>
      </w:r>
      <w:proofErr w:type="gramStart"/>
      <w:r w:rsidR="007D3560">
        <w:rPr>
          <w:rFonts w:ascii="Times New Roman" w:eastAsia="Times New Roman" w:hAnsi="Times New Roman"/>
          <w:color w:val="000000"/>
          <w:sz w:val="28"/>
          <w:szCs w:val="28"/>
        </w:rPr>
        <w:t>подчиняется</w:t>
      </w:r>
      <w:proofErr w:type="gramEnd"/>
      <w:r w:rsidR="007D3560">
        <w:rPr>
          <w:rFonts w:ascii="Times New Roman" w:eastAsia="Times New Roman" w:hAnsi="Times New Roman"/>
          <w:color w:val="000000"/>
          <w:sz w:val="28"/>
          <w:szCs w:val="28"/>
        </w:rPr>
        <w:t xml:space="preserve"> и будет подчиняться взрастившей его системе.</w:t>
      </w:r>
      <w:r w:rsidR="009659F1">
        <w:rPr>
          <w:rFonts w:ascii="Times New Roman" w:eastAsia="Times New Roman" w:hAnsi="Times New Roman"/>
          <w:color w:val="000000"/>
          <w:sz w:val="28"/>
          <w:szCs w:val="28"/>
        </w:rPr>
        <w:t xml:space="preserve"> Задача прихода к </w:t>
      </w:r>
      <w:proofErr w:type="spellStart"/>
      <w:r w:rsidR="009659F1">
        <w:rPr>
          <w:rFonts w:ascii="Times New Roman" w:eastAsia="Times New Roman" w:hAnsi="Times New Roman"/>
          <w:color w:val="000000"/>
          <w:sz w:val="28"/>
          <w:szCs w:val="28"/>
        </w:rPr>
        <w:t>недисциплинарной</w:t>
      </w:r>
      <w:proofErr w:type="spellEnd"/>
      <w:r w:rsidR="009659F1">
        <w:rPr>
          <w:rFonts w:ascii="Times New Roman" w:eastAsia="Times New Roman" w:hAnsi="Times New Roman"/>
          <w:color w:val="000000"/>
          <w:sz w:val="28"/>
          <w:szCs w:val="28"/>
        </w:rPr>
        <w:t xml:space="preserve"> форме власти, которая, одновременно с тем, не стала бы воз</w:t>
      </w:r>
      <w:r w:rsidR="0050373C">
        <w:rPr>
          <w:rFonts w:ascii="Times New Roman" w:eastAsia="Times New Roman" w:hAnsi="Times New Roman"/>
          <w:color w:val="000000"/>
          <w:sz w:val="28"/>
          <w:szCs w:val="28"/>
        </w:rPr>
        <w:t>в</w:t>
      </w:r>
      <w:r w:rsidR="009659F1">
        <w:rPr>
          <w:rFonts w:ascii="Times New Roman" w:eastAsia="Times New Roman" w:hAnsi="Times New Roman"/>
          <w:color w:val="000000"/>
          <w:sz w:val="28"/>
          <w:szCs w:val="28"/>
        </w:rPr>
        <w:t>ращат</w:t>
      </w:r>
      <w:r w:rsidR="0050373C">
        <w:rPr>
          <w:rFonts w:ascii="Times New Roman" w:eastAsia="Times New Roman" w:hAnsi="Times New Roman"/>
          <w:color w:val="000000"/>
          <w:sz w:val="28"/>
          <w:szCs w:val="28"/>
        </w:rPr>
        <w:t>ься к суверенному стилю управления, предполагает уничтожение фашизма во всех нас, уничтожение потенциала возникновения ситуации угнетения по каким-либо признакам «</w:t>
      </w:r>
      <w:proofErr w:type="spellStart"/>
      <w:r w:rsidR="0050373C">
        <w:rPr>
          <w:rFonts w:ascii="Times New Roman" w:eastAsia="Times New Roman" w:hAnsi="Times New Roman"/>
          <w:color w:val="000000"/>
          <w:sz w:val="28"/>
          <w:szCs w:val="28"/>
        </w:rPr>
        <w:t>девиантности</w:t>
      </w:r>
      <w:proofErr w:type="spellEnd"/>
      <w:r w:rsidR="0050373C">
        <w:rPr>
          <w:rFonts w:ascii="Times New Roman" w:eastAsia="Times New Roman" w:hAnsi="Times New Roman"/>
          <w:color w:val="000000"/>
          <w:sz w:val="28"/>
          <w:szCs w:val="28"/>
        </w:rPr>
        <w:t xml:space="preserve">». </w:t>
      </w:r>
      <w:proofErr w:type="gramStart"/>
      <w:r w:rsidR="000B1C0E">
        <w:rPr>
          <w:rFonts w:ascii="Times New Roman" w:eastAsia="Times New Roman" w:hAnsi="Times New Roman"/>
          <w:color w:val="000000"/>
          <w:sz w:val="28"/>
          <w:szCs w:val="28"/>
        </w:rPr>
        <w:t xml:space="preserve">Фуко прямо не говорит о том, как сочетается всплеск «фашизма во всех нас», допускающий беспрецедентную политическую жестокость, с самим фактом публичного внимания к сексуальному дискурсу, однако из его логики следует, что процветающая </w:t>
      </w:r>
      <w:proofErr w:type="spellStart"/>
      <w:r w:rsidR="000B1C0E">
        <w:rPr>
          <w:rFonts w:ascii="Times New Roman" w:eastAsia="Times New Roman" w:hAnsi="Times New Roman"/>
          <w:color w:val="000000"/>
          <w:sz w:val="28"/>
          <w:szCs w:val="28"/>
        </w:rPr>
        <w:t>дисцпилинарность</w:t>
      </w:r>
      <w:proofErr w:type="spellEnd"/>
      <w:r w:rsidR="000B1C0E">
        <w:rPr>
          <w:rFonts w:ascii="Times New Roman" w:eastAsia="Times New Roman" w:hAnsi="Times New Roman"/>
          <w:color w:val="000000"/>
          <w:sz w:val="28"/>
          <w:szCs w:val="28"/>
        </w:rPr>
        <w:t xml:space="preserve"> фашистского режима, его установка на чистоту продолжающегося рода, биологическое </w:t>
      </w:r>
      <w:r w:rsidR="00AB0B71">
        <w:rPr>
          <w:rFonts w:ascii="Times New Roman" w:eastAsia="Times New Roman" w:hAnsi="Times New Roman"/>
          <w:color w:val="000000"/>
          <w:sz w:val="28"/>
          <w:szCs w:val="28"/>
        </w:rPr>
        <w:t xml:space="preserve">и идеологическое </w:t>
      </w:r>
      <w:r w:rsidR="000B1C0E">
        <w:rPr>
          <w:rFonts w:ascii="Times New Roman" w:eastAsia="Times New Roman" w:hAnsi="Times New Roman"/>
          <w:color w:val="000000"/>
          <w:sz w:val="28"/>
          <w:szCs w:val="28"/>
        </w:rPr>
        <w:t>обоснование</w:t>
      </w:r>
      <w:r w:rsidR="00AB0B71">
        <w:rPr>
          <w:rFonts w:ascii="Times New Roman" w:eastAsia="Times New Roman" w:hAnsi="Times New Roman"/>
          <w:color w:val="000000"/>
          <w:sz w:val="28"/>
          <w:szCs w:val="28"/>
        </w:rPr>
        <w:t xml:space="preserve"> расового превосходства является прямым порождением </w:t>
      </w:r>
      <w:proofErr w:type="spellStart"/>
      <w:r w:rsidR="00AB0B71">
        <w:rPr>
          <w:rFonts w:ascii="Times New Roman" w:eastAsia="Times New Roman" w:hAnsi="Times New Roman"/>
          <w:color w:val="000000"/>
          <w:sz w:val="28"/>
          <w:szCs w:val="28"/>
        </w:rPr>
        <w:t>биовласти</w:t>
      </w:r>
      <w:proofErr w:type="spellEnd"/>
      <w:r w:rsidR="00AB0B71">
        <w:rPr>
          <w:rFonts w:ascii="Times New Roman" w:eastAsia="Times New Roman" w:hAnsi="Times New Roman"/>
          <w:color w:val="000000"/>
          <w:sz w:val="28"/>
          <w:szCs w:val="28"/>
        </w:rPr>
        <w:t xml:space="preserve"> – фашизм является лишь крайней степенью её проявления, её достигнутым</w:t>
      </w:r>
      <w:proofErr w:type="gramEnd"/>
      <w:r w:rsidR="00AB0B71">
        <w:rPr>
          <w:rFonts w:ascii="Times New Roman" w:eastAsia="Times New Roman" w:hAnsi="Times New Roman"/>
          <w:color w:val="000000"/>
          <w:sz w:val="28"/>
          <w:szCs w:val="28"/>
        </w:rPr>
        <w:t xml:space="preserve"> апогеем. А значит, пока общество продолжает развиваться по этой траектории, повторное возникновение подобного фено</w:t>
      </w:r>
      <w:r w:rsidR="009C142A">
        <w:rPr>
          <w:rFonts w:ascii="Times New Roman" w:eastAsia="Times New Roman" w:hAnsi="Times New Roman"/>
          <w:color w:val="000000"/>
          <w:sz w:val="28"/>
          <w:szCs w:val="28"/>
        </w:rPr>
        <w:t>мена остаётся вполне вероятным. Однако европейский комплекс, базирующийся на стыде от допущения феномена фашизма, апеллирует к максимальной толерантности как ключу к не-повторению этой ситуации. Выход Фуко, вместе с тем, состоит вовсе не в толерантности (хотя бы по той причине, что для него истребление вероятности возникновения фашистского режима не является самоцелью). Задача, которую он ставит перед человеческим сообществом, оказ</w:t>
      </w:r>
      <w:r w:rsidR="00EC5E20">
        <w:rPr>
          <w:rFonts w:ascii="Times New Roman" w:eastAsia="Times New Roman" w:hAnsi="Times New Roman"/>
          <w:color w:val="000000"/>
          <w:sz w:val="28"/>
          <w:szCs w:val="28"/>
        </w:rPr>
        <w:t xml:space="preserve">ывается намного более глубокой. Не терпимость к происходящему, но критическое к нему отношение. </w:t>
      </w:r>
      <w:r w:rsidR="00EC5E20" w:rsidRPr="00EC5E20">
        <w:rPr>
          <w:rFonts w:ascii="Times New Roman" w:eastAsia="Times New Roman" w:hAnsi="Times New Roman"/>
          <w:i/>
          <w:color w:val="000000"/>
          <w:sz w:val="28"/>
          <w:szCs w:val="28"/>
        </w:rPr>
        <w:t>«Если необходимо поставить вопрос понимания в отношение к господству, начинать следует с решительной воли не быть управляемым»</w:t>
      </w:r>
      <w:r w:rsidR="00EC5E20">
        <w:rPr>
          <w:rFonts w:ascii="Times New Roman" w:eastAsia="Times New Roman" w:hAnsi="Times New Roman"/>
          <w:i/>
          <w:color w:val="000000"/>
          <w:sz w:val="28"/>
          <w:szCs w:val="28"/>
        </w:rPr>
        <w:t>.</w:t>
      </w:r>
      <w:r w:rsidR="000B4DE0">
        <w:rPr>
          <w:rStyle w:val="a8"/>
          <w:rFonts w:ascii="Times New Roman" w:eastAsia="Times New Roman" w:hAnsi="Times New Roman"/>
          <w:i/>
          <w:color w:val="000000"/>
          <w:sz w:val="28"/>
          <w:szCs w:val="28"/>
        </w:rPr>
        <w:footnoteReference w:id="26"/>
      </w:r>
      <w:r w:rsidR="00EC5E20">
        <w:rPr>
          <w:rFonts w:ascii="Times New Roman" w:eastAsia="Times New Roman" w:hAnsi="Times New Roman"/>
          <w:i/>
          <w:color w:val="000000"/>
          <w:sz w:val="28"/>
          <w:szCs w:val="28"/>
        </w:rPr>
        <w:t xml:space="preserve"> </w:t>
      </w:r>
      <w:r w:rsidR="00EC5E20">
        <w:rPr>
          <w:rFonts w:ascii="Times New Roman" w:eastAsia="Times New Roman" w:hAnsi="Times New Roman"/>
          <w:color w:val="000000"/>
          <w:sz w:val="28"/>
          <w:szCs w:val="28"/>
        </w:rPr>
        <w:t>Говоря иначе, залогом появления нового рода права является это вышеупомянутое искусство – искусство не быть управляемым, прямым залогом обладания которым является возможность критически относиться к любой представляющейся самоочевидной истине. При этом критика должна осуществляться не изнутри существующей системы, а по возможности извне, заставляя усомниться в самом широком спектре привычных логических умозаключений, стереотипов и суждений, являющихся основой любого насилия.</w:t>
      </w:r>
    </w:p>
    <w:p w:rsidR="00EC67AD" w:rsidRDefault="00EC5E20" w:rsidP="00EC5E20">
      <w:pPr>
        <w:spacing w:line="360" w:lineRule="auto"/>
        <w:ind w:firstLine="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Подобный критический стиль мы попробуем принять за метод анализа современной российской действительности</w:t>
      </w:r>
      <w:r w:rsidR="00547A21">
        <w:rPr>
          <w:rFonts w:ascii="Times New Roman" w:eastAsia="Times New Roman" w:hAnsi="Times New Roman"/>
          <w:color w:val="000000"/>
          <w:sz w:val="28"/>
          <w:szCs w:val="28"/>
        </w:rPr>
        <w:t xml:space="preserve"> – мы рискнём задаться вопросами о генеалогии тех или иных аспектов сексуального дискурса и верифицируем их на актуальность, попробуем затронуть платформу, на которой они базируются и управленческие результаты, которые они дают или могут дать в </w:t>
      </w:r>
      <w:r w:rsidR="00EC67AD">
        <w:rPr>
          <w:rFonts w:ascii="Times New Roman" w:eastAsia="Times New Roman" w:hAnsi="Times New Roman"/>
          <w:color w:val="000000"/>
          <w:sz w:val="28"/>
          <w:szCs w:val="28"/>
        </w:rPr>
        <w:t>перспективе.</w:t>
      </w:r>
    </w:p>
    <w:p w:rsidR="000B5B43" w:rsidRPr="007C6096" w:rsidRDefault="000B5B43" w:rsidP="000878B3">
      <w:pPr>
        <w:pStyle w:val="a9"/>
        <w:jc w:val="both"/>
        <w:rPr>
          <w:rFonts w:eastAsia="Times New Roman"/>
        </w:rPr>
      </w:pPr>
    </w:p>
    <w:p w:rsidR="000B5B43" w:rsidRPr="007C6096" w:rsidRDefault="000B5B43" w:rsidP="000878B3">
      <w:pPr>
        <w:pStyle w:val="a9"/>
        <w:jc w:val="both"/>
        <w:rPr>
          <w:rFonts w:eastAsia="Times New Roman"/>
        </w:rPr>
      </w:pPr>
    </w:p>
    <w:p w:rsidR="000B5B43" w:rsidRDefault="000B5B43" w:rsidP="000878B3">
      <w:pPr>
        <w:pStyle w:val="a9"/>
        <w:jc w:val="both"/>
        <w:rPr>
          <w:rFonts w:eastAsia="Times New Roman"/>
        </w:rPr>
      </w:pPr>
    </w:p>
    <w:p w:rsidR="007C6096" w:rsidRDefault="007C6096" w:rsidP="007C6096">
      <w:pPr>
        <w:rPr>
          <w:lang w:eastAsia="en-US"/>
        </w:rPr>
      </w:pPr>
    </w:p>
    <w:p w:rsidR="007C6096" w:rsidRDefault="007C6096" w:rsidP="007C6096">
      <w:pPr>
        <w:rPr>
          <w:lang w:eastAsia="en-US"/>
        </w:rPr>
      </w:pPr>
    </w:p>
    <w:p w:rsidR="007C6096" w:rsidRDefault="007C6096" w:rsidP="007C6096">
      <w:pPr>
        <w:rPr>
          <w:lang w:eastAsia="en-US"/>
        </w:rPr>
      </w:pPr>
    </w:p>
    <w:p w:rsidR="007C6096" w:rsidRDefault="007C6096" w:rsidP="007C6096">
      <w:pPr>
        <w:rPr>
          <w:lang w:eastAsia="en-US"/>
        </w:rPr>
      </w:pPr>
    </w:p>
    <w:p w:rsidR="007C6096" w:rsidRDefault="007C6096" w:rsidP="007C6096">
      <w:pPr>
        <w:rPr>
          <w:lang w:eastAsia="en-US"/>
        </w:rPr>
      </w:pPr>
    </w:p>
    <w:p w:rsidR="007C6096" w:rsidRDefault="007C6096" w:rsidP="007C6096">
      <w:pPr>
        <w:rPr>
          <w:lang w:eastAsia="en-US"/>
        </w:rPr>
      </w:pPr>
    </w:p>
    <w:p w:rsidR="007C6096" w:rsidRDefault="007C6096" w:rsidP="007C6096">
      <w:pPr>
        <w:rPr>
          <w:lang w:eastAsia="en-US"/>
        </w:rPr>
      </w:pPr>
    </w:p>
    <w:p w:rsidR="007C6096" w:rsidRDefault="007C6096" w:rsidP="007C6096">
      <w:pPr>
        <w:rPr>
          <w:lang w:eastAsia="en-US"/>
        </w:rPr>
      </w:pPr>
    </w:p>
    <w:p w:rsidR="007C6096" w:rsidRDefault="007C6096" w:rsidP="007C6096">
      <w:pPr>
        <w:rPr>
          <w:lang w:eastAsia="en-US"/>
        </w:rPr>
      </w:pPr>
    </w:p>
    <w:p w:rsidR="007C6096" w:rsidRDefault="007C6096" w:rsidP="007C6096">
      <w:pPr>
        <w:rPr>
          <w:lang w:eastAsia="en-US"/>
        </w:rPr>
      </w:pPr>
    </w:p>
    <w:p w:rsidR="007C6096" w:rsidRDefault="007C6096" w:rsidP="007C6096">
      <w:pPr>
        <w:rPr>
          <w:lang w:eastAsia="en-US"/>
        </w:rPr>
      </w:pPr>
    </w:p>
    <w:p w:rsidR="007C6096" w:rsidRDefault="007C6096" w:rsidP="007C6096">
      <w:pPr>
        <w:rPr>
          <w:lang w:eastAsia="en-US"/>
        </w:rPr>
      </w:pPr>
    </w:p>
    <w:p w:rsidR="007C6096" w:rsidRDefault="007C6096" w:rsidP="007C6096">
      <w:pPr>
        <w:rPr>
          <w:lang w:eastAsia="en-US"/>
        </w:rPr>
      </w:pPr>
    </w:p>
    <w:p w:rsidR="007C6096" w:rsidRDefault="007C6096" w:rsidP="007C6096">
      <w:pPr>
        <w:rPr>
          <w:lang w:eastAsia="en-US"/>
        </w:rPr>
      </w:pPr>
    </w:p>
    <w:p w:rsidR="007C6096" w:rsidRDefault="007C6096" w:rsidP="007C6096">
      <w:pPr>
        <w:rPr>
          <w:lang w:eastAsia="en-US"/>
        </w:rPr>
      </w:pPr>
    </w:p>
    <w:p w:rsidR="007C6096" w:rsidRDefault="007C6096" w:rsidP="007C6096">
      <w:pPr>
        <w:rPr>
          <w:lang w:eastAsia="en-US"/>
        </w:rPr>
      </w:pPr>
    </w:p>
    <w:p w:rsidR="007C6096" w:rsidRDefault="007C6096" w:rsidP="007C6096">
      <w:pPr>
        <w:rPr>
          <w:lang w:eastAsia="en-US"/>
        </w:rPr>
      </w:pPr>
    </w:p>
    <w:p w:rsidR="007C6096" w:rsidRDefault="007C6096" w:rsidP="007C6096">
      <w:pPr>
        <w:rPr>
          <w:lang w:eastAsia="en-US"/>
        </w:rPr>
      </w:pPr>
    </w:p>
    <w:p w:rsidR="007C6096" w:rsidRPr="007C6096" w:rsidRDefault="007C6096" w:rsidP="007C6096">
      <w:pPr>
        <w:rPr>
          <w:lang w:eastAsia="en-US"/>
        </w:rPr>
      </w:pPr>
    </w:p>
    <w:p w:rsidR="00547A21" w:rsidRDefault="00547A21" w:rsidP="002906B6">
      <w:pPr>
        <w:pStyle w:val="a9"/>
        <w:jc w:val="both"/>
        <w:outlineLvl w:val="0"/>
        <w:rPr>
          <w:rFonts w:eastAsia="Times New Roman"/>
        </w:rPr>
      </w:pPr>
      <w:bookmarkStart w:id="5" w:name="_Toc358066174"/>
      <w:r w:rsidRPr="00547A21">
        <w:rPr>
          <w:rFonts w:eastAsia="Times New Roman"/>
        </w:rPr>
        <w:t xml:space="preserve">Глава </w:t>
      </w:r>
      <w:r w:rsidRPr="00547A21">
        <w:rPr>
          <w:rFonts w:eastAsia="Times New Roman"/>
          <w:lang w:val="en-US"/>
        </w:rPr>
        <w:t>II</w:t>
      </w:r>
      <w:r w:rsidRPr="00547A21">
        <w:rPr>
          <w:rFonts w:eastAsia="Times New Roman"/>
        </w:rPr>
        <w:t>.</w:t>
      </w:r>
      <w:r>
        <w:rPr>
          <w:rFonts w:eastAsia="Times New Roman"/>
        </w:rPr>
        <w:t xml:space="preserve"> Сексуальность и власть в современной Ро</w:t>
      </w:r>
      <w:r w:rsidR="00EC67AD">
        <w:rPr>
          <w:rFonts w:eastAsia="Times New Roman"/>
        </w:rPr>
        <w:t>ссии: особенности взаимовлияния</w:t>
      </w:r>
      <w:bookmarkEnd w:id="5"/>
    </w:p>
    <w:p w:rsidR="000878B3" w:rsidRPr="000878B3" w:rsidRDefault="000878B3" w:rsidP="000878B3">
      <w:pPr>
        <w:rPr>
          <w:lang w:eastAsia="en-US"/>
        </w:rPr>
      </w:pPr>
    </w:p>
    <w:p w:rsidR="00547A21" w:rsidRDefault="00547A21" w:rsidP="00EC5E20">
      <w:pPr>
        <w:spacing w:line="360" w:lineRule="auto"/>
        <w:ind w:firstLine="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Для начала нам тре</w:t>
      </w:r>
      <w:r w:rsidR="0062692D">
        <w:rPr>
          <w:rFonts w:ascii="Times New Roman" w:eastAsia="Times New Roman" w:hAnsi="Times New Roman"/>
          <w:color w:val="000000"/>
          <w:sz w:val="28"/>
          <w:szCs w:val="28"/>
        </w:rPr>
        <w:t>буется разобраться с определённым противоречием, затронуты</w:t>
      </w:r>
      <w:r>
        <w:rPr>
          <w:rFonts w:ascii="Times New Roman" w:eastAsia="Times New Roman" w:hAnsi="Times New Roman"/>
          <w:color w:val="000000"/>
          <w:sz w:val="28"/>
          <w:szCs w:val="28"/>
        </w:rPr>
        <w:t xml:space="preserve">м во введении к данному исследованию и </w:t>
      </w:r>
      <w:r w:rsidR="00D64ED1">
        <w:rPr>
          <w:rFonts w:ascii="Times New Roman" w:eastAsia="Times New Roman" w:hAnsi="Times New Roman"/>
          <w:color w:val="000000"/>
          <w:sz w:val="28"/>
          <w:szCs w:val="28"/>
        </w:rPr>
        <w:t xml:space="preserve">отчасти описанному в первой главе. </w:t>
      </w:r>
      <w:r w:rsidR="00EC67AD">
        <w:rPr>
          <w:rFonts w:ascii="Times New Roman" w:eastAsia="Times New Roman" w:hAnsi="Times New Roman"/>
          <w:color w:val="000000"/>
          <w:sz w:val="28"/>
          <w:szCs w:val="28"/>
        </w:rPr>
        <w:t xml:space="preserve">Пользуясь </w:t>
      </w:r>
      <w:r w:rsidR="00D64ED1">
        <w:rPr>
          <w:rFonts w:ascii="Times New Roman" w:eastAsia="Times New Roman" w:hAnsi="Times New Roman"/>
          <w:color w:val="000000"/>
          <w:sz w:val="28"/>
          <w:szCs w:val="28"/>
        </w:rPr>
        <w:t>концептуальной логикой Фуко, мы должны учитывать и её недочёты, одним из которых является отсутствие конструкта общества «</w:t>
      </w:r>
      <w:r w:rsidR="006E24F4">
        <w:rPr>
          <w:rFonts w:ascii="Times New Roman" w:eastAsia="Times New Roman" w:hAnsi="Times New Roman"/>
          <w:color w:val="000000"/>
          <w:sz w:val="28"/>
          <w:szCs w:val="28"/>
        </w:rPr>
        <w:t xml:space="preserve">нового </w:t>
      </w:r>
      <w:r w:rsidR="00D64ED1">
        <w:rPr>
          <w:rFonts w:ascii="Times New Roman" w:eastAsia="Times New Roman" w:hAnsi="Times New Roman"/>
          <w:color w:val="000000"/>
          <w:sz w:val="28"/>
          <w:szCs w:val="28"/>
        </w:rPr>
        <w:t>типа права»</w:t>
      </w:r>
      <w:r w:rsidR="006E24F4">
        <w:rPr>
          <w:rFonts w:ascii="Times New Roman" w:eastAsia="Times New Roman" w:hAnsi="Times New Roman"/>
          <w:color w:val="000000"/>
          <w:sz w:val="28"/>
          <w:szCs w:val="28"/>
        </w:rPr>
        <w:t xml:space="preserve"> при впечатляющем масштабе призыва его создать, пропитавшего </w:t>
      </w:r>
      <w:r w:rsidR="00293611">
        <w:rPr>
          <w:rFonts w:ascii="Times New Roman" w:eastAsia="Times New Roman" w:hAnsi="Times New Roman"/>
          <w:color w:val="000000"/>
          <w:sz w:val="28"/>
          <w:szCs w:val="28"/>
        </w:rPr>
        <w:t>всю его политическую теорию. То есть</w:t>
      </w:r>
      <w:r w:rsidR="009431D0">
        <w:rPr>
          <w:rFonts w:ascii="Times New Roman" w:eastAsia="Times New Roman" w:hAnsi="Times New Roman"/>
          <w:color w:val="000000"/>
          <w:sz w:val="28"/>
          <w:szCs w:val="28"/>
        </w:rPr>
        <w:t>,</w:t>
      </w:r>
      <w:r w:rsidR="00293611">
        <w:rPr>
          <w:rFonts w:ascii="Times New Roman" w:eastAsia="Times New Roman" w:hAnsi="Times New Roman"/>
          <w:color w:val="000000"/>
          <w:sz w:val="28"/>
          <w:szCs w:val="28"/>
        </w:rPr>
        <w:t xml:space="preserve"> в конечном</w:t>
      </w:r>
      <w:r w:rsidR="00CE698F">
        <w:rPr>
          <w:rFonts w:ascii="Times New Roman" w:eastAsia="Times New Roman" w:hAnsi="Times New Roman"/>
          <w:color w:val="000000"/>
          <w:sz w:val="28"/>
          <w:szCs w:val="28"/>
        </w:rPr>
        <w:t xml:space="preserve"> счёте</w:t>
      </w:r>
      <w:r w:rsidR="00293611">
        <w:rPr>
          <w:rFonts w:ascii="Times New Roman" w:eastAsia="Times New Roman" w:hAnsi="Times New Roman"/>
          <w:color w:val="000000"/>
          <w:sz w:val="28"/>
          <w:szCs w:val="28"/>
        </w:rPr>
        <w:t>, даже руководствуясь «критикой как искусством не быть управляемым», мы точн</w:t>
      </w:r>
      <w:r w:rsidR="00CE698F">
        <w:rPr>
          <w:rFonts w:ascii="Times New Roman" w:eastAsia="Times New Roman" w:hAnsi="Times New Roman"/>
          <w:color w:val="000000"/>
          <w:sz w:val="28"/>
          <w:szCs w:val="28"/>
        </w:rPr>
        <w:t xml:space="preserve">о не знаем, к какому результату в виде общественного устройства мы </w:t>
      </w:r>
      <w:proofErr w:type="gramStart"/>
      <w:r w:rsidR="00293611">
        <w:rPr>
          <w:rFonts w:ascii="Times New Roman" w:eastAsia="Times New Roman" w:hAnsi="Times New Roman"/>
          <w:color w:val="000000"/>
          <w:sz w:val="28"/>
          <w:szCs w:val="28"/>
        </w:rPr>
        <w:t>придём</w:t>
      </w:r>
      <w:proofErr w:type="gramEnd"/>
      <w:r w:rsidR="00293611">
        <w:rPr>
          <w:rFonts w:ascii="Times New Roman" w:eastAsia="Times New Roman" w:hAnsi="Times New Roman"/>
          <w:color w:val="000000"/>
          <w:sz w:val="28"/>
          <w:szCs w:val="28"/>
        </w:rPr>
        <w:t xml:space="preserve"> и будет ли он стоить вложенных усилий. Единственное знание, которым</w:t>
      </w:r>
      <w:r w:rsidR="006621FA">
        <w:rPr>
          <w:rFonts w:ascii="Times New Roman" w:eastAsia="Times New Roman" w:hAnsi="Times New Roman"/>
          <w:color w:val="000000"/>
          <w:sz w:val="28"/>
          <w:szCs w:val="28"/>
        </w:rPr>
        <w:t xml:space="preserve"> мы обладаем, это подробное описание губительных черт действующей власти. И </w:t>
      </w:r>
      <w:r w:rsidR="006621FA" w:rsidRPr="006621FA">
        <w:rPr>
          <w:rFonts w:ascii="Times New Roman" w:eastAsia="Times New Roman" w:hAnsi="Times New Roman"/>
          <w:i/>
          <w:color w:val="000000"/>
          <w:sz w:val="28"/>
          <w:szCs w:val="28"/>
        </w:rPr>
        <w:t xml:space="preserve">«если мы хотим обнаружить </w:t>
      </w:r>
      <w:proofErr w:type="spellStart"/>
      <w:r w:rsidR="006621FA" w:rsidRPr="006621FA">
        <w:rPr>
          <w:rFonts w:ascii="Times New Roman" w:eastAsia="Times New Roman" w:hAnsi="Times New Roman"/>
          <w:i/>
          <w:color w:val="000000"/>
          <w:sz w:val="28"/>
          <w:szCs w:val="28"/>
        </w:rPr>
        <w:t>недисциплинарную</w:t>
      </w:r>
      <w:proofErr w:type="spellEnd"/>
      <w:r w:rsidR="006621FA" w:rsidRPr="006621FA">
        <w:rPr>
          <w:rFonts w:ascii="Times New Roman" w:eastAsia="Times New Roman" w:hAnsi="Times New Roman"/>
          <w:i/>
          <w:color w:val="000000"/>
          <w:sz w:val="28"/>
          <w:szCs w:val="28"/>
        </w:rPr>
        <w:t xml:space="preserve"> форму власти, следует обратиться не к древнему праву верховенства, но к возможности новой формы права».</w:t>
      </w:r>
      <w:r w:rsidR="000B4DE0">
        <w:rPr>
          <w:rStyle w:val="a8"/>
          <w:rFonts w:ascii="Times New Roman" w:eastAsia="Times New Roman" w:hAnsi="Times New Roman"/>
          <w:i/>
          <w:color w:val="000000"/>
          <w:sz w:val="28"/>
          <w:szCs w:val="28"/>
        </w:rPr>
        <w:footnoteReference w:id="27"/>
      </w:r>
      <w:r w:rsidR="006621FA">
        <w:rPr>
          <w:rFonts w:ascii="Times New Roman" w:eastAsia="Times New Roman" w:hAnsi="Times New Roman"/>
          <w:i/>
          <w:color w:val="000000"/>
          <w:sz w:val="28"/>
          <w:szCs w:val="28"/>
        </w:rPr>
        <w:t xml:space="preserve"> </w:t>
      </w:r>
      <w:r w:rsidR="006621FA">
        <w:rPr>
          <w:rFonts w:ascii="Times New Roman" w:eastAsia="Times New Roman" w:hAnsi="Times New Roman"/>
          <w:color w:val="000000"/>
          <w:sz w:val="28"/>
          <w:szCs w:val="28"/>
        </w:rPr>
        <w:t>К этой фразе, брошенной Фуко в одной из своих лекций в Коллеж-де-Франс в 1976 году, автор впоследствии не возвращался, однако для нас она является достаточным условием для констатации факта: Фуко не мог довольствоваться и не д</w:t>
      </w:r>
      <w:r w:rsidR="00CE698F">
        <w:rPr>
          <w:rFonts w:ascii="Times New Roman" w:eastAsia="Times New Roman" w:hAnsi="Times New Roman"/>
          <w:color w:val="000000"/>
          <w:sz w:val="28"/>
          <w:szCs w:val="28"/>
        </w:rPr>
        <w:t>овольствовался повышением терпимости, толерантным, послушным власти обществом (поскольку толерантность может являться точно такой же скрытой на подсознательном уровне агрессией, какой является «нормальность» «вылеченного» от девиации индивида, вернувшегося из исправительных учреждений в лоно принимающего его общества)</w:t>
      </w:r>
      <w:r w:rsidR="009F09BA">
        <w:rPr>
          <w:rFonts w:ascii="Times New Roman" w:eastAsia="Times New Roman" w:hAnsi="Times New Roman"/>
          <w:color w:val="000000"/>
          <w:sz w:val="28"/>
          <w:szCs w:val="28"/>
        </w:rPr>
        <w:t xml:space="preserve">. Он призывал к </w:t>
      </w:r>
      <w:r w:rsidR="00304115">
        <w:rPr>
          <w:rFonts w:ascii="Times New Roman" w:eastAsia="Times New Roman" w:hAnsi="Times New Roman"/>
          <w:color w:val="000000"/>
          <w:sz w:val="28"/>
          <w:szCs w:val="28"/>
        </w:rPr>
        <w:t>самому дерзкому низвержению действующей системы.</w:t>
      </w:r>
    </w:p>
    <w:p w:rsidR="00502D2E" w:rsidRDefault="00304115" w:rsidP="00502D2E">
      <w:pPr>
        <w:spacing w:line="360" w:lineRule="auto"/>
        <w:ind w:firstLine="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Таким образом, мы знаем, с чем и по каким причинам следовало бы бороться, но </w:t>
      </w:r>
      <w:r w:rsidR="00502D2E">
        <w:rPr>
          <w:rFonts w:ascii="Times New Roman" w:eastAsia="Times New Roman" w:hAnsi="Times New Roman"/>
          <w:color w:val="000000"/>
          <w:sz w:val="28"/>
          <w:szCs w:val="28"/>
        </w:rPr>
        <w:t xml:space="preserve">не знаем, ради какого именно результата это делаем. Ситуация, прямо скажем, неоднозначная. </w:t>
      </w:r>
      <w:proofErr w:type="gramStart"/>
      <w:r w:rsidR="00502D2E">
        <w:rPr>
          <w:rFonts w:ascii="Times New Roman" w:eastAsia="Times New Roman" w:hAnsi="Times New Roman"/>
          <w:color w:val="000000"/>
          <w:sz w:val="28"/>
          <w:szCs w:val="28"/>
        </w:rPr>
        <w:t xml:space="preserve">И для того, чтобы прояснить, каким именно образом </w:t>
      </w:r>
      <w:proofErr w:type="spellStart"/>
      <w:r w:rsidR="00502D2E">
        <w:rPr>
          <w:rFonts w:ascii="Times New Roman" w:eastAsia="Times New Roman" w:hAnsi="Times New Roman"/>
          <w:color w:val="000000"/>
          <w:sz w:val="28"/>
          <w:szCs w:val="28"/>
        </w:rPr>
        <w:t>фукианский</w:t>
      </w:r>
      <w:proofErr w:type="spellEnd"/>
      <w:r w:rsidR="00502D2E">
        <w:rPr>
          <w:rFonts w:ascii="Times New Roman" w:eastAsia="Times New Roman" w:hAnsi="Times New Roman"/>
          <w:color w:val="000000"/>
          <w:sz w:val="28"/>
          <w:szCs w:val="28"/>
        </w:rPr>
        <w:t xml:space="preserve"> призыв «не быть управляемыми» может быть реализован в современной России, нам требуется связующая нить между затронутой его взглядом расплывчатой перспективой и достижимыми (или, во всяком случае, обозримыми) долгосрочными задачами стремления сомневаться, критиковать и не подчиняться.</w:t>
      </w:r>
      <w:proofErr w:type="gramEnd"/>
      <w:r w:rsidR="00502D2E">
        <w:rPr>
          <w:rFonts w:ascii="Times New Roman" w:eastAsia="Times New Roman" w:hAnsi="Times New Roman"/>
          <w:color w:val="000000"/>
          <w:sz w:val="28"/>
          <w:szCs w:val="28"/>
        </w:rPr>
        <w:t xml:space="preserve"> Иначе говоря, нам требуется перейти к анализу взаимовлияния сексуального и властного дискурсов на примере современной России.</w:t>
      </w:r>
    </w:p>
    <w:p w:rsidR="00502D2E" w:rsidRDefault="001F5D48" w:rsidP="00EB0EB9">
      <w:pPr>
        <w:spacing w:line="360" w:lineRule="auto"/>
        <w:ind w:firstLine="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Что побуждает нас к подобной дискуссии? В первую очередь это актуальность, которую приобрела тематика </w:t>
      </w:r>
      <w:r w:rsidR="00EC67AD">
        <w:rPr>
          <w:rFonts w:ascii="Times New Roman" w:eastAsia="Times New Roman" w:hAnsi="Times New Roman"/>
          <w:color w:val="000000"/>
          <w:sz w:val="28"/>
          <w:szCs w:val="28"/>
        </w:rPr>
        <w:t>контроля над телом</w:t>
      </w:r>
      <w:r>
        <w:rPr>
          <w:rFonts w:ascii="Times New Roman" w:eastAsia="Times New Roman" w:hAnsi="Times New Roman"/>
          <w:color w:val="000000"/>
          <w:sz w:val="28"/>
          <w:szCs w:val="28"/>
        </w:rPr>
        <w:t xml:space="preserve"> за прошедший год. </w:t>
      </w:r>
      <w:proofErr w:type="gramStart"/>
      <w:r>
        <w:rPr>
          <w:rFonts w:ascii="Times New Roman" w:eastAsia="Times New Roman" w:hAnsi="Times New Roman"/>
          <w:color w:val="000000"/>
          <w:sz w:val="28"/>
          <w:szCs w:val="28"/>
        </w:rPr>
        <w:t xml:space="preserve">В этой связи нас в первую очередь интересуют три ветви общественной дискуссии: вокруг «закона Димы Яковлева», законодательного запрета на «пропаганду гомосексуализма» и реакцией на </w:t>
      </w:r>
      <w:r w:rsidR="00EC67AD">
        <w:rPr>
          <w:rFonts w:ascii="Times New Roman" w:eastAsia="Times New Roman" w:hAnsi="Times New Roman"/>
          <w:color w:val="000000"/>
          <w:sz w:val="28"/>
          <w:szCs w:val="28"/>
        </w:rPr>
        <w:t>легализацию однополых браков в европейских странах</w:t>
      </w:r>
      <w:r>
        <w:rPr>
          <w:rFonts w:ascii="Times New Roman" w:eastAsia="Times New Roman" w:hAnsi="Times New Roman"/>
          <w:color w:val="000000"/>
          <w:sz w:val="28"/>
          <w:szCs w:val="28"/>
        </w:rPr>
        <w:t xml:space="preserve"> и, наконец, общими тенденциями во властной риторике касательно секс</w:t>
      </w:r>
      <w:r w:rsidR="00EB0EB9">
        <w:rPr>
          <w:rFonts w:ascii="Times New Roman" w:eastAsia="Times New Roman" w:hAnsi="Times New Roman"/>
          <w:color w:val="000000"/>
          <w:sz w:val="28"/>
          <w:szCs w:val="28"/>
        </w:rPr>
        <w:t>уального дискурса вообще, в том числе, реакциями представителей власти на сексуально акцентированные политические протестные акции.</w:t>
      </w:r>
      <w:proofErr w:type="gramEnd"/>
      <w:r w:rsidR="00EB0EB9">
        <w:rPr>
          <w:rFonts w:ascii="Times New Roman" w:eastAsia="Times New Roman" w:hAnsi="Times New Roman"/>
          <w:color w:val="000000"/>
          <w:sz w:val="28"/>
          <w:szCs w:val="28"/>
        </w:rPr>
        <w:t xml:space="preserve"> Разбирая каждый из этих трёх основных направлений, мы попробуем, входя в соответствие с задачами исследования, описать также генезис существующего отношения к ним, понять, какой именно резонанс создаёт внимание к каждому из перечисленных вопр</w:t>
      </w:r>
      <w:r w:rsidR="00751044">
        <w:rPr>
          <w:rFonts w:ascii="Times New Roman" w:eastAsia="Times New Roman" w:hAnsi="Times New Roman"/>
          <w:color w:val="000000"/>
          <w:sz w:val="28"/>
          <w:szCs w:val="28"/>
        </w:rPr>
        <w:t xml:space="preserve">осов, и спрогнозировать, какие </w:t>
      </w:r>
      <w:r w:rsidR="00EB0EB9">
        <w:rPr>
          <w:rFonts w:ascii="Times New Roman" w:eastAsia="Times New Roman" w:hAnsi="Times New Roman"/>
          <w:color w:val="000000"/>
          <w:sz w:val="28"/>
          <w:szCs w:val="28"/>
        </w:rPr>
        <w:t>изменения может повлечь за собой</w:t>
      </w:r>
      <w:r w:rsidR="00751044">
        <w:rPr>
          <w:rFonts w:ascii="Times New Roman" w:eastAsia="Times New Roman" w:hAnsi="Times New Roman"/>
          <w:color w:val="000000"/>
          <w:sz w:val="28"/>
          <w:szCs w:val="28"/>
        </w:rPr>
        <w:t xml:space="preserve"> критическое – в </w:t>
      </w:r>
      <w:proofErr w:type="spellStart"/>
      <w:r w:rsidR="00751044">
        <w:rPr>
          <w:rFonts w:ascii="Times New Roman" w:eastAsia="Times New Roman" w:hAnsi="Times New Roman"/>
          <w:color w:val="000000"/>
          <w:sz w:val="28"/>
          <w:szCs w:val="28"/>
        </w:rPr>
        <w:t>фукианском</w:t>
      </w:r>
      <w:proofErr w:type="spellEnd"/>
      <w:r w:rsidR="00751044">
        <w:rPr>
          <w:rFonts w:ascii="Times New Roman" w:eastAsia="Times New Roman" w:hAnsi="Times New Roman"/>
          <w:color w:val="000000"/>
          <w:sz w:val="28"/>
          <w:szCs w:val="28"/>
        </w:rPr>
        <w:t xml:space="preserve"> смысле жестокой критики – к ним отношение.</w:t>
      </w:r>
    </w:p>
    <w:p w:rsidR="00751044" w:rsidRPr="000878B3" w:rsidRDefault="000878B3" w:rsidP="002906B6">
      <w:pPr>
        <w:pStyle w:val="a9"/>
        <w:jc w:val="both"/>
        <w:outlineLvl w:val="1"/>
        <w:rPr>
          <w:rFonts w:eastAsia="Times New Roman"/>
        </w:rPr>
      </w:pPr>
      <w:bookmarkStart w:id="6" w:name="_Toc358066175"/>
      <w:r>
        <w:rPr>
          <w:rFonts w:eastAsia="Times New Roman"/>
        </w:rPr>
        <w:t xml:space="preserve">2.1 «Закон Димы Яковлева»: сексуальность </w:t>
      </w:r>
      <w:r>
        <w:rPr>
          <w:rFonts w:eastAsia="Times New Roman"/>
          <w:lang w:val="en-US"/>
        </w:rPr>
        <w:t>versus</w:t>
      </w:r>
      <w:r w:rsidRPr="000878B3">
        <w:rPr>
          <w:rFonts w:eastAsia="Times New Roman"/>
        </w:rPr>
        <w:t xml:space="preserve"> </w:t>
      </w:r>
      <w:r>
        <w:rPr>
          <w:rFonts w:eastAsia="Times New Roman"/>
        </w:rPr>
        <w:t>безопасность</w:t>
      </w:r>
      <w:bookmarkEnd w:id="6"/>
    </w:p>
    <w:p w:rsidR="000878B3" w:rsidRPr="000878B3" w:rsidRDefault="000878B3" w:rsidP="000878B3">
      <w:pPr>
        <w:rPr>
          <w:lang w:eastAsia="en-US"/>
        </w:rPr>
      </w:pPr>
    </w:p>
    <w:p w:rsidR="000878B3" w:rsidRPr="006704E4" w:rsidRDefault="000878B3" w:rsidP="000878B3">
      <w:pPr>
        <w:pStyle w:val="a3"/>
        <w:spacing w:line="360" w:lineRule="auto"/>
        <w:ind w:left="2832"/>
        <w:jc w:val="both"/>
        <w:rPr>
          <w:rFonts w:ascii="Times New Roman" w:hAnsi="Times New Roman" w:cs="Times New Roman"/>
          <w:i/>
          <w:color w:val="000000"/>
          <w:sz w:val="24"/>
          <w:szCs w:val="24"/>
        </w:rPr>
      </w:pPr>
      <w:r w:rsidRPr="006704E4">
        <w:rPr>
          <w:rFonts w:ascii="Times New Roman" w:hAnsi="Times New Roman" w:cs="Times New Roman"/>
          <w:i/>
          <w:color w:val="000000"/>
          <w:sz w:val="24"/>
          <w:szCs w:val="24"/>
        </w:rPr>
        <w:t>"Государство, гарантирующее безопасность, есть государство, которое обязано вмешиваться во всех случаях, когда течение повседневной жизни нарушается каким-либо исключительным событием. И сразу же закон оказывается неприемлемым; и сразу же оказываются необходимыми, &lt;...&gt; разновидности вмешательства, исключительный и незаконный характер которых отнюдь не должен выглядеть знаком произвола или избытка власти, но выглядит, напротив, знаком заботы"</w:t>
      </w:r>
    </w:p>
    <w:p w:rsidR="000878B3" w:rsidRPr="000878B3" w:rsidRDefault="000878B3" w:rsidP="000878B3">
      <w:pPr>
        <w:pStyle w:val="a3"/>
        <w:spacing w:line="360" w:lineRule="auto"/>
        <w:ind w:left="2832"/>
        <w:jc w:val="both"/>
        <w:rPr>
          <w:rFonts w:ascii="Times New Roman" w:eastAsia="Times New Roman" w:hAnsi="Times New Roman" w:cs="Times New Roman"/>
          <w:i/>
          <w:color w:val="000000"/>
          <w:sz w:val="24"/>
          <w:szCs w:val="24"/>
        </w:rPr>
      </w:pPr>
      <w:r w:rsidRPr="006704E4">
        <w:rPr>
          <w:rFonts w:ascii="Times New Roman" w:hAnsi="Times New Roman" w:cs="Times New Roman"/>
          <w:i/>
          <w:color w:val="000000"/>
          <w:sz w:val="24"/>
          <w:szCs w:val="24"/>
        </w:rPr>
        <w:t xml:space="preserve">Мишель </w:t>
      </w:r>
      <w:r>
        <w:rPr>
          <w:rFonts w:ascii="Times New Roman" w:hAnsi="Times New Roman" w:cs="Times New Roman"/>
          <w:i/>
          <w:color w:val="000000"/>
          <w:sz w:val="24"/>
          <w:szCs w:val="24"/>
        </w:rPr>
        <w:t>Фуко, «</w:t>
      </w:r>
      <w:proofErr w:type="spellStart"/>
      <w:r>
        <w:rPr>
          <w:rFonts w:ascii="Times New Roman" w:hAnsi="Times New Roman" w:cs="Times New Roman"/>
          <w:i/>
          <w:color w:val="000000"/>
          <w:sz w:val="24"/>
          <w:szCs w:val="24"/>
        </w:rPr>
        <w:t>Интеллекуталы</w:t>
      </w:r>
      <w:proofErr w:type="spellEnd"/>
      <w:r>
        <w:rPr>
          <w:rFonts w:ascii="Times New Roman" w:hAnsi="Times New Roman" w:cs="Times New Roman"/>
          <w:i/>
          <w:color w:val="000000"/>
          <w:sz w:val="24"/>
          <w:szCs w:val="24"/>
        </w:rPr>
        <w:t xml:space="preserve"> и власть», том 3</w:t>
      </w:r>
    </w:p>
    <w:p w:rsidR="00751044" w:rsidRDefault="00751044" w:rsidP="00EB0EB9">
      <w:pPr>
        <w:spacing w:line="360" w:lineRule="auto"/>
        <w:ind w:firstLine="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Одним из наиболее ярких политических событий за последний год стало принятие Государственной Думой и Советом Федерации (с последовавшим успешным подписанием Президентом РФ) запрета на усыновление российских детей американскими гражданами. Закон рассматривается (и позиционируется) как ответ на принятие США «списка Магнитского», запрещающего въезд на территорию Соединённых Штатов</w:t>
      </w:r>
      <w:r w:rsidR="00010BD1">
        <w:rPr>
          <w:rFonts w:ascii="Times New Roman" w:eastAsia="Times New Roman" w:hAnsi="Times New Roman"/>
          <w:color w:val="000000"/>
          <w:sz w:val="28"/>
          <w:szCs w:val="28"/>
        </w:rPr>
        <w:t xml:space="preserve"> чиновникам, обвинённым в смерти российского аудитора Сергея Магнитского, расследовавшего имущественные махинации с собственностью Российской Федерации в высших эшелонах отечественной власти.</w:t>
      </w:r>
    </w:p>
    <w:p w:rsidR="000878B3" w:rsidRPr="000878B3" w:rsidRDefault="00210875" w:rsidP="000878B3">
      <w:pPr>
        <w:spacing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Закон был инициирован и осуществлён как ответная мера, однако, </w:t>
      </w:r>
      <w:proofErr w:type="gramStart"/>
      <w:r>
        <w:rPr>
          <w:rFonts w:ascii="Times New Roman" w:eastAsia="Times New Roman" w:hAnsi="Times New Roman"/>
          <w:color w:val="000000"/>
          <w:sz w:val="28"/>
          <w:szCs w:val="28"/>
        </w:rPr>
        <w:t>позиционировался</w:t>
      </w:r>
      <w:proofErr w:type="gramEnd"/>
      <w:r>
        <w:rPr>
          <w:rFonts w:ascii="Times New Roman" w:eastAsia="Times New Roman" w:hAnsi="Times New Roman"/>
          <w:color w:val="000000"/>
          <w:sz w:val="28"/>
          <w:szCs w:val="28"/>
        </w:rPr>
        <w:t xml:space="preserve"> прежде всего как некоторое логичное законодательное закрепление факта невозможности отслеживать судьбы российских детей, усыновлённых иностранными гражданами, что </w:t>
      </w:r>
      <w:r w:rsidR="00B527AF">
        <w:rPr>
          <w:rFonts w:ascii="Times New Roman" w:eastAsia="Times New Roman" w:hAnsi="Times New Roman"/>
          <w:color w:val="000000"/>
          <w:sz w:val="28"/>
          <w:szCs w:val="28"/>
        </w:rPr>
        <w:t xml:space="preserve">иногда </w:t>
      </w:r>
      <w:r>
        <w:rPr>
          <w:rFonts w:ascii="Times New Roman" w:eastAsia="Times New Roman" w:hAnsi="Times New Roman"/>
          <w:color w:val="000000"/>
          <w:sz w:val="28"/>
          <w:szCs w:val="28"/>
        </w:rPr>
        <w:t>приводит, исходя из позиции властей, к фатальным результатам – так, дети периодически гибнут по неосторожности приёмных родителей.</w:t>
      </w:r>
      <w:r w:rsidR="00B527AF">
        <w:rPr>
          <w:rFonts w:ascii="Times New Roman" w:eastAsia="Times New Roman" w:hAnsi="Times New Roman"/>
          <w:color w:val="000000"/>
          <w:sz w:val="28"/>
          <w:szCs w:val="28"/>
        </w:rPr>
        <w:t xml:space="preserve"> Разумеется, разговор о том, каким именно образом можно было бы предотвращать подобные инциденты, и как должна была бы действовать контролирующая инстанция, был в риторике российской власти преднамеренно нивелирован: предрасположенность родителя забыть собственного ребёнка в машине вряд ли может быть предварительно выявлена и драма сомнительно может быть предотвращена на этапе усыновления. Более того, исследования показывают, что забывчивость того типа, которая легла в основание инцидента с мальчиком, чьё имя теперь носит охранительный закон, является с намного большей вероятностью особенностью чрезмерно занятого образа жизни, свойственного жителю современного мегаполиса, нежели медицинской патологией (и, тем более, некой нравственной</w:t>
      </w:r>
      <w:r w:rsidR="00655493">
        <w:rPr>
          <w:rFonts w:ascii="Times New Roman" w:eastAsia="Times New Roman" w:hAnsi="Times New Roman"/>
          <w:color w:val="000000"/>
          <w:sz w:val="28"/>
          <w:szCs w:val="28"/>
        </w:rPr>
        <w:t xml:space="preserve"> предрасположенностью</w:t>
      </w:r>
      <w:r w:rsidR="00B527AF">
        <w:rPr>
          <w:rFonts w:ascii="Times New Roman" w:eastAsia="Times New Roman" w:hAnsi="Times New Roman"/>
          <w:color w:val="000000"/>
          <w:sz w:val="28"/>
          <w:szCs w:val="28"/>
        </w:rPr>
        <w:t xml:space="preserve">). </w:t>
      </w:r>
      <w:r w:rsidR="00655493">
        <w:rPr>
          <w:rFonts w:ascii="Times New Roman" w:eastAsia="Times New Roman" w:hAnsi="Times New Roman"/>
          <w:color w:val="000000"/>
          <w:sz w:val="28"/>
          <w:szCs w:val="28"/>
        </w:rPr>
        <w:t xml:space="preserve">Таким образом, адекватная действительности рациональная причина принятия упомянутого закона (со статистикой гибели усыновлённых российских детей в США по отношению к их гибели на территории РФ) по большому счёту отсутствует. Тем не менее, общественная дискуссия вокруг </w:t>
      </w:r>
      <w:r w:rsidR="00CE2E8C">
        <w:rPr>
          <w:rFonts w:ascii="Times New Roman" w:eastAsia="Times New Roman" w:hAnsi="Times New Roman"/>
          <w:color w:val="000000"/>
          <w:sz w:val="28"/>
          <w:szCs w:val="28"/>
        </w:rPr>
        <w:t xml:space="preserve"> </w:t>
      </w:r>
      <w:r w:rsidR="00655493">
        <w:rPr>
          <w:rFonts w:ascii="Times New Roman" w:eastAsia="Times New Roman" w:hAnsi="Times New Roman"/>
          <w:color w:val="000000"/>
          <w:sz w:val="28"/>
          <w:szCs w:val="28"/>
        </w:rPr>
        <w:t>его принятия по</w:t>
      </w:r>
      <w:r w:rsidR="00387D22">
        <w:rPr>
          <w:rFonts w:ascii="Times New Roman" w:eastAsia="Times New Roman" w:hAnsi="Times New Roman"/>
          <w:color w:val="000000"/>
          <w:sz w:val="28"/>
          <w:szCs w:val="28"/>
        </w:rPr>
        <w:t>зволила значительному количеству представителей</w:t>
      </w:r>
      <w:r w:rsidR="00655493">
        <w:rPr>
          <w:rFonts w:ascii="Times New Roman" w:eastAsia="Times New Roman" w:hAnsi="Times New Roman"/>
          <w:color w:val="000000"/>
          <w:sz w:val="28"/>
          <w:szCs w:val="28"/>
        </w:rPr>
        <w:t xml:space="preserve"> «королевской рати» высказаться об этих причинах и обосновать их уважительность. </w:t>
      </w:r>
      <w:r w:rsidR="00387D22">
        <w:rPr>
          <w:rFonts w:ascii="Times New Roman" w:eastAsia="Times New Roman" w:hAnsi="Times New Roman"/>
          <w:color w:val="000000"/>
          <w:sz w:val="28"/>
          <w:szCs w:val="28"/>
        </w:rPr>
        <w:t>На основании поднятой дискуссии нам становится проще выявить</w:t>
      </w:r>
      <w:r w:rsidR="000D2867">
        <w:rPr>
          <w:rFonts w:ascii="Times New Roman" w:eastAsia="Times New Roman" w:hAnsi="Times New Roman"/>
          <w:color w:val="000000"/>
          <w:sz w:val="28"/>
          <w:szCs w:val="28"/>
        </w:rPr>
        <w:t>, с одной стороны,</w:t>
      </w:r>
      <w:r w:rsidR="00387D22">
        <w:rPr>
          <w:rFonts w:ascii="Times New Roman" w:eastAsia="Times New Roman" w:hAnsi="Times New Roman"/>
          <w:color w:val="000000"/>
          <w:sz w:val="28"/>
          <w:szCs w:val="28"/>
        </w:rPr>
        <w:t xml:space="preserve"> основные транслируемые в общество </w:t>
      </w:r>
      <w:r w:rsidR="00CE2E8C">
        <w:rPr>
          <w:rFonts w:ascii="Times New Roman" w:eastAsia="Times New Roman" w:hAnsi="Times New Roman"/>
          <w:color w:val="000000"/>
          <w:sz w:val="28"/>
          <w:szCs w:val="28"/>
        </w:rPr>
        <w:t>установки, а с другой – от интенсивности этой дискуссии – сделать соответствующие предположения о её природе.</w:t>
      </w:r>
    </w:p>
    <w:p w:rsidR="00751044" w:rsidRDefault="00CE2E8C" w:rsidP="000878B3">
      <w:pPr>
        <w:spacing w:line="360" w:lineRule="auto"/>
        <w:ind w:firstLine="360"/>
        <w:jc w:val="both"/>
        <w:rPr>
          <w:rFonts w:ascii="Times New Roman" w:hAnsi="Times New Roman" w:cs="Times New Roman"/>
          <w:sz w:val="28"/>
          <w:szCs w:val="28"/>
        </w:rPr>
      </w:pPr>
      <w:r w:rsidRPr="00086FB6">
        <w:rPr>
          <w:rFonts w:ascii="Times New Roman" w:hAnsi="Times New Roman" w:cs="Times New Roman"/>
          <w:i/>
          <w:sz w:val="28"/>
          <w:szCs w:val="28"/>
        </w:rPr>
        <w:t>«Если говорить о приемных детях, то в Америке за 10 лет, за которые мы знаем отчетность, погибло 19 детей. В России в приемных семьях убито 14 детей»</w:t>
      </w:r>
      <w:r w:rsidR="000B4DE0">
        <w:rPr>
          <w:rStyle w:val="a8"/>
          <w:rFonts w:ascii="Times New Roman" w:hAnsi="Times New Roman" w:cs="Times New Roman"/>
          <w:i/>
          <w:sz w:val="28"/>
          <w:szCs w:val="28"/>
        </w:rPr>
        <w:footnoteReference w:id="28"/>
      </w:r>
      <w:r w:rsidRPr="00086FB6">
        <w:rPr>
          <w:rFonts w:ascii="Times New Roman" w:hAnsi="Times New Roman" w:cs="Times New Roman"/>
          <w:i/>
          <w:sz w:val="28"/>
          <w:szCs w:val="28"/>
        </w:rPr>
        <w:t>,</w:t>
      </w:r>
      <w:r>
        <w:rPr>
          <w:rFonts w:ascii="Times New Roman" w:hAnsi="Times New Roman" w:cs="Times New Roman"/>
          <w:sz w:val="28"/>
          <w:szCs w:val="28"/>
        </w:rPr>
        <w:t xml:space="preserve"> - констатировал в одном из своих ин</w:t>
      </w:r>
      <w:r w:rsidR="00086FB6">
        <w:rPr>
          <w:rFonts w:ascii="Times New Roman" w:hAnsi="Times New Roman" w:cs="Times New Roman"/>
          <w:sz w:val="28"/>
          <w:szCs w:val="28"/>
        </w:rPr>
        <w:t xml:space="preserve">тервью, данных в связи с принятием закона, Уполномоченный президента по правам ребёнка Павел Астахов, обосновывая низкое доверие к американским усыновителям. Вообще стремление оперировать цифрами у представителей власти выглядит в данном случае крайне занимательным, поскольку не вполне понятно, какие именно показатели стоит учитывать – количество детей в детских домах России, количество детей, страдающих в России и Соединённых штатах от насилия; долю усыновлённых из них; долю усыновлений Соединёнными штатами вообще. </w:t>
      </w:r>
      <w:proofErr w:type="gramStart"/>
      <w:r w:rsidR="00086FB6">
        <w:rPr>
          <w:rFonts w:ascii="Times New Roman" w:hAnsi="Times New Roman" w:cs="Times New Roman"/>
          <w:sz w:val="28"/>
          <w:szCs w:val="28"/>
        </w:rPr>
        <w:t>Как видно, цифрами можно оперировать крайне безболезненно, и цифры действительно имеют значение: 14 меньше 19, что как будто бы свидетельствует о том, что в России ситуация с насилием в семьях несколько более обнадёживающая, чем в Штатах, хотя если привести эти цифры к со</w:t>
      </w:r>
      <w:r w:rsidR="00ED3067">
        <w:rPr>
          <w:rFonts w:ascii="Times New Roman" w:hAnsi="Times New Roman" w:cs="Times New Roman"/>
          <w:sz w:val="28"/>
          <w:szCs w:val="28"/>
        </w:rPr>
        <w:t>ответствующим долям, они акцентируют совсем не такие однозначные итоги.</w:t>
      </w:r>
      <w:proofErr w:type="gramEnd"/>
      <w:r w:rsidR="00ED3067">
        <w:rPr>
          <w:rFonts w:ascii="Times New Roman" w:hAnsi="Times New Roman" w:cs="Times New Roman"/>
          <w:sz w:val="28"/>
          <w:szCs w:val="28"/>
        </w:rPr>
        <w:t xml:space="preserve"> Подобная безалаберность в подсчётах, тем не менее, создаёт раскол лишь между властью и модернизированной частью общества, отмечают социологи Левада-центра. Около 50% опрошенных ими респондентов закон одобряют.</w:t>
      </w:r>
      <w:r w:rsidR="000B4DE0">
        <w:rPr>
          <w:rStyle w:val="a8"/>
          <w:rFonts w:ascii="Times New Roman" w:hAnsi="Times New Roman" w:cs="Times New Roman"/>
          <w:sz w:val="28"/>
          <w:szCs w:val="28"/>
        </w:rPr>
        <w:footnoteReference w:id="29"/>
      </w:r>
      <w:r w:rsidR="00ED3067">
        <w:rPr>
          <w:rFonts w:ascii="Times New Roman" w:hAnsi="Times New Roman" w:cs="Times New Roman"/>
          <w:sz w:val="28"/>
          <w:szCs w:val="28"/>
        </w:rPr>
        <w:t xml:space="preserve"> Это свидетельствует, в первую очередь, о том, что впечатляющий разрыв между количеством пострадавших детей в России и США не является необходимым условием для того, чтобы завоевать общественное доверие, оно базируется на чём-т</w:t>
      </w:r>
      <w:r w:rsidR="008D5B98">
        <w:rPr>
          <w:rFonts w:ascii="Times New Roman" w:hAnsi="Times New Roman" w:cs="Times New Roman"/>
          <w:sz w:val="28"/>
          <w:szCs w:val="28"/>
        </w:rPr>
        <w:t xml:space="preserve">о другом, а именно – на </w:t>
      </w:r>
      <w:r w:rsidR="008D5B98" w:rsidRPr="008D5B98">
        <w:rPr>
          <w:rFonts w:ascii="Times New Roman" w:hAnsi="Times New Roman" w:cs="Times New Roman"/>
          <w:i/>
          <w:sz w:val="28"/>
          <w:szCs w:val="28"/>
        </w:rPr>
        <w:t xml:space="preserve">небезопасности </w:t>
      </w:r>
      <w:r w:rsidR="008D5B98" w:rsidRPr="00242AFA">
        <w:rPr>
          <w:rFonts w:ascii="Times New Roman" w:hAnsi="Times New Roman" w:cs="Times New Roman"/>
          <w:sz w:val="28"/>
          <w:szCs w:val="28"/>
        </w:rPr>
        <w:t xml:space="preserve">нахождения российских </w:t>
      </w:r>
      <w:proofErr w:type="gramStart"/>
      <w:r w:rsidR="008D5B98" w:rsidRPr="00242AFA">
        <w:rPr>
          <w:rFonts w:ascii="Times New Roman" w:hAnsi="Times New Roman" w:cs="Times New Roman"/>
          <w:sz w:val="28"/>
          <w:szCs w:val="28"/>
        </w:rPr>
        <w:t>детей</w:t>
      </w:r>
      <w:proofErr w:type="gramEnd"/>
      <w:r w:rsidR="008D5B98" w:rsidRPr="00242AFA">
        <w:rPr>
          <w:rFonts w:ascii="Times New Roman" w:hAnsi="Times New Roman" w:cs="Times New Roman"/>
          <w:sz w:val="28"/>
          <w:szCs w:val="28"/>
        </w:rPr>
        <w:t xml:space="preserve"> на территории Соединённых штатов.</w:t>
      </w:r>
    </w:p>
    <w:p w:rsidR="00F44BA3" w:rsidRDefault="00BF1DC5" w:rsidP="0072015F">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Безопасность, согласно концептуальной логике Фуко, является основой современного суверенитета – современность этого феномена важно оговорить, поскольку безопасность и представляет собой самое  спекулятивное из оснований </w:t>
      </w:r>
      <w:proofErr w:type="spellStart"/>
      <w:r>
        <w:rPr>
          <w:rFonts w:ascii="Times New Roman" w:hAnsi="Times New Roman" w:cs="Times New Roman"/>
          <w:sz w:val="28"/>
          <w:szCs w:val="28"/>
        </w:rPr>
        <w:t>биовласти</w:t>
      </w:r>
      <w:proofErr w:type="spellEnd"/>
      <w:r>
        <w:rPr>
          <w:rFonts w:ascii="Times New Roman" w:hAnsi="Times New Roman" w:cs="Times New Roman"/>
          <w:sz w:val="28"/>
          <w:szCs w:val="28"/>
        </w:rPr>
        <w:t>. Безопасность</w:t>
      </w:r>
      <w:r w:rsidR="002D0577">
        <w:rPr>
          <w:rFonts w:ascii="Times New Roman" w:hAnsi="Times New Roman" w:cs="Times New Roman"/>
          <w:sz w:val="28"/>
          <w:szCs w:val="28"/>
        </w:rPr>
        <w:t xml:space="preserve"> апеллирует к защите жизни и тела, </w:t>
      </w:r>
      <w:r w:rsidR="005518A4">
        <w:rPr>
          <w:rFonts w:ascii="Times New Roman" w:hAnsi="Times New Roman" w:cs="Times New Roman"/>
          <w:sz w:val="28"/>
          <w:szCs w:val="28"/>
        </w:rPr>
        <w:t>безопасность призвана обеспечить успешную жизнедеятельность</w:t>
      </w:r>
      <w:r w:rsidR="0072015F">
        <w:rPr>
          <w:rFonts w:ascii="Times New Roman" w:hAnsi="Times New Roman" w:cs="Times New Roman"/>
          <w:sz w:val="28"/>
          <w:szCs w:val="28"/>
        </w:rPr>
        <w:t xml:space="preserve"> и спокойное </w:t>
      </w:r>
      <w:proofErr w:type="gramStart"/>
      <w:r w:rsidR="0072015F">
        <w:rPr>
          <w:rFonts w:ascii="Times New Roman" w:hAnsi="Times New Roman" w:cs="Times New Roman"/>
          <w:sz w:val="28"/>
          <w:szCs w:val="28"/>
        </w:rPr>
        <w:t>воспроизведения</w:t>
      </w:r>
      <w:proofErr w:type="gramEnd"/>
      <w:r w:rsidR="0072015F">
        <w:rPr>
          <w:rFonts w:ascii="Times New Roman" w:hAnsi="Times New Roman" w:cs="Times New Roman"/>
          <w:sz w:val="28"/>
          <w:szCs w:val="28"/>
        </w:rPr>
        <w:t xml:space="preserve"> как самого общества, так и законов его функционирования, что тесным образом связывает понятие безопасности с понятием «нормы». Безопасность в конечном итоге является очищением общества от угрозы, создаваемой любой </w:t>
      </w:r>
      <w:proofErr w:type="spellStart"/>
      <w:r w:rsidR="0072015F">
        <w:rPr>
          <w:rFonts w:ascii="Times New Roman" w:hAnsi="Times New Roman" w:cs="Times New Roman"/>
          <w:sz w:val="28"/>
          <w:szCs w:val="28"/>
        </w:rPr>
        <w:t>девиантностью</w:t>
      </w:r>
      <w:proofErr w:type="spellEnd"/>
      <w:r w:rsidR="0072015F">
        <w:rPr>
          <w:rFonts w:ascii="Times New Roman" w:hAnsi="Times New Roman" w:cs="Times New Roman"/>
          <w:sz w:val="28"/>
          <w:szCs w:val="28"/>
        </w:rPr>
        <w:t xml:space="preserve"> – агрессией, нетрадиционной моралью, отсутствием какого-либо из подвидов самоконтроля.</w:t>
      </w:r>
    </w:p>
    <w:p w:rsidR="008A55B3" w:rsidRPr="008A55B3" w:rsidRDefault="0072015F" w:rsidP="008A55B3">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Теперь зададимся </w:t>
      </w:r>
      <w:proofErr w:type="gramStart"/>
      <w:r>
        <w:rPr>
          <w:rFonts w:ascii="Times New Roman" w:hAnsi="Times New Roman" w:cs="Times New Roman"/>
          <w:sz w:val="28"/>
          <w:szCs w:val="28"/>
        </w:rPr>
        <w:t>вопросом</w:t>
      </w:r>
      <w:proofErr w:type="gramEnd"/>
      <w:r>
        <w:rPr>
          <w:rFonts w:ascii="Times New Roman" w:hAnsi="Times New Roman" w:cs="Times New Roman"/>
          <w:sz w:val="28"/>
          <w:szCs w:val="28"/>
        </w:rPr>
        <w:t>: на какой основе конструируется тот тип безопасности, которым оперирует основная риторика</w:t>
      </w:r>
      <w:r w:rsidR="00DA2003">
        <w:rPr>
          <w:rFonts w:ascii="Times New Roman" w:hAnsi="Times New Roman" w:cs="Times New Roman"/>
          <w:sz w:val="28"/>
          <w:szCs w:val="28"/>
        </w:rPr>
        <w:t xml:space="preserve"> поддержавших «закон Димы Яковлева»?</w:t>
      </w:r>
    </w:p>
    <w:p w:rsidR="008A55B3" w:rsidRDefault="000B5B43" w:rsidP="002906B6">
      <w:pPr>
        <w:pStyle w:val="a9"/>
        <w:outlineLvl w:val="2"/>
      </w:pPr>
      <w:bookmarkStart w:id="7" w:name="_Toc358066176"/>
      <w:r w:rsidRPr="000B5B43">
        <w:rPr>
          <w:color w:val="000000"/>
          <w:shd w:val="clear" w:color="auto" w:fill="FFFFFF"/>
        </w:rPr>
        <w:t>§1.</w:t>
      </w:r>
      <w:r>
        <w:rPr>
          <w:rFonts w:ascii="Arial" w:hAnsi="Arial" w:cs="Arial"/>
          <w:color w:val="000000"/>
          <w:sz w:val="20"/>
          <w:szCs w:val="20"/>
          <w:shd w:val="clear" w:color="auto" w:fill="FFFFFF"/>
        </w:rPr>
        <w:t xml:space="preserve"> </w:t>
      </w:r>
      <w:r w:rsidR="000878B3">
        <w:t>Безопасность жизни</w:t>
      </w:r>
      <w:bookmarkEnd w:id="7"/>
    </w:p>
    <w:p w:rsidR="000B5B43" w:rsidRPr="000B5B43" w:rsidRDefault="000B5B43" w:rsidP="000B5B43">
      <w:pPr>
        <w:rPr>
          <w:lang w:eastAsia="en-US"/>
        </w:rPr>
      </w:pPr>
    </w:p>
    <w:p w:rsidR="00A934B9" w:rsidRDefault="00A934B9" w:rsidP="000B4DE0">
      <w:pPr>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Беспрецедентная безалаберность американских усыновителей ставит под угрозу жизнь и здоровье усыновляемого ребёнка. Российская Федерация, как сильное и самодостаточное государство, обязано обеспечить не-повторение уже известных инцидентов, и, доверяя соответствующей статистике, запретить подвергать детей такому риску, как усыновление иностранцами. На родной земле детям находиться безопаснее по той простой причине, что с недостатками отечественных образовательных и воспитательных программ справиться можно, и это благополучное реформаторство продемонстрирует очевидные и освещаемые результаты, в то время как за тёмной завесой неизвестности мотивов заграничных усыновителей может происходить всё, что окажется им угодно; регуляцию этой ситуации государство обеспечить не может, а, значит, не может и гарантировать безопасность. </w:t>
      </w:r>
      <w:r w:rsidRPr="00A934B9">
        <w:rPr>
          <w:rFonts w:ascii="Times New Roman" w:hAnsi="Times New Roman" w:cs="Times New Roman"/>
          <w:i/>
          <w:sz w:val="28"/>
          <w:szCs w:val="28"/>
        </w:rPr>
        <w:t>Основная охранительная функция государства окажется невыполненной</w:t>
      </w:r>
      <w:r>
        <w:rPr>
          <w:rFonts w:ascii="Times New Roman" w:hAnsi="Times New Roman" w:cs="Times New Roman"/>
          <w:i/>
          <w:sz w:val="28"/>
          <w:szCs w:val="28"/>
        </w:rPr>
        <w:t xml:space="preserve">, в то время как на изведанной зоне её выполнение </w:t>
      </w:r>
      <w:r w:rsidR="005E585B">
        <w:rPr>
          <w:rFonts w:ascii="Times New Roman" w:hAnsi="Times New Roman" w:cs="Times New Roman"/>
          <w:i/>
          <w:sz w:val="28"/>
          <w:szCs w:val="28"/>
        </w:rPr>
        <w:t>регулируется намного проще.</w:t>
      </w:r>
    </w:p>
    <w:p w:rsidR="00824097" w:rsidRDefault="005E585B" w:rsidP="000B4DE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Легитимация американского усыновления в этом контексте означает неоправданный риск.</w:t>
      </w:r>
    </w:p>
    <w:p w:rsidR="00824097" w:rsidRPr="000B5B43" w:rsidRDefault="000B5B43" w:rsidP="002906B6">
      <w:pPr>
        <w:pStyle w:val="a9"/>
        <w:outlineLvl w:val="2"/>
      </w:pPr>
      <w:bookmarkStart w:id="8" w:name="_Toc358066177"/>
      <w:r w:rsidRPr="000B5B43">
        <w:rPr>
          <w:color w:val="000000"/>
          <w:shd w:val="clear" w:color="auto" w:fill="FFFFFF"/>
        </w:rPr>
        <w:t xml:space="preserve">§2. </w:t>
      </w:r>
      <w:r w:rsidR="00824097" w:rsidRPr="000B5B43">
        <w:t>Б</w:t>
      </w:r>
      <w:r w:rsidR="0028514C" w:rsidRPr="000B5B43">
        <w:t>езопасность преемственности</w:t>
      </w:r>
      <w:bookmarkEnd w:id="8"/>
    </w:p>
    <w:p w:rsidR="000B5B43" w:rsidRPr="000B5B43" w:rsidRDefault="000B5B43" w:rsidP="000B5B43">
      <w:pPr>
        <w:rPr>
          <w:lang w:eastAsia="en-US"/>
        </w:rPr>
      </w:pPr>
    </w:p>
    <w:p w:rsidR="00824097" w:rsidRPr="00871E16" w:rsidRDefault="00871E16" w:rsidP="000B4DE0">
      <w:pPr>
        <w:spacing w:line="360" w:lineRule="auto"/>
        <w:ind w:firstLine="709"/>
        <w:jc w:val="both"/>
        <w:rPr>
          <w:rFonts w:ascii="Times New Roman" w:hAnsi="Times New Roman" w:cs="Times New Roman"/>
          <w:i/>
          <w:sz w:val="28"/>
          <w:szCs w:val="28"/>
        </w:rPr>
      </w:pPr>
      <w:r w:rsidRPr="00871E16">
        <w:rPr>
          <w:rFonts w:ascii="Times New Roman" w:hAnsi="Times New Roman" w:cs="Times New Roman"/>
          <w:i/>
          <w:color w:val="000000"/>
          <w:sz w:val="28"/>
          <w:szCs w:val="28"/>
          <w:shd w:val="clear" w:color="auto" w:fill="FFFFFF"/>
        </w:rPr>
        <w:t xml:space="preserve">«А что неправильного, если у них не будет американской мамы, а будет русская, которой эти дети будут говорить мама, а не </w:t>
      </w:r>
      <w:proofErr w:type="spellStart"/>
      <w:r w:rsidRPr="00871E16">
        <w:rPr>
          <w:rFonts w:ascii="Times New Roman" w:hAnsi="Times New Roman" w:cs="Times New Roman"/>
          <w:i/>
          <w:color w:val="000000"/>
          <w:sz w:val="28"/>
          <w:szCs w:val="28"/>
          <w:shd w:val="clear" w:color="auto" w:fill="FFFFFF"/>
        </w:rPr>
        <w:t>mother</w:t>
      </w:r>
      <w:proofErr w:type="spellEnd"/>
      <w:r w:rsidRPr="00871E16">
        <w:rPr>
          <w:rFonts w:ascii="Times New Roman" w:hAnsi="Times New Roman" w:cs="Times New Roman"/>
          <w:i/>
          <w:color w:val="000000"/>
          <w:sz w:val="28"/>
          <w:szCs w:val="28"/>
          <w:shd w:val="clear" w:color="auto" w:fill="FFFFFF"/>
        </w:rPr>
        <w:t>?»</w:t>
      </w:r>
      <w:r w:rsidR="000B4DE0">
        <w:rPr>
          <w:rStyle w:val="a8"/>
          <w:rFonts w:ascii="Times New Roman" w:hAnsi="Times New Roman" w:cs="Times New Roman"/>
          <w:i/>
          <w:color w:val="000000"/>
          <w:sz w:val="28"/>
          <w:szCs w:val="28"/>
          <w:shd w:val="clear" w:color="auto" w:fill="FFFFFF"/>
        </w:rPr>
        <w:footnoteReference w:id="30"/>
      </w:r>
      <w:r>
        <w:rPr>
          <w:rFonts w:ascii="Times New Roman" w:hAnsi="Times New Roman" w:cs="Times New Roman"/>
          <w:i/>
          <w:color w:val="000000"/>
          <w:sz w:val="28"/>
          <w:szCs w:val="28"/>
          <w:shd w:val="clear" w:color="auto" w:fill="FFFFFF"/>
        </w:rPr>
        <w:t xml:space="preserve"> - </w:t>
      </w:r>
      <w:r>
        <w:rPr>
          <w:rFonts w:ascii="Times New Roman" w:hAnsi="Times New Roman" w:cs="Times New Roman"/>
          <w:color w:val="000000"/>
          <w:sz w:val="28"/>
          <w:szCs w:val="28"/>
          <w:shd w:val="clear" w:color="auto" w:fill="FFFFFF"/>
        </w:rPr>
        <w:t xml:space="preserve"> этот крайне популярный </w:t>
      </w:r>
      <w:r w:rsidRPr="00871E16">
        <w:rPr>
          <w:rFonts w:ascii="Times New Roman" w:hAnsi="Times New Roman" w:cs="Times New Roman"/>
          <w:color w:val="000000"/>
          <w:sz w:val="28"/>
          <w:szCs w:val="28"/>
          <w:shd w:val="clear" w:color="auto" w:fill="FFFFFF"/>
        </w:rPr>
        <w:t>виток</w:t>
      </w:r>
      <w:r>
        <w:rPr>
          <w:rFonts w:ascii="Times New Roman" w:hAnsi="Times New Roman" w:cs="Times New Roman"/>
          <w:color w:val="000000"/>
          <w:sz w:val="28"/>
          <w:szCs w:val="28"/>
          <w:shd w:val="clear" w:color="auto" w:fill="FFFFFF"/>
        </w:rPr>
        <w:t xml:space="preserve"> государственной риторики в свете принятия указанного закона своей ёмкостью приоткрывает ещё одну область дисциплинарного контроля – это область образования и воспитания. Понятно, что противопоставление, на котором построена приведённая цитата, предполагает деление дискурса на два условных русла:</w:t>
      </w:r>
      <w:r w:rsidR="009931D8">
        <w:rPr>
          <w:rFonts w:ascii="Times New Roman" w:hAnsi="Times New Roman" w:cs="Times New Roman"/>
          <w:color w:val="000000"/>
          <w:sz w:val="28"/>
          <w:szCs w:val="28"/>
          <w:shd w:val="clear" w:color="auto" w:fill="FFFFFF"/>
        </w:rPr>
        <w:t xml:space="preserve"> самодостаточность и правоверность российского типа воспитания и в определённой мере терпимая, но всё же определённо неправильная в силу своей </w:t>
      </w:r>
      <w:proofErr w:type="spellStart"/>
      <w:r w:rsidR="009931D8">
        <w:rPr>
          <w:rFonts w:ascii="Times New Roman" w:hAnsi="Times New Roman" w:cs="Times New Roman"/>
          <w:color w:val="000000"/>
          <w:sz w:val="28"/>
          <w:szCs w:val="28"/>
          <w:shd w:val="clear" w:color="auto" w:fill="FFFFFF"/>
        </w:rPr>
        <w:t>привнесённости</w:t>
      </w:r>
      <w:proofErr w:type="spellEnd"/>
      <w:r w:rsidR="009931D8">
        <w:rPr>
          <w:rFonts w:ascii="Times New Roman" w:hAnsi="Times New Roman" w:cs="Times New Roman"/>
          <w:color w:val="000000"/>
          <w:sz w:val="28"/>
          <w:szCs w:val="28"/>
          <w:shd w:val="clear" w:color="auto" w:fill="FFFFFF"/>
        </w:rPr>
        <w:t xml:space="preserve"> американская система. Это совершенно чётко проводимое различие базируется на определённой сакральной вере в то, что может быть правильно или неправильно для ребёнка как априорного носителя российской культуры. По большому счёту только как носитель культуры он в данном случае и рассматривается, и – что симптоматично – здесь речь идёт уже не об угрозе физическому здоровью (напротив, известной доля из усыновлённых американцами детей требовалось лечение), а об угрозе здоровью душевному –</w:t>
      </w:r>
      <w:r w:rsidR="0028514C">
        <w:rPr>
          <w:rFonts w:ascii="Times New Roman" w:hAnsi="Times New Roman" w:cs="Times New Roman"/>
          <w:color w:val="000000"/>
          <w:sz w:val="28"/>
          <w:szCs w:val="28"/>
          <w:shd w:val="clear" w:color="auto" w:fill="FFFFFF"/>
        </w:rPr>
        <w:t xml:space="preserve"> некоторой болезненной </w:t>
      </w:r>
      <w:proofErr w:type="spellStart"/>
      <w:r w:rsidR="0028514C">
        <w:rPr>
          <w:rFonts w:ascii="Times New Roman" w:hAnsi="Times New Roman" w:cs="Times New Roman"/>
          <w:color w:val="000000"/>
          <w:sz w:val="28"/>
          <w:szCs w:val="28"/>
          <w:shd w:val="clear" w:color="auto" w:fill="FFFFFF"/>
        </w:rPr>
        <w:t>несостыковке</w:t>
      </w:r>
      <w:proofErr w:type="spellEnd"/>
      <w:r w:rsidR="0028514C">
        <w:rPr>
          <w:rFonts w:ascii="Times New Roman" w:hAnsi="Times New Roman" w:cs="Times New Roman"/>
          <w:color w:val="000000"/>
          <w:sz w:val="28"/>
          <w:szCs w:val="28"/>
          <w:shd w:val="clear" w:color="auto" w:fill="FFFFFF"/>
        </w:rPr>
        <w:t xml:space="preserve"> того, кем человек был рождён и где он был </w:t>
      </w:r>
      <w:proofErr w:type="gramStart"/>
      <w:r w:rsidR="0028514C">
        <w:rPr>
          <w:rFonts w:ascii="Times New Roman" w:hAnsi="Times New Roman" w:cs="Times New Roman"/>
          <w:color w:val="000000"/>
          <w:sz w:val="28"/>
          <w:szCs w:val="28"/>
          <w:shd w:val="clear" w:color="auto" w:fill="FFFFFF"/>
        </w:rPr>
        <w:t>вынужден</w:t>
      </w:r>
      <w:proofErr w:type="gramEnd"/>
      <w:r w:rsidR="0028514C">
        <w:rPr>
          <w:rFonts w:ascii="Times New Roman" w:hAnsi="Times New Roman" w:cs="Times New Roman"/>
          <w:color w:val="000000"/>
          <w:sz w:val="28"/>
          <w:szCs w:val="28"/>
          <w:shd w:val="clear" w:color="auto" w:fill="FFFFFF"/>
        </w:rPr>
        <w:t xml:space="preserve"> вырасти, а как следствие, кем стать. И эта угроза так значительна для индивида, что её требуется </w:t>
      </w:r>
      <w:proofErr w:type="gramStart"/>
      <w:r w:rsidR="0028514C">
        <w:rPr>
          <w:rFonts w:ascii="Times New Roman" w:hAnsi="Times New Roman" w:cs="Times New Roman"/>
          <w:color w:val="000000"/>
          <w:sz w:val="28"/>
          <w:szCs w:val="28"/>
          <w:shd w:val="clear" w:color="auto" w:fill="FFFFFF"/>
        </w:rPr>
        <w:t>ликвидировать</w:t>
      </w:r>
      <w:proofErr w:type="gramEnd"/>
      <w:r w:rsidR="0028514C">
        <w:rPr>
          <w:rFonts w:ascii="Times New Roman" w:hAnsi="Times New Roman" w:cs="Times New Roman"/>
          <w:color w:val="000000"/>
          <w:sz w:val="28"/>
          <w:szCs w:val="28"/>
          <w:shd w:val="clear" w:color="auto" w:fill="FFFFFF"/>
        </w:rPr>
        <w:t xml:space="preserve"> несмотря на тот факт, что во благо душевного здоровья в определённом проценте случаев в жертву приносится физическое. </w:t>
      </w:r>
      <w:proofErr w:type="gramStart"/>
      <w:r w:rsidR="0028514C">
        <w:rPr>
          <w:rFonts w:ascii="Times New Roman" w:hAnsi="Times New Roman" w:cs="Times New Roman"/>
          <w:color w:val="000000"/>
          <w:sz w:val="28"/>
          <w:szCs w:val="28"/>
          <w:shd w:val="clear" w:color="auto" w:fill="FFFFFF"/>
        </w:rPr>
        <w:t xml:space="preserve">Душа в самом буквальном становится темницей тела – самым хладнокровным образом реализуется главная тенденция </w:t>
      </w:r>
      <w:proofErr w:type="spellStart"/>
      <w:r w:rsidR="0028514C">
        <w:rPr>
          <w:rFonts w:ascii="Times New Roman" w:hAnsi="Times New Roman" w:cs="Times New Roman"/>
          <w:color w:val="000000"/>
          <w:sz w:val="28"/>
          <w:szCs w:val="28"/>
          <w:shd w:val="clear" w:color="auto" w:fill="FFFFFF"/>
        </w:rPr>
        <w:t>биовласти</w:t>
      </w:r>
      <w:proofErr w:type="spellEnd"/>
      <w:r w:rsidR="0028514C">
        <w:rPr>
          <w:rFonts w:ascii="Times New Roman" w:hAnsi="Times New Roman" w:cs="Times New Roman"/>
          <w:color w:val="000000"/>
          <w:sz w:val="28"/>
          <w:szCs w:val="28"/>
          <w:shd w:val="clear" w:color="auto" w:fill="FFFFFF"/>
        </w:rPr>
        <w:t>, сформулированная Фуко (и эта мысль представляет из себя саркастичный перевёртыш христианского нарратива).</w:t>
      </w:r>
      <w:proofErr w:type="gramEnd"/>
    </w:p>
    <w:p w:rsidR="005E585B" w:rsidRDefault="000B5B43" w:rsidP="002906B6">
      <w:pPr>
        <w:pStyle w:val="a9"/>
        <w:outlineLvl w:val="2"/>
      </w:pPr>
      <w:bookmarkStart w:id="9" w:name="_Toc358066178"/>
      <w:r w:rsidRPr="000B5B43">
        <w:rPr>
          <w:color w:val="000000"/>
          <w:shd w:val="clear" w:color="auto" w:fill="FFFFFF"/>
        </w:rPr>
        <w:t>§</w:t>
      </w:r>
      <w:r>
        <w:rPr>
          <w:color w:val="000000"/>
          <w:shd w:val="clear" w:color="auto" w:fill="FFFFFF"/>
        </w:rPr>
        <w:t xml:space="preserve">3. </w:t>
      </w:r>
      <w:r w:rsidR="005E585B" w:rsidRPr="000B5B43">
        <w:t>Сексуальная безопасность</w:t>
      </w:r>
      <w:bookmarkEnd w:id="9"/>
    </w:p>
    <w:p w:rsidR="000B5B43" w:rsidRPr="000B5B43" w:rsidRDefault="000B5B43" w:rsidP="000B5B43">
      <w:pPr>
        <w:rPr>
          <w:lang w:eastAsia="en-US"/>
        </w:rPr>
      </w:pPr>
    </w:p>
    <w:p w:rsidR="00227EA2" w:rsidRPr="006704E4" w:rsidRDefault="00227EA2" w:rsidP="006704E4">
      <w:pPr>
        <w:pStyle w:val="a3"/>
        <w:spacing w:line="360" w:lineRule="auto"/>
        <w:ind w:left="2832"/>
        <w:jc w:val="both"/>
        <w:rPr>
          <w:rFonts w:ascii="Times New Roman" w:eastAsia="Times New Roman" w:hAnsi="Times New Roman"/>
          <w:i/>
          <w:color w:val="000000"/>
          <w:sz w:val="24"/>
          <w:szCs w:val="24"/>
        </w:rPr>
      </w:pPr>
      <w:proofErr w:type="gramStart"/>
      <w:r w:rsidRPr="006704E4">
        <w:rPr>
          <w:rFonts w:ascii="Times New Roman" w:eastAsia="Times New Roman" w:hAnsi="Times New Roman"/>
          <w:i/>
          <w:color w:val="000000"/>
          <w:sz w:val="24"/>
          <w:szCs w:val="24"/>
        </w:rPr>
        <w:t>«Дети определяются как "пороговые" сексуальные существа, как находящиеся еще по эту сторону от секса и одновременно - уже в нем, как стоящие на опасной линии раздела; родители, семья, воспитатели, врачи и психологи впоследствии должны будут взять на себя постоянную заботу об этом зародыше секса, драгоценном и гибельном, опасном и находящемся в опасности…»</w:t>
      </w:r>
      <w:proofErr w:type="gramEnd"/>
    </w:p>
    <w:p w:rsidR="00227EA2" w:rsidRPr="006704E4" w:rsidRDefault="00227EA2" w:rsidP="006704E4">
      <w:pPr>
        <w:pStyle w:val="a3"/>
        <w:spacing w:line="360" w:lineRule="auto"/>
        <w:ind w:left="2832"/>
        <w:jc w:val="both"/>
        <w:rPr>
          <w:rFonts w:ascii="Times New Roman" w:eastAsia="Times New Roman" w:hAnsi="Times New Roman"/>
          <w:i/>
          <w:color w:val="000000"/>
          <w:sz w:val="24"/>
          <w:szCs w:val="24"/>
        </w:rPr>
      </w:pPr>
      <w:r w:rsidRPr="006704E4">
        <w:rPr>
          <w:rFonts w:ascii="Times New Roman" w:eastAsia="Times New Roman" w:hAnsi="Times New Roman"/>
          <w:i/>
          <w:color w:val="000000"/>
          <w:sz w:val="24"/>
          <w:szCs w:val="24"/>
        </w:rPr>
        <w:t xml:space="preserve">Мишель Фуко, «История сексуальности», том </w:t>
      </w:r>
      <w:r w:rsidRPr="006704E4">
        <w:rPr>
          <w:rFonts w:ascii="Times New Roman" w:eastAsia="Times New Roman" w:hAnsi="Times New Roman"/>
          <w:i/>
          <w:color w:val="000000"/>
          <w:sz w:val="24"/>
          <w:szCs w:val="24"/>
          <w:lang w:val="en-US"/>
        </w:rPr>
        <w:t>I</w:t>
      </w:r>
      <w:r w:rsidRPr="006704E4">
        <w:rPr>
          <w:rFonts w:ascii="Times New Roman" w:eastAsia="Times New Roman" w:hAnsi="Times New Roman"/>
          <w:i/>
          <w:color w:val="000000"/>
          <w:sz w:val="24"/>
          <w:szCs w:val="24"/>
        </w:rPr>
        <w:t>: «Воля к знанию»</w:t>
      </w:r>
    </w:p>
    <w:p w:rsidR="00227EA2" w:rsidRPr="00227EA2" w:rsidRDefault="00227EA2" w:rsidP="00227EA2">
      <w:pPr>
        <w:pStyle w:val="a3"/>
        <w:spacing w:line="360" w:lineRule="auto"/>
        <w:jc w:val="right"/>
        <w:rPr>
          <w:rFonts w:ascii="Times New Roman" w:hAnsi="Times New Roman" w:cs="Times New Roman"/>
          <w:b/>
          <w:i/>
          <w:sz w:val="28"/>
          <w:szCs w:val="28"/>
        </w:rPr>
      </w:pPr>
    </w:p>
    <w:p w:rsidR="005E585B" w:rsidRDefault="005E585B" w:rsidP="000B4DE0">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5E585B">
        <w:rPr>
          <w:rFonts w:ascii="Times New Roman" w:hAnsi="Times New Roman" w:cs="Times New Roman"/>
          <w:sz w:val="28"/>
          <w:szCs w:val="28"/>
        </w:rPr>
        <w:t xml:space="preserve"> </w:t>
      </w:r>
      <w:r>
        <w:rPr>
          <w:rFonts w:ascii="Times New Roman" w:hAnsi="Times New Roman" w:cs="Times New Roman"/>
          <w:sz w:val="28"/>
          <w:szCs w:val="28"/>
        </w:rPr>
        <w:t>связи</w:t>
      </w:r>
      <w:r w:rsidRPr="005E585B">
        <w:rPr>
          <w:rFonts w:ascii="Times New Roman" w:hAnsi="Times New Roman" w:cs="Times New Roman"/>
          <w:sz w:val="28"/>
          <w:szCs w:val="28"/>
        </w:rPr>
        <w:t xml:space="preserve"> </w:t>
      </w:r>
      <w:r>
        <w:rPr>
          <w:rFonts w:ascii="Times New Roman" w:hAnsi="Times New Roman" w:cs="Times New Roman"/>
          <w:sz w:val="28"/>
          <w:szCs w:val="28"/>
        </w:rPr>
        <w:t>с</w:t>
      </w:r>
      <w:r w:rsidRPr="005E585B">
        <w:rPr>
          <w:rFonts w:ascii="Times New Roman" w:hAnsi="Times New Roman" w:cs="Times New Roman"/>
          <w:sz w:val="28"/>
          <w:szCs w:val="28"/>
        </w:rPr>
        <w:t xml:space="preserve"> </w:t>
      </w:r>
      <w:r>
        <w:rPr>
          <w:rFonts w:ascii="Times New Roman" w:hAnsi="Times New Roman" w:cs="Times New Roman"/>
          <w:sz w:val="28"/>
          <w:szCs w:val="28"/>
        </w:rPr>
        <w:t>принятием</w:t>
      </w:r>
      <w:r w:rsidRPr="005E585B">
        <w:rPr>
          <w:rFonts w:ascii="Times New Roman" w:hAnsi="Times New Roman" w:cs="Times New Roman"/>
          <w:sz w:val="28"/>
          <w:szCs w:val="28"/>
        </w:rPr>
        <w:t xml:space="preserve"> «</w:t>
      </w:r>
      <w:r>
        <w:rPr>
          <w:rFonts w:ascii="Times New Roman" w:hAnsi="Times New Roman" w:cs="Times New Roman"/>
          <w:sz w:val="28"/>
          <w:szCs w:val="28"/>
        </w:rPr>
        <w:t>законы</w:t>
      </w:r>
      <w:r w:rsidRPr="005E585B">
        <w:rPr>
          <w:rFonts w:ascii="Times New Roman" w:hAnsi="Times New Roman" w:cs="Times New Roman"/>
          <w:sz w:val="28"/>
          <w:szCs w:val="28"/>
        </w:rPr>
        <w:t xml:space="preserve"> </w:t>
      </w:r>
      <w:r>
        <w:rPr>
          <w:rFonts w:ascii="Times New Roman" w:hAnsi="Times New Roman" w:cs="Times New Roman"/>
          <w:sz w:val="28"/>
          <w:szCs w:val="28"/>
        </w:rPr>
        <w:t>Димы</w:t>
      </w:r>
      <w:r w:rsidRPr="005E585B">
        <w:rPr>
          <w:rFonts w:ascii="Times New Roman" w:hAnsi="Times New Roman" w:cs="Times New Roman"/>
          <w:sz w:val="28"/>
          <w:szCs w:val="28"/>
        </w:rPr>
        <w:t xml:space="preserve"> </w:t>
      </w:r>
      <w:r>
        <w:rPr>
          <w:rFonts w:ascii="Times New Roman" w:hAnsi="Times New Roman" w:cs="Times New Roman"/>
          <w:sz w:val="28"/>
          <w:szCs w:val="28"/>
        </w:rPr>
        <w:t>Яковлева</w:t>
      </w:r>
      <w:r w:rsidRPr="005E585B">
        <w:rPr>
          <w:rFonts w:ascii="Times New Roman" w:hAnsi="Times New Roman" w:cs="Times New Roman"/>
          <w:sz w:val="28"/>
          <w:szCs w:val="28"/>
        </w:rPr>
        <w:t xml:space="preserve">» </w:t>
      </w:r>
      <w:r>
        <w:rPr>
          <w:rFonts w:ascii="Times New Roman" w:hAnsi="Times New Roman" w:cs="Times New Roman"/>
          <w:sz w:val="28"/>
          <w:szCs w:val="28"/>
        </w:rPr>
        <w:t>не</w:t>
      </w:r>
      <w:r w:rsidRPr="005E585B">
        <w:rPr>
          <w:rFonts w:ascii="Times New Roman" w:hAnsi="Times New Roman" w:cs="Times New Roman"/>
          <w:sz w:val="28"/>
          <w:szCs w:val="28"/>
        </w:rPr>
        <w:t xml:space="preserve"> </w:t>
      </w:r>
      <w:r>
        <w:rPr>
          <w:rFonts w:ascii="Times New Roman" w:hAnsi="Times New Roman" w:cs="Times New Roman"/>
          <w:sz w:val="28"/>
          <w:szCs w:val="28"/>
        </w:rPr>
        <w:t>раз</w:t>
      </w:r>
      <w:r w:rsidRPr="005E585B">
        <w:rPr>
          <w:rFonts w:ascii="Times New Roman" w:hAnsi="Times New Roman" w:cs="Times New Roman"/>
          <w:sz w:val="28"/>
          <w:szCs w:val="28"/>
        </w:rPr>
        <w:t xml:space="preserve"> </w:t>
      </w:r>
      <w:r>
        <w:rPr>
          <w:rFonts w:ascii="Times New Roman" w:hAnsi="Times New Roman" w:cs="Times New Roman"/>
          <w:sz w:val="28"/>
          <w:szCs w:val="28"/>
        </w:rPr>
        <w:t>вспомнили</w:t>
      </w:r>
      <w:r w:rsidRPr="005E585B">
        <w:rPr>
          <w:rFonts w:ascii="Times New Roman" w:hAnsi="Times New Roman" w:cs="Times New Roman"/>
          <w:sz w:val="28"/>
          <w:szCs w:val="28"/>
        </w:rPr>
        <w:t xml:space="preserve"> «</w:t>
      </w:r>
      <w:r>
        <w:rPr>
          <w:rFonts w:ascii="Times New Roman" w:hAnsi="Times New Roman" w:cs="Times New Roman"/>
          <w:sz w:val="28"/>
          <w:szCs w:val="28"/>
        </w:rPr>
        <w:t>закон</w:t>
      </w:r>
      <w:r w:rsidRPr="005E585B">
        <w:rPr>
          <w:rFonts w:ascii="Times New Roman" w:hAnsi="Times New Roman" w:cs="Times New Roman"/>
          <w:sz w:val="28"/>
          <w:szCs w:val="28"/>
        </w:rPr>
        <w:t xml:space="preserve"> </w:t>
      </w:r>
      <w:r>
        <w:rPr>
          <w:rFonts w:ascii="Times New Roman" w:hAnsi="Times New Roman" w:cs="Times New Roman"/>
          <w:sz w:val="28"/>
          <w:szCs w:val="28"/>
        </w:rPr>
        <w:t>Маши</w:t>
      </w:r>
      <w:r w:rsidRPr="005E585B">
        <w:rPr>
          <w:rFonts w:ascii="Times New Roman" w:hAnsi="Times New Roman" w:cs="Times New Roman"/>
          <w:sz w:val="28"/>
          <w:szCs w:val="28"/>
        </w:rPr>
        <w:t xml:space="preserve"> </w:t>
      </w:r>
      <w:r>
        <w:rPr>
          <w:rFonts w:ascii="Times New Roman" w:hAnsi="Times New Roman" w:cs="Times New Roman"/>
          <w:sz w:val="28"/>
          <w:szCs w:val="28"/>
        </w:rPr>
        <w:t>Аллен</w:t>
      </w:r>
      <w:r w:rsidRPr="005E585B">
        <w:rPr>
          <w:rFonts w:ascii="Times New Roman" w:hAnsi="Times New Roman" w:cs="Times New Roman"/>
          <w:sz w:val="28"/>
          <w:szCs w:val="28"/>
        </w:rPr>
        <w:t xml:space="preserve">», </w:t>
      </w:r>
      <w:r>
        <w:rPr>
          <w:rFonts w:ascii="Times New Roman" w:hAnsi="Times New Roman" w:cs="Times New Roman"/>
          <w:sz w:val="28"/>
          <w:szCs w:val="28"/>
        </w:rPr>
        <w:t>законопроект</w:t>
      </w:r>
      <w:r w:rsidRPr="005E585B">
        <w:rPr>
          <w:rFonts w:ascii="Times New Roman" w:hAnsi="Times New Roman" w:cs="Times New Roman"/>
          <w:sz w:val="28"/>
          <w:szCs w:val="28"/>
        </w:rPr>
        <w:t xml:space="preserve"> </w:t>
      </w:r>
      <w:r>
        <w:rPr>
          <w:rFonts w:ascii="Times New Roman" w:hAnsi="Times New Roman" w:cs="Times New Roman"/>
          <w:sz w:val="28"/>
          <w:szCs w:val="28"/>
        </w:rPr>
        <w:t>Джона</w:t>
      </w:r>
      <w:r w:rsidRPr="005E585B">
        <w:rPr>
          <w:rFonts w:ascii="Times New Roman" w:hAnsi="Times New Roman" w:cs="Times New Roman"/>
          <w:sz w:val="28"/>
          <w:szCs w:val="28"/>
        </w:rPr>
        <w:t xml:space="preserve"> </w:t>
      </w:r>
      <w:r>
        <w:rPr>
          <w:rFonts w:ascii="Times New Roman" w:hAnsi="Times New Roman" w:cs="Times New Roman"/>
          <w:sz w:val="28"/>
          <w:szCs w:val="28"/>
        </w:rPr>
        <w:t>Керри</w:t>
      </w:r>
      <w:r w:rsidRPr="005E585B">
        <w:rPr>
          <w:rFonts w:ascii="Times New Roman" w:hAnsi="Times New Roman" w:cs="Times New Roman"/>
          <w:sz w:val="28"/>
          <w:szCs w:val="28"/>
        </w:rPr>
        <w:t xml:space="preserve">, </w:t>
      </w:r>
      <w:r>
        <w:rPr>
          <w:rFonts w:ascii="Times New Roman" w:hAnsi="Times New Roman" w:cs="Times New Roman"/>
          <w:sz w:val="28"/>
          <w:szCs w:val="28"/>
        </w:rPr>
        <w:t>вошедший</w:t>
      </w:r>
      <w:r w:rsidRPr="005E585B">
        <w:rPr>
          <w:rFonts w:ascii="Times New Roman" w:hAnsi="Times New Roman" w:cs="Times New Roman"/>
          <w:sz w:val="28"/>
          <w:szCs w:val="28"/>
        </w:rPr>
        <w:t xml:space="preserve"> в </w:t>
      </w:r>
      <w:hyperlink r:id="rId9" w:tooltip="en:Adam Walsh Child Protection and Safety Act" w:history="1">
        <w:r w:rsidRPr="005E585B">
          <w:rPr>
            <w:rStyle w:val="a4"/>
            <w:rFonts w:ascii="Times New Roman" w:hAnsi="Times New Roman" w:cs="Times New Roman"/>
            <w:color w:val="auto"/>
            <w:sz w:val="28"/>
            <w:szCs w:val="28"/>
            <w:u w:val="none"/>
            <w:shd w:val="clear" w:color="auto" w:fill="FFFFFF"/>
            <w:lang w:val="en-US"/>
          </w:rPr>
          <w:t>Adam</w:t>
        </w:r>
        <w:r w:rsidRPr="005E585B">
          <w:rPr>
            <w:rStyle w:val="a4"/>
            <w:rFonts w:ascii="Times New Roman" w:hAnsi="Times New Roman" w:cs="Times New Roman"/>
            <w:color w:val="auto"/>
            <w:sz w:val="28"/>
            <w:szCs w:val="28"/>
            <w:u w:val="none"/>
            <w:shd w:val="clear" w:color="auto" w:fill="FFFFFF"/>
          </w:rPr>
          <w:t xml:space="preserve"> </w:t>
        </w:r>
        <w:r w:rsidRPr="005E585B">
          <w:rPr>
            <w:rStyle w:val="a4"/>
            <w:rFonts w:ascii="Times New Roman" w:hAnsi="Times New Roman" w:cs="Times New Roman"/>
            <w:color w:val="auto"/>
            <w:sz w:val="28"/>
            <w:szCs w:val="28"/>
            <w:u w:val="none"/>
            <w:shd w:val="clear" w:color="auto" w:fill="FFFFFF"/>
            <w:lang w:val="en-US"/>
          </w:rPr>
          <w:t>Walsh</w:t>
        </w:r>
        <w:r w:rsidRPr="005E585B">
          <w:rPr>
            <w:rStyle w:val="a4"/>
            <w:rFonts w:ascii="Times New Roman" w:hAnsi="Times New Roman" w:cs="Times New Roman"/>
            <w:color w:val="auto"/>
            <w:sz w:val="28"/>
            <w:szCs w:val="28"/>
            <w:u w:val="none"/>
            <w:shd w:val="clear" w:color="auto" w:fill="FFFFFF"/>
          </w:rPr>
          <w:t xml:space="preserve"> </w:t>
        </w:r>
        <w:r w:rsidRPr="005E585B">
          <w:rPr>
            <w:rStyle w:val="a4"/>
            <w:rFonts w:ascii="Times New Roman" w:hAnsi="Times New Roman" w:cs="Times New Roman"/>
            <w:color w:val="auto"/>
            <w:sz w:val="28"/>
            <w:szCs w:val="28"/>
            <w:u w:val="none"/>
            <w:shd w:val="clear" w:color="auto" w:fill="FFFFFF"/>
            <w:lang w:val="en-US"/>
          </w:rPr>
          <w:t>Child</w:t>
        </w:r>
        <w:r w:rsidRPr="005E585B">
          <w:rPr>
            <w:rStyle w:val="a4"/>
            <w:rFonts w:ascii="Times New Roman" w:hAnsi="Times New Roman" w:cs="Times New Roman"/>
            <w:color w:val="auto"/>
            <w:sz w:val="28"/>
            <w:szCs w:val="28"/>
            <w:u w:val="none"/>
            <w:shd w:val="clear" w:color="auto" w:fill="FFFFFF"/>
          </w:rPr>
          <w:t xml:space="preserve"> </w:t>
        </w:r>
        <w:r w:rsidRPr="005E585B">
          <w:rPr>
            <w:rStyle w:val="a4"/>
            <w:rFonts w:ascii="Times New Roman" w:hAnsi="Times New Roman" w:cs="Times New Roman"/>
            <w:color w:val="auto"/>
            <w:sz w:val="28"/>
            <w:szCs w:val="28"/>
            <w:u w:val="none"/>
            <w:shd w:val="clear" w:color="auto" w:fill="FFFFFF"/>
            <w:lang w:val="en-US"/>
          </w:rPr>
          <w:t>Protection</w:t>
        </w:r>
        <w:r w:rsidRPr="005E585B">
          <w:rPr>
            <w:rStyle w:val="a4"/>
            <w:rFonts w:ascii="Times New Roman" w:hAnsi="Times New Roman" w:cs="Times New Roman"/>
            <w:color w:val="auto"/>
            <w:sz w:val="28"/>
            <w:szCs w:val="28"/>
            <w:u w:val="none"/>
            <w:shd w:val="clear" w:color="auto" w:fill="FFFFFF"/>
          </w:rPr>
          <w:t xml:space="preserve"> </w:t>
        </w:r>
        <w:r w:rsidRPr="005E585B">
          <w:rPr>
            <w:rStyle w:val="a4"/>
            <w:rFonts w:ascii="Times New Roman" w:hAnsi="Times New Roman" w:cs="Times New Roman"/>
            <w:color w:val="auto"/>
            <w:sz w:val="28"/>
            <w:szCs w:val="28"/>
            <w:u w:val="none"/>
            <w:shd w:val="clear" w:color="auto" w:fill="FFFFFF"/>
            <w:lang w:val="en-US"/>
          </w:rPr>
          <w:t>and</w:t>
        </w:r>
        <w:r w:rsidRPr="005E585B">
          <w:rPr>
            <w:rStyle w:val="a4"/>
            <w:rFonts w:ascii="Times New Roman" w:hAnsi="Times New Roman" w:cs="Times New Roman"/>
            <w:color w:val="auto"/>
            <w:sz w:val="28"/>
            <w:szCs w:val="28"/>
            <w:u w:val="none"/>
            <w:shd w:val="clear" w:color="auto" w:fill="FFFFFF"/>
          </w:rPr>
          <w:t xml:space="preserve"> </w:t>
        </w:r>
        <w:r w:rsidRPr="005E585B">
          <w:rPr>
            <w:rStyle w:val="a4"/>
            <w:rFonts w:ascii="Times New Roman" w:hAnsi="Times New Roman" w:cs="Times New Roman"/>
            <w:color w:val="auto"/>
            <w:sz w:val="28"/>
            <w:szCs w:val="28"/>
            <w:u w:val="none"/>
            <w:shd w:val="clear" w:color="auto" w:fill="FFFFFF"/>
            <w:lang w:val="en-US"/>
          </w:rPr>
          <w:t>Safety</w:t>
        </w:r>
        <w:r w:rsidRPr="005E585B">
          <w:rPr>
            <w:rStyle w:val="a4"/>
            <w:rFonts w:ascii="Times New Roman" w:hAnsi="Times New Roman" w:cs="Times New Roman"/>
            <w:color w:val="auto"/>
            <w:sz w:val="28"/>
            <w:szCs w:val="28"/>
            <w:u w:val="none"/>
            <w:shd w:val="clear" w:color="auto" w:fill="FFFFFF"/>
          </w:rPr>
          <w:t xml:space="preserve"> </w:t>
        </w:r>
        <w:r w:rsidRPr="005E585B">
          <w:rPr>
            <w:rStyle w:val="a4"/>
            <w:rFonts w:ascii="Times New Roman" w:hAnsi="Times New Roman" w:cs="Times New Roman"/>
            <w:color w:val="auto"/>
            <w:sz w:val="28"/>
            <w:szCs w:val="28"/>
            <w:u w:val="none"/>
            <w:shd w:val="clear" w:color="auto" w:fill="FFFFFF"/>
            <w:lang w:val="en-US"/>
          </w:rPr>
          <w:t>Act</w:t>
        </w:r>
      </w:hyperlink>
      <w:r>
        <w:rPr>
          <w:rFonts w:ascii="Times New Roman" w:hAnsi="Times New Roman" w:cs="Times New Roman"/>
          <w:sz w:val="28"/>
          <w:szCs w:val="28"/>
        </w:rPr>
        <w:t xml:space="preserve">. Основой для законопроекта послужила история усыновлённой американцем Мэтью </w:t>
      </w:r>
      <w:proofErr w:type="spellStart"/>
      <w:r>
        <w:rPr>
          <w:rFonts w:ascii="Times New Roman" w:hAnsi="Times New Roman" w:cs="Times New Roman"/>
          <w:sz w:val="28"/>
          <w:szCs w:val="28"/>
        </w:rPr>
        <w:t>Манкузом</w:t>
      </w:r>
      <w:proofErr w:type="spellEnd"/>
      <w:r>
        <w:rPr>
          <w:rFonts w:ascii="Times New Roman" w:hAnsi="Times New Roman" w:cs="Times New Roman"/>
          <w:sz w:val="28"/>
          <w:szCs w:val="28"/>
        </w:rPr>
        <w:t xml:space="preserve"> российской девочки, подвергавшейся сексуальному насилию со стороны своего приёмного отца в течение пяти лет, и впоследствии осуждённому</w:t>
      </w:r>
      <w:r w:rsidRPr="005E585B">
        <w:rPr>
          <w:rFonts w:ascii="Times New Roman" w:hAnsi="Times New Roman" w:cs="Times New Roman"/>
          <w:sz w:val="28"/>
          <w:szCs w:val="28"/>
        </w:rPr>
        <w:t xml:space="preserve"> </w:t>
      </w:r>
      <w:r>
        <w:rPr>
          <w:rFonts w:ascii="Times New Roman" w:hAnsi="Times New Roman" w:cs="Times New Roman"/>
          <w:sz w:val="28"/>
          <w:szCs w:val="28"/>
        </w:rPr>
        <w:t>на 35 лет лишения свободы.</w:t>
      </w:r>
      <w:proofErr w:type="gramEnd"/>
      <w:r>
        <w:rPr>
          <w:rFonts w:ascii="Times New Roman" w:hAnsi="Times New Roman" w:cs="Times New Roman"/>
          <w:sz w:val="28"/>
          <w:szCs w:val="28"/>
        </w:rPr>
        <w:t xml:space="preserve"> Это –</w:t>
      </w:r>
      <w:r w:rsidR="00BD03C6">
        <w:rPr>
          <w:rFonts w:ascii="Times New Roman" w:hAnsi="Times New Roman" w:cs="Times New Roman"/>
          <w:sz w:val="28"/>
          <w:szCs w:val="28"/>
        </w:rPr>
        <w:t xml:space="preserve"> новый, и наиболее интересный нам акцент в сюжете о запрете американских усыновлений.</w:t>
      </w:r>
    </w:p>
    <w:p w:rsidR="00BD03C6" w:rsidRDefault="008D512D" w:rsidP="000B4DE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Детская сексуальность – даже чересчур проблемный вопрос для общества, которое ещё только недавно поняло, что сексуальность вообще может </w:t>
      </w:r>
      <w:proofErr w:type="gramStart"/>
      <w:r>
        <w:rPr>
          <w:rFonts w:ascii="Times New Roman" w:hAnsi="Times New Roman" w:cs="Times New Roman"/>
          <w:sz w:val="28"/>
          <w:szCs w:val="28"/>
        </w:rPr>
        <w:t>представлять из себя</w:t>
      </w:r>
      <w:proofErr w:type="gramEnd"/>
      <w:r>
        <w:rPr>
          <w:rFonts w:ascii="Times New Roman" w:hAnsi="Times New Roman" w:cs="Times New Roman"/>
          <w:sz w:val="28"/>
          <w:szCs w:val="28"/>
        </w:rPr>
        <w:t xml:space="preserve"> довольно открытую зону для обсуждения. Что такое тело ребёнка с точки зрения дисциплинарной власти? В первую очередь, это область пересечения сразу нескольких зон дисциплинарного контроля. </w:t>
      </w:r>
      <w:r w:rsidR="00A443FD">
        <w:rPr>
          <w:rFonts w:ascii="Times New Roman" w:hAnsi="Times New Roman" w:cs="Times New Roman"/>
          <w:sz w:val="28"/>
          <w:szCs w:val="28"/>
        </w:rPr>
        <w:t>С ребёнком в первую очередь работает система образования и здравоохранения. Сексуальность подпадает сразу под обе зоны дисциплинарного контроля.</w:t>
      </w:r>
      <w:r w:rsidR="00824097">
        <w:rPr>
          <w:rFonts w:ascii="Times New Roman" w:hAnsi="Times New Roman" w:cs="Times New Roman"/>
          <w:sz w:val="28"/>
          <w:szCs w:val="28"/>
        </w:rPr>
        <w:t xml:space="preserve"> Если оставить в стороне вопрос безопасности </w:t>
      </w:r>
      <w:proofErr w:type="gramStart"/>
      <w:r w:rsidR="00824097">
        <w:rPr>
          <w:rFonts w:ascii="Times New Roman" w:hAnsi="Times New Roman" w:cs="Times New Roman"/>
          <w:sz w:val="28"/>
          <w:szCs w:val="28"/>
        </w:rPr>
        <w:t>жизни</w:t>
      </w:r>
      <w:proofErr w:type="gramEnd"/>
      <w:r w:rsidR="0028514C">
        <w:rPr>
          <w:rFonts w:ascii="Times New Roman" w:hAnsi="Times New Roman" w:cs="Times New Roman"/>
          <w:sz w:val="28"/>
          <w:szCs w:val="28"/>
        </w:rPr>
        <w:t xml:space="preserve"> и </w:t>
      </w:r>
      <w:r w:rsidR="00824097">
        <w:rPr>
          <w:rFonts w:ascii="Times New Roman" w:hAnsi="Times New Roman" w:cs="Times New Roman"/>
          <w:sz w:val="28"/>
          <w:szCs w:val="28"/>
        </w:rPr>
        <w:t>мы останемся один на один с вопросом о том, что меняется в тот момент</w:t>
      </w:r>
      <w:r w:rsidR="0028514C">
        <w:rPr>
          <w:rFonts w:ascii="Times New Roman" w:hAnsi="Times New Roman" w:cs="Times New Roman"/>
          <w:sz w:val="28"/>
          <w:szCs w:val="28"/>
        </w:rPr>
        <w:t>, когда иностранные усыновители получают право отвечать за жизнь ребёнка</w:t>
      </w:r>
      <w:r w:rsidR="00EF4011">
        <w:rPr>
          <w:rFonts w:ascii="Times New Roman" w:hAnsi="Times New Roman" w:cs="Times New Roman"/>
          <w:sz w:val="28"/>
          <w:szCs w:val="28"/>
        </w:rPr>
        <w:t>.</w:t>
      </w:r>
    </w:p>
    <w:p w:rsidR="00EF4011" w:rsidRDefault="00EF4011" w:rsidP="000B4DE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Здесь мы </w:t>
      </w:r>
      <w:r w:rsidR="00EB2F5A">
        <w:rPr>
          <w:rFonts w:ascii="Times New Roman" w:hAnsi="Times New Roman" w:cs="Times New Roman"/>
          <w:sz w:val="28"/>
          <w:szCs w:val="28"/>
        </w:rPr>
        <w:t xml:space="preserve">неизбежно </w:t>
      </w:r>
      <w:r>
        <w:rPr>
          <w:rFonts w:ascii="Times New Roman" w:hAnsi="Times New Roman" w:cs="Times New Roman"/>
          <w:sz w:val="28"/>
          <w:szCs w:val="28"/>
        </w:rPr>
        <w:t>сталкиваемся с грандиозной разницей в традиции сексуального воспитания. Намеренное умножение</w:t>
      </w:r>
      <w:r w:rsidR="00F9690E">
        <w:rPr>
          <w:rFonts w:ascii="Times New Roman" w:hAnsi="Times New Roman" w:cs="Times New Roman"/>
          <w:sz w:val="28"/>
          <w:szCs w:val="28"/>
        </w:rPr>
        <w:t xml:space="preserve"> </w:t>
      </w:r>
      <w:proofErr w:type="spellStart"/>
      <w:r w:rsidR="00F9690E">
        <w:rPr>
          <w:rFonts w:ascii="Times New Roman" w:hAnsi="Times New Roman" w:cs="Times New Roman"/>
          <w:sz w:val="28"/>
          <w:szCs w:val="28"/>
        </w:rPr>
        <w:t>диспозитива</w:t>
      </w:r>
      <w:proofErr w:type="spellEnd"/>
      <w:r w:rsidR="00F9690E">
        <w:rPr>
          <w:rFonts w:ascii="Times New Roman" w:hAnsi="Times New Roman" w:cs="Times New Roman"/>
          <w:sz w:val="28"/>
          <w:szCs w:val="28"/>
        </w:rPr>
        <w:t xml:space="preserve"> сексуальности</w:t>
      </w:r>
      <w:r>
        <w:rPr>
          <w:rFonts w:ascii="Times New Roman" w:hAnsi="Times New Roman" w:cs="Times New Roman"/>
          <w:sz w:val="28"/>
          <w:szCs w:val="28"/>
        </w:rPr>
        <w:t>, которое Фуко описал в «Воле к знанию», не так очевидно для его разоблачающей логики, когда мы пытаемся транспонировать её на отечественную историю</w:t>
      </w:r>
      <w:r w:rsidR="00F9690E">
        <w:rPr>
          <w:rFonts w:ascii="Times New Roman" w:hAnsi="Times New Roman" w:cs="Times New Roman"/>
          <w:sz w:val="28"/>
          <w:szCs w:val="28"/>
        </w:rPr>
        <w:t xml:space="preserve">. Напротив, стоило бы признать, что ни исповедальная традиция, ни распространение психоанализа, которые он описывает как два основных пути «развязывания языков», не были в православной традиции </w:t>
      </w:r>
      <w:r w:rsidR="006054C7">
        <w:rPr>
          <w:rFonts w:ascii="Times New Roman" w:hAnsi="Times New Roman" w:cs="Times New Roman"/>
          <w:sz w:val="28"/>
          <w:szCs w:val="28"/>
        </w:rPr>
        <w:t>так ярко настроены на эту цель, что, в частности, подробно рассматривает по-прежнему один из самых крупных в России учёных-сек</w:t>
      </w:r>
      <w:r w:rsidR="000B4DE0">
        <w:rPr>
          <w:rFonts w:ascii="Times New Roman" w:hAnsi="Times New Roman" w:cs="Times New Roman"/>
          <w:sz w:val="28"/>
          <w:szCs w:val="28"/>
        </w:rPr>
        <w:t>сологов И. С. Кон. Он указывает</w:t>
      </w:r>
      <w:r w:rsidR="006054C7">
        <w:rPr>
          <w:rFonts w:ascii="Times New Roman" w:hAnsi="Times New Roman" w:cs="Times New Roman"/>
          <w:sz w:val="28"/>
          <w:szCs w:val="28"/>
        </w:rPr>
        <w:t xml:space="preserve"> на пр</w:t>
      </w:r>
      <w:r w:rsidR="00EB2F5A">
        <w:rPr>
          <w:rFonts w:ascii="Times New Roman" w:hAnsi="Times New Roman" w:cs="Times New Roman"/>
          <w:sz w:val="28"/>
          <w:szCs w:val="28"/>
        </w:rPr>
        <w:t>инципиальное различие между существовавши</w:t>
      </w:r>
      <w:r w:rsidR="008E716A">
        <w:rPr>
          <w:rFonts w:ascii="Times New Roman" w:hAnsi="Times New Roman" w:cs="Times New Roman"/>
          <w:sz w:val="28"/>
          <w:szCs w:val="28"/>
        </w:rPr>
        <w:t>м в западной культуре разделением</w:t>
      </w:r>
      <w:r w:rsidR="00EB2F5A">
        <w:rPr>
          <w:rFonts w:ascii="Times New Roman" w:hAnsi="Times New Roman" w:cs="Times New Roman"/>
          <w:sz w:val="28"/>
          <w:szCs w:val="28"/>
        </w:rPr>
        <w:t xml:space="preserve"> частного и публичного и отсутствием подобного разделения в крепостной России.</w:t>
      </w:r>
      <w:r w:rsidR="000B4DE0">
        <w:rPr>
          <w:rStyle w:val="a8"/>
          <w:rFonts w:ascii="Times New Roman" w:hAnsi="Times New Roman" w:cs="Times New Roman"/>
          <w:sz w:val="28"/>
          <w:szCs w:val="28"/>
        </w:rPr>
        <w:footnoteReference w:id="31"/>
      </w:r>
      <w:r w:rsidR="00EB2F5A">
        <w:rPr>
          <w:rFonts w:ascii="Times New Roman" w:hAnsi="Times New Roman" w:cs="Times New Roman"/>
          <w:sz w:val="28"/>
          <w:szCs w:val="28"/>
        </w:rPr>
        <w:t xml:space="preserve"> </w:t>
      </w:r>
      <w:proofErr w:type="gramStart"/>
      <w:r w:rsidR="00EB2F5A">
        <w:rPr>
          <w:rFonts w:ascii="Times New Roman" w:hAnsi="Times New Roman" w:cs="Times New Roman"/>
          <w:sz w:val="28"/>
          <w:szCs w:val="28"/>
        </w:rPr>
        <w:t>С одной стороны, подобное положение дел предполагает б</w:t>
      </w:r>
      <w:r w:rsidR="00EB2F5A" w:rsidRPr="00EB2F5A">
        <w:rPr>
          <w:rFonts w:ascii="Times New Roman" w:hAnsi="Times New Roman" w:cs="Times New Roman"/>
          <w:b/>
          <w:i/>
          <w:sz w:val="28"/>
          <w:szCs w:val="28"/>
        </w:rPr>
        <w:t>о</w:t>
      </w:r>
      <w:r w:rsidR="00EB2F5A">
        <w:rPr>
          <w:rFonts w:ascii="Times New Roman" w:hAnsi="Times New Roman" w:cs="Times New Roman"/>
          <w:sz w:val="28"/>
          <w:szCs w:val="28"/>
        </w:rPr>
        <w:t>льшую подотчётность (крестьянина – господину), не нуждающуюся в создании дополнительн</w:t>
      </w:r>
      <w:r w:rsidR="008E716A">
        <w:rPr>
          <w:rFonts w:ascii="Times New Roman" w:hAnsi="Times New Roman" w:cs="Times New Roman"/>
          <w:sz w:val="28"/>
          <w:szCs w:val="28"/>
        </w:rPr>
        <w:t xml:space="preserve">ых средств получения информации, с другой же стороны – соборность крестьянского мышления и </w:t>
      </w:r>
      <w:proofErr w:type="spellStart"/>
      <w:r w:rsidR="008E716A">
        <w:rPr>
          <w:rFonts w:ascii="Times New Roman" w:hAnsi="Times New Roman" w:cs="Times New Roman"/>
          <w:sz w:val="28"/>
          <w:szCs w:val="28"/>
        </w:rPr>
        <w:t>саморегулируемость</w:t>
      </w:r>
      <w:proofErr w:type="spellEnd"/>
      <w:r w:rsidR="008E716A">
        <w:rPr>
          <w:rFonts w:ascii="Times New Roman" w:hAnsi="Times New Roman" w:cs="Times New Roman"/>
          <w:sz w:val="28"/>
          <w:szCs w:val="28"/>
        </w:rPr>
        <w:t xml:space="preserve"> крестьянской общины во всём, что касалось отклонения от нормы (сексуальной в том числе) не давала возможности появиться буржуазному типу индивидуализма и внимательно охраняла весьма чёткую границу между «бестелесной», высокой светской культурой и</w:t>
      </w:r>
      <w:proofErr w:type="gramEnd"/>
      <w:r w:rsidR="008E716A">
        <w:rPr>
          <w:rFonts w:ascii="Times New Roman" w:hAnsi="Times New Roman" w:cs="Times New Roman"/>
          <w:sz w:val="28"/>
          <w:szCs w:val="28"/>
        </w:rPr>
        <w:t xml:space="preserve"> массовой, вульгарной крестьянской. Как следствие, </w:t>
      </w:r>
      <w:proofErr w:type="spellStart"/>
      <w:r w:rsidR="008E716A">
        <w:rPr>
          <w:rFonts w:ascii="Times New Roman" w:hAnsi="Times New Roman" w:cs="Times New Roman"/>
          <w:sz w:val="28"/>
          <w:szCs w:val="28"/>
        </w:rPr>
        <w:t>диспозитив</w:t>
      </w:r>
      <w:proofErr w:type="spellEnd"/>
      <w:r w:rsidR="008E716A">
        <w:rPr>
          <w:rFonts w:ascii="Times New Roman" w:hAnsi="Times New Roman" w:cs="Times New Roman"/>
          <w:sz w:val="28"/>
          <w:szCs w:val="28"/>
        </w:rPr>
        <w:t xml:space="preserve"> сексуальности представляется нам вовсе не таким широким и всемогущим, как в случае с его генезисом в Западной Европе.</w:t>
      </w:r>
    </w:p>
    <w:p w:rsidR="009301DD" w:rsidRDefault="008E716A" w:rsidP="000B4DE0">
      <w:pPr>
        <w:spacing w:line="360" w:lineRule="auto"/>
        <w:ind w:firstLine="709"/>
        <w:jc w:val="both"/>
        <w:rPr>
          <w:rFonts w:ascii="Times New Roman" w:hAnsi="Times New Roman" w:cs="Times New Roman"/>
          <w:i/>
          <w:sz w:val="28"/>
          <w:szCs w:val="28"/>
        </w:rPr>
      </w:pPr>
      <w:proofErr w:type="gramStart"/>
      <w:r>
        <w:rPr>
          <w:rFonts w:ascii="Times New Roman" w:hAnsi="Times New Roman" w:cs="Times New Roman"/>
          <w:sz w:val="28"/>
          <w:szCs w:val="28"/>
        </w:rPr>
        <w:t xml:space="preserve">Как мы видим, </w:t>
      </w:r>
      <w:r w:rsidR="00991648">
        <w:rPr>
          <w:rFonts w:ascii="Times New Roman" w:hAnsi="Times New Roman" w:cs="Times New Roman"/>
          <w:sz w:val="28"/>
          <w:szCs w:val="28"/>
        </w:rPr>
        <w:t xml:space="preserve">популярное охранительное суждение </w:t>
      </w:r>
      <w:r>
        <w:rPr>
          <w:rFonts w:ascii="Times New Roman" w:hAnsi="Times New Roman" w:cs="Times New Roman"/>
          <w:sz w:val="28"/>
          <w:szCs w:val="28"/>
        </w:rPr>
        <w:t xml:space="preserve">о «распущенности» и «развратности» западной культуры, опасной для </w:t>
      </w:r>
      <w:r w:rsidR="00991648">
        <w:rPr>
          <w:rFonts w:ascii="Times New Roman" w:hAnsi="Times New Roman" w:cs="Times New Roman"/>
          <w:sz w:val="28"/>
          <w:szCs w:val="28"/>
        </w:rPr>
        <w:t>российского ребёнка, представляе</w:t>
      </w:r>
      <w:r>
        <w:rPr>
          <w:rFonts w:ascii="Times New Roman" w:hAnsi="Times New Roman" w:cs="Times New Roman"/>
          <w:sz w:val="28"/>
          <w:szCs w:val="28"/>
        </w:rPr>
        <w:t xml:space="preserve">тся не плодом </w:t>
      </w:r>
      <w:r w:rsidR="00991648">
        <w:rPr>
          <w:rFonts w:ascii="Times New Roman" w:hAnsi="Times New Roman" w:cs="Times New Roman"/>
          <w:sz w:val="28"/>
          <w:szCs w:val="28"/>
        </w:rPr>
        <w:t xml:space="preserve">разницы между </w:t>
      </w:r>
      <w:r>
        <w:rPr>
          <w:rFonts w:ascii="Times New Roman" w:hAnsi="Times New Roman" w:cs="Times New Roman"/>
          <w:sz w:val="28"/>
          <w:szCs w:val="28"/>
        </w:rPr>
        <w:t>п</w:t>
      </w:r>
      <w:r w:rsidR="00991648">
        <w:rPr>
          <w:rFonts w:ascii="Times New Roman" w:hAnsi="Times New Roman" w:cs="Times New Roman"/>
          <w:sz w:val="28"/>
          <w:szCs w:val="28"/>
        </w:rPr>
        <w:t>роцветающей сексуальной культурой</w:t>
      </w:r>
      <w:r>
        <w:rPr>
          <w:rFonts w:ascii="Times New Roman" w:hAnsi="Times New Roman" w:cs="Times New Roman"/>
          <w:sz w:val="28"/>
          <w:szCs w:val="28"/>
        </w:rPr>
        <w:t xml:space="preserve"> на западе и её </w:t>
      </w:r>
      <w:r w:rsidR="00991648">
        <w:rPr>
          <w:rFonts w:ascii="Times New Roman" w:hAnsi="Times New Roman" w:cs="Times New Roman"/>
          <w:sz w:val="28"/>
          <w:szCs w:val="28"/>
        </w:rPr>
        <w:t>тусклых, аскетичных зачатков в России, а искажённой трактовкой появления сферы частного в исторически коллективистском обществе (позволим себе не углубляться в советскую сексуальную культуру, лишь указав на отсутствие сферы частного и в ней</w:t>
      </w:r>
      <w:proofErr w:type="gramEnd"/>
      <w:r w:rsidR="00991648">
        <w:rPr>
          <w:rFonts w:ascii="Times New Roman" w:hAnsi="Times New Roman" w:cs="Times New Roman"/>
          <w:sz w:val="28"/>
          <w:szCs w:val="28"/>
        </w:rPr>
        <w:t>). Тот факт, что у человека (и у ребёнка в том числе) может быть некое личное пространство, в котором, в том числе, могут быть сосредоточены и его сексуальные предпочтения, познание особенностей собственного тела, свобода само</w:t>
      </w:r>
      <w:r w:rsidR="00BB0689">
        <w:rPr>
          <w:rFonts w:ascii="Times New Roman" w:hAnsi="Times New Roman" w:cs="Times New Roman"/>
          <w:sz w:val="28"/>
          <w:szCs w:val="28"/>
        </w:rPr>
        <w:t>и</w:t>
      </w:r>
      <w:r w:rsidR="00991648">
        <w:rPr>
          <w:rFonts w:ascii="Times New Roman" w:hAnsi="Times New Roman" w:cs="Times New Roman"/>
          <w:sz w:val="28"/>
          <w:szCs w:val="28"/>
        </w:rPr>
        <w:t>дентификации, резко контрастирует с традицией коллективной ответственности за его судьбу.</w:t>
      </w:r>
      <w:r w:rsidR="00BB0689">
        <w:rPr>
          <w:rFonts w:ascii="Times New Roman" w:hAnsi="Times New Roman" w:cs="Times New Roman"/>
          <w:sz w:val="28"/>
          <w:szCs w:val="28"/>
        </w:rPr>
        <w:t xml:space="preserve"> В случае</w:t>
      </w:r>
      <w:r w:rsidR="00F3077F">
        <w:rPr>
          <w:rFonts w:ascii="Times New Roman" w:hAnsi="Times New Roman" w:cs="Times New Roman"/>
          <w:sz w:val="28"/>
          <w:szCs w:val="28"/>
        </w:rPr>
        <w:t xml:space="preserve"> </w:t>
      </w:r>
      <w:r w:rsidR="00C12C7F">
        <w:rPr>
          <w:rFonts w:ascii="Times New Roman" w:hAnsi="Times New Roman" w:cs="Times New Roman"/>
          <w:sz w:val="28"/>
          <w:szCs w:val="28"/>
        </w:rPr>
        <w:t>ребёнка, взращиваемого российским обществом,</w:t>
      </w:r>
      <w:r w:rsidR="00F3077F">
        <w:rPr>
          <w:rFonts w:ascii="Times New Roman" w:hAnsi="Times New Roman" w:cs="Times New Roman"/>
          <w:sz w:val="28"/>
          <w:szCs w:val="28"/>
        </w:rPr>
        <w:t xml:space="preserve"> характерна </w:t>
      </w:r>
      <w:r w:rsidR="00BB0689">
        <w:rPr>
          <w:rFonts w:ascii="Times New Roman" w:hAnsi="Times New Roman" w:cs="Times New Roman"/>
          <w:sz w:val="28"/>
          <w:szCs w:val="28"/>
        </w:rPr>
        <w:t xml:space="preserve">поздняя артикуляция </w:t>
      </w:r>
      <w:r w:rsidR="00C12C7F">
        <w:rPr>
          <w:rFonts w:ascii="Times New Roman" w:hAnsi="Times New Roman" w:cs="Times New Roman"/>
          <w:sz w:val="28"/>
          <w:szCs w:val="28"/>
        </w:rPr>
        <w:t>знакомства с особенностями собственного тела</w:t>
      </w:r>
      <w:r w:rsidR="00BB0689">
        <w:rPr>
          <w:rFonts w:ascii="Times New Roman" w:hAnsi="Times New Roman" w:cs="Times New Roman"/>
          <w:sz w:val="28"/>
          <w:szCs w:val="28"/>
        </w:rPr>
        <w:t xml:space="preserve"> (несмотря на то, что само знакомство может оказаться ранним)</w:t>
      </w:r>
      <w:r w:rsidR="00C12C7F">
        <w:rPr>
          <w:rFonts w:ascii="Times New Roman" w:hAnsi="Times New Roman" w:cs="Times New Roman"/>
          <w:sz w:val="28"/>
          <w:szCs w:val="28"/>
        </w:rPr>
        <w:t xml:space="preserve">. </w:t>
      </w:r>
      <w:r w:rsidR="00C12C7F" w:rsidRPr="009301DD">
        <w:rPr>
          <w:rFonts w:ascii="Times New Roman" w:hAnsi="Times New Roman" w:cs="Times New Roman"/>
          <w:i/>
          <w:sz w:val="28"/>
          <w:szCs w:val="28"/>
        </w:rPr>
        <w:t>В этой связке сексуальное насилие выглядит не только и не столько видом насилия как такового, но крайней степ</w:t>
      </w:r>
      <w:r w:rsidR="009301DD" w:rsidRPr="009301DD">
        <w:rPr>
          <w:rFonts w:ascii="Times New Roman" w:hAnsi="Times New Roman" w:cs="Times New Roman"/>
          <w:i/>
          <w:sz w:val="28"/>
          <w:szCs w:val="28"/>
        </w:rPr>
        <w:t xml:space="preserve">енью сексуальной распущенности; явлением, родственным в первую очередь </w:t>
      </w:r>
      <w:r w:rsidR="00C12C7F" w:rsidRPr="009301DD">
        <w:rPr>
          <w:rFonts w:ascii="Times New Roman" w:hAnsi="Times New Roman" w:cs="Times New Roman"/>
          <w:i/>
          <w:sz w:val="28"/>
          <w:szCs w:val="28"/>
        </w:rPr>
        <w:t>не криминально</w:t>
      </w:r>
      <w:r w:rsidR="009301DD" w:rsidRPr="009301DD">
        <w:rPr>
          <w:rFonts w:ascii="Times New Roman" w:hAnsi="Times New Roman" w:cs="Times New Roman"/>
          <w:i/>
          <w:sz w:val="28"/>
          <w:szCs w:val="28"/>
        </w:rPr>
        <w:t xml:space="preserve">й сфере, а </w:t>
      </w:r>
      <w:r w:rsidR="009301DD">
        <w:rPr>
          <w:rFonts w:ascii="Times New Roman" w:hAnsi="Times New Roman" w:cs="Times New Roman"/>
          <w:i/>
          <w:sz w:val="28"/>
          <w:szCs w:val="28"/>
        </w:rPr>
        <w:t xml:space="preserve">чужеродной </w:t>
      </w:r>
      <w:r w:rsidR="00C12C7F" w:rsidRPr="009301DD">
        <w:rPr>
          <w:rFonts w:ascii="Times New Roman" w:hAnsi="Times New Roman" w:cs="Times New Roman"/>
          <w:i/>
          <w:sz w:val="28"/>
          <w:szCs w:val="28"/>
        </w:rPr>
        <w:t>моральной традиции</w:t>
      </w:r>
      <w:r w:rsidR="009301DD" w:rsidRPr="009301DD">
        <w:rPr>
          <w:rFonts w:ascii="Times New Roman" w:hAnsi="Times New Roman" w:cs="Times New Roman"/>
          <w:i/>
          <w:sz w:val="28"/>
          <w:szCs w:val="28"/>
        </w:rPr>
        <w:t>.</w:t>
      </w:r>
      <w:r w:rsidR="009301DD">
        <w:rPr>
          <w:rFonts w:ascii="Times New Roman" w:hAnsi="Times New Roman" w:cs="Times New Roman"/>
          <w:i/>
          <w:sz w:val="28"/>
          <w:szCs w:val="28"/>
        </w:rPr>
        <w:t xml:space="preserve"> Подобная путаница (будь она преднамеренной игрой смыслов или следствием поверхностности анализа) и является основой </w:t>
      </w:r>
      <w:proofErr w:type="spellStart"/>
      <w:r w:rsidR="009301DD">
        <w:rPr>
          <w:rFonts w:ascii="Times New Roman" w:hAnsi="Times New Roman" w:cs="Times New Roman"/>
          <w:i/>
          <w:sz w:val="28"/>
          <w:szCs w:val="28"/>
        </w:rPr>
        <w:t>манипулятивного</w:t>
      </w:r>
      <w:proofErr w:type="spellEnd"/>
      <w:r w:rsidR="009301DD">
        <w:rPr>
          <w:rFonts w:ascii="Times New Roman" w:hAnsi="Times New Roman" w:cs="Times New Roman"/>
          <w:i/>
          <w:sz w:val="28"/>
          <w:szCs w:val="28"/>
        </w:rPr>
        <w:t xml:space="preserve"> механизма связи западного мира и потенциальной угрозы безопасности, якобы им транслируемой.</w:t>
      </w:r>
    </w:p>
    <w:p w:rsidR="009301DD" w:rsidRDefault="009301DD" w:rsidP="00C11FAA">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Таким образом, мы можем подвести промежуточный итог анализа кейса</w:t>
      </w:r>
      <w:r w:rsidR="00C11FAA">
        <w:rPr>
          <w:rFonts w:ascii="Times New Roman" w:hAnsi="Times New Roman" w:cs="Times New Roman"/>
          <w:sz w:val="28"/>
          <w:szCs w:val="28"/>
        </w:rPr>
        <w:t xml:space="preserve"> «законы Димы Яковлева». Будучи основан на «образе врага», базирующемся, в свою очередь, на культурной разнице, закон продуцирует разговор о безопасности, обеспечиваемой государством, лишний </w:t>
      </w:r>
      <w:proofErr w:type="gramStart"/>
      <w:r w:rsidR="00C11FAA">
        <w:rPr>
          <w:rFonts w:ascii="Times New Roman" w:hAnsi="Times New Roman" w:cs="Times New Roman"/>
          <w:sz w:val="28"/>
          <w:szCs w:val="28"/>
        </w:rPr>
        <w:t>раз</w:t>
      </w:r>
      <w:proofErr w:type="gramEnd"/>
      <w:r w:rsidR="00C11FAA">
        <w:rPr>
          <w:rFonts w:ascii="Times New Roman" w:hAnsi="Times New Roman" w:cs="Times New Roman"/>
          <w:sz w:val="28"/>
          <w:szCs w:val="28"/>
        </w:rPr>
        <w:t xml:space="preserve"> напоминая обществу о ег</w:t>
      </w:r>
      <w:r w:rsidR="00A34F61">
        <w:rPr>
          <w:rFonts w:ascii="Times New Roman" w:hAnsi="Times New Roman" w:cs="Times New Roman"/>
          <w:sz w:val="28"/>
          <w:szCs w:val="28"/>
        </w:rPr>
        <w:t xml:space="preserve">о легитимности. Напоминание </w:t>
      </w:r>
      <w:r w:rsidR="00C11FAA">
        <w:rPr>
          <w:rFonts w:ascii="Times New Roman" w:hAnsi="Times New Roman" w:cs="Times New Roman"/>
          <w:sz w:val="28"/>
          <w:szCs w:val="28"/>
        </w:rPr>
        <w:t xml:space="preserve">является крайне важным, поскольку принятие США «списка Магнитского» </w:t>
      </w:r>
      <w:r w:rsidR="00A34F61">
        <w:rPr>
          <w:rFonts w:ascii="Times New Roman" w:hAnsi="Times New Roman" w:cs="Times New Roman"/>
          <w:sz w:val="28"/>
          <w:szCs w:val="28"/>
        </w:rPr>
        <w:t>эту легитимность известным образом ставит под сомнение.</w:t>
      </w:r>
      <w:r w:rsidR="00803957">
        <w:rPr>
          <w:rFonts w:ascii="Times New Roman" w:hAnsi="Times New Roman" w:cs="Times New Roman"/>
          <w:sz w:val="28"/>
          <w:szCs w:val="28"/>
        </w:rPr>
        <w:t xml:space="preserve"> «Симметричный ответ» важен не только в качестве </w:t>
      </w:r>
      <w:r w:rsidR="0090312E">
        <w:rPr>
          <w:rFonts w:ascii="Times New Roman" w:hAnsi="Times New Roman" w:cs="Times New Roman"/>
          <w:sz w:val="28"/>
          <w:szCs w:val="28"/>
        </w:rPr>
        <w:t>ответной акции недоверия. «Список Магнитского» ставит под сомнение российскую политическую систему, коррумпированный и криминальный характер которой освещал Сергей Магнитский, указывает на злоупотребление правами и ущемление гражданских свобод; но он не сомневается в основаниях российского суверенитета и не предназначен для каких-либо обобщений по поводу нравственности виновных. «Закон Димы Яковлева» возводит прецедент насилия на</w:t>
      </w:r>
      <w:r w:rsidR="00E537FA">
        <w:rPr>
          <w:rFonts w:ascii="Times New Roman" w:hAnsi="Times New Roman" w:cs="Times New Roman"/>
          <w:sz w:val="28"/>
          <w:szCs w:val="28"/>
        </w:rPr>
        <w:t>д ребёнком в сферу морали и не столько у</w:t>
      </w:r>
      <w:r w:rsidR="001F6570">
        <w:rPr>
          <w:rFonts w:ascii="Times New Roman" w:hAnsi="Times New Roman" w:cs="Times New Roman"/>
          <w:sz w:val="28"/>
          <w:szCs w:val="28"/>
        </w:rPr>
        <w:t xml:space="preserve">стремлён вовне, сколько вовнутрь – и, таким образом, основной мишенью делает не ущемление прав американцев, а приоритет и прав, и нравственной системы россиян – конструкция, построенная на противопоставлении, и, как мы могли наблюдать, искусно вывернутая наизнанку. </w:t>
      </w:r>
    </w:p>
    <w:p w:rsidR="001F6570" w:rsidRDefault="001F6570" w:rsidP="002906B6">
      <w:pPr>
        <w:pStyle w:val="a9"/>
        <w:jc w:val="both"/>
        <w:outlineLvl w:val="1"/>
      </w:pPr>
      <w:bookmarkStart w:id="10" w:name="_Toc358066179"/>
      <w:r w:rsidRPr="00C558DA">
        <w:t>2.2 Законопроект «О запрете пропаганды гомосексуализма»</w:t>
      </w:r>
      <w:r w:rsidR="002A18EE" w:rsidRPr="00C558DA">
        <w:t xml:space="preserve"> и нетрадиционная сексуальная ориентация</w:t>
      </w:r>
      <w:bookmarkEnd w:id="10"/>
    </w:p>
    <w:p w:rsidR="000878B3" w:rsidRPr="000878B3" w:rsidRDefault="000878B3" w:rsidP="000878B3">
      <w:pPr>
        <w:rPr>
          <w:lang w:eastAsia="en-US"/>
        </w:rPr>
      </w:pPr>
    </w:p>
    <w:p w:rsidR="002A18EE" w:rsidRDefault="002A18EE" w:rsidP="00C11FAA">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Тема нетрадиционной сексуальной ориентации на данный момент является самой </w:t>
      </w:r>
      <w:proofErr w:type="spellStart"/>
      <w:r>
        <w:rPr>
          <w:rFonts w:ascii="Times New Roman" w:hAnsi="Times New Roman" w:cs="Times New Roman"/>
          <w:sz w:val="28"/>
          <w:szCs w:val="28"/>
        </w:rPr>
        <w:t>провокативной</w:t>
      </w:r>
      <w:proofErr w:type="spellEnd"/>
      <w:r>
        <w:rPr>
          <w:rFonts w:ascii="Times New Roman" w:hAnsi="Times New Roman" w:cs="Times New Roman"/>
          <w:sz w:val="28"/>
          <w:szCs w:val="28"/>
        </w:rPr>
        <w:t xml:space="preserve"> среди обсуждений, касающихся сексуальности. Объяснить это явление не слишком сложно</w:t>
      </w:r>
      <w:r w:rsidR="00DD09B9">
        <w:rPr>
          <w:rFonts w:ascii="Times New Roman" w:hAnsi="Times New Roman" w:cs="Times New Roman"/>
          <w:sz w:val="28"/>
          <w:szCs w:val="28"/>
        </w:rPr>
        <w:t xml:space="preserve"> с учётом отсутствия синхронности западных и российских процессов: европейская «сексуальная революция» миновала Советский Союз и лишь в 1993 году была отменена статья, маркирующая гомосексуальные практики как правонарушение. У гомосексуального сообщества, соответственно, не было, как в западном кейсе, </w:t>
      </w:r>
      <w:proofErr w:type="spellStart"/>
      <w:r w:rsidR="00DD09B9">
        <w:rPr>
          <w:rFonts w:ascii="Times New Roman" w:hAnsi="Times New Roman" w:cs="Times New Roman"/>
          <w:sz w:val="28"/>
          <w:szCs w:val="28"/>
        </w:rPr>
        <w:t>бэкграунда</w:t>
      </w:r>
      <w:proofErr w:type="spellEnd"/>
      <w:r w:rsidR="00DD09B9">
        <w:rPr>
          <w:rFonts w:ascii="Times New Roman" w:hAnsi="Times New Roman" w:cs="Times New Roman"/>
          <w:sz w:val="28"/>
          <w:szCs w:val="28"/>
        </w:rPr>
        <w:t xml:space="preserve"> борьбы за свои гражданские права, у общественной реакции – периода оценивания (принятия или отторжения) достаточно нового для публичной сферы явления</w:t>
      </w:r>
      <w:r w:rsidR="006F3AC0">
        <w:rPr>
          <w:rFonts w:ascii="Times New Roman" w:hAnsi="Times New Roman" w:cs="Times New Roman"/>
          <w:sz w:val="28"/>
          <w:szCs w:val="28"/>
        </w:rPr>
        <w:t>. Я полагаю, мы вполне имеем право принять за аксиому утверждение, что политическая активность ЛГБТ-движения в масштабах России ничтожна.</w:t>
      </w:r>
    </w:p>
    <w:p w:rsidR="006F3AC0" w:rsidRDefault="006F3AC0" w:rsidP="00C11FAA">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Тем не менее, в 2012 году в прессе самым широким образом освещается закон о запрете пропаганды гомосексуализма, инициированный петербуржским депутатом</w:t>
      </w:r>
      <w:r w:rsidR="00BB0689">
        <w:rPr>
          <w:rFonts w:ascii="Times New Roman" w:hAnsi="Times New Roman" w:cs="Times New Roman"/>
          <w:sz w:val="28"/>
          <w:szCs w:val="28"/>
        </w:rPr>
        <w:t xml:space="preserve"> (а затем и аналогичный законопроект на федеральном уровне)</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Стоит отметить, что подобный закон не был новаторской находкой депутата </w:t>
      </w:r>
      <w:proofErr w:type="spellStart"/>
      <w:r>
        <w:rPr>
          <w:rFonts w:ascii="Times New Roman" w:hAnsi="Times New Roman" w:cs="Times New Roman"/>
          <w:sz w:val="28"/>
          <w:szCs w:val="28"/>
        </w:rPr>
        <w:t>Милонова</w:t>
      </w:r>
      <w:proofErr w:type="spellEnd"/>
      <w:r>
        <w:rPr>
          <w:rFonts w:ascii="Times New Roman" w:hAnsi="Times New Roman" w:cs="Times New Roman"/>
          <w:sz w:val="28"/>
          <w:szCs w:val="28"/>
        </w:rPr>
        <w:t>: с 2006 года идентичный ему начал действовать в Рязанской области, и на данный момент аналогичные законы приняты в семи российских областях, Краснодарском крае и республике Башкортостан (в последней, впрочем, не предусмотрены штрафы за нарушение закона).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Однако выведение подобного законопроекта на регион, являющийся, с одной стороны, городом федерального значения, а с другой –</w:t>
      </w:r>
      <w:r w:rsidR="003D6D97">
        <w:rPr>
          <w:rFonts w:ascii="Times New Roman" w:hAnsi="Times New Roman" w:cs="Times New Roman"/>
          <w:sz w:val="28"/>
          <w:szCs w:val="28"/>
        </w:rPr>
        <w:t xml:space="preserve"> культурной столицей с сильно (по сравнению с остальными регионами) развитой гражданской (и оппозиционной) культурой, с высокой политической активностью населения, являлось серьёзной заявкой на принятие закона на федеральном уровне – вероятность принятия уже внесённого соответствующего законопроекта на данный момент рассматривается Государственной Думой Российской Федерации.</w:t>
      </w:r>
      <w:proofErr w:type="gramEnd"/>
    </w:p>
    <w:p w:rsidR="008A55B3" w:rsidRPr="000B5B43" w:rsidRDefault="003D6D97" w:rsidP="008A55B3">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Необходимость акцентировать внимание на нравственном состоянии общества является одним из главных рефренов </w:t>
      </w:r>
      <w:r w:rsidR="00BB0689">
        <w:rPr>
          <w:rFonts w:ascii="Times New Roman" w:hAnsi="Times New Roman" w:cs="Times New Roman"/>
          <w:sz w:val="28"/>
          <w:szCs w:val="28"/>
        </w:rPr>
        <w:t xml:space="preserve">третьего </w:t>
      </w:r>
      <w:r>
        <w:rPr>
          <w:rFonts w:ascii="Times New Roman" w:hAnsi="Times New Roman" w:cs="Times New Roman"/>
          <w:sz w:val="28"/>
          <w:szCs w:val="28"/>
        </w:rPr>
        <w:t xml:space="preserve">путинского срока. И довольно резкое выведение </w:t>
      </w:r>
      <w:proofErr w:type="spellStart"/>
      <w:r>
        <w:rPr>
          <w:rFonts w:ascii="Times New Roman" w:hAnsi="Times New Roman" w:cs="Times New Roman"/>
          <w:sz w:val="28"/>
          <w:szCs w:val="28"/>
        </w:rPr>
        <w:t>диспозитива</w:t>
      </w:r>
      <w:proofErr w:type="spellEnd"/>
      <w:r>
        <w:rPr>
          <w:rFonts w:ascii="Times New Roman" w:hAnsi="Times New Roman" w:cs="Times New Roman"/>
          <w:sz w:val="28"/>
          <w:szCs w:val="28"/>
        </w:rPr>
        <w:t xml:space="preserve"> сексуальности в сферу морали здесь – один из самых популярных методов.</w:t>
      </w:r>
      <w:r w:rsidR="000C0EE8">
        <w:rPr>
          <w:rFonts w:ascii="Times New Roman" w:hAnsi="Times New Roman" w:cs="Times New Roman"/>
          <w:sz w:val="28"/>
          <w:szCs w:val="28"/>
        </w:rPr>
        <w:t xml:space="preserve"> Он создаёт идеальную основу для реализации дисциплинарных практик, и эта основа – право бескомпромиссно и чётко объявить одну сексуальную практику нормальной, другую же – </w:t>
      </w:r>
      <w:proofErr w:type="spellStart"/>
      <w:r w:rsidR="000C0EE8">
        <w:rPr>
          <w:rFonts w:ascii="Times New Roman" w:hAnsi="Times New Roman" w:cs="Times New Roman"/>
          <w:sz w:val="28"/>
          <w:szCs w:val="28"/>
        </w:rPr>
        <w:t>девиантной</w:t>
      </w:r>
      <w:proofErr w:type="spellEnd"/>
      <w:r w:rsidR="000C0EE8">
        <w:rPr>
          <w:rFonts w:ascii="Times New Roman" w:hAnsi="Times New Roman" w:cs="Times New Roman"/>
          <w:sz w:val="28"/>
          <w:szCs w:val="28"/>
        </w:rPr>
        <w:t>; классический метод дисциплинарного властвования работает в полной мере.</w:t>
      </w:r>
      <w:r w:rsidR="008A55B3" w:rsidRPr="008A55B3">
        <w:rPr>
          <w:rFonts w:ascii="Times New Roman" w:hAnsi="Times New Roman" w:cs="Times New Roman"/>
          <w:sz w:val="28"/>
          <w:szCs w:val="28"/>
        </w:rPr>
        <w:t xml:space="preserve"> </w:t>
      </w:r>
      <w:r w:rsidR="008A55B3">
        <w:rPr>
          <w:rFonts w:ascii="Times New Roman" w:hAnsi="Times New Roman" w:cs="Times New Roman"/>
          <w:sz w:val="28"/>
          <w:szCs w:val="28"/>
        </w:rPr>
        <w:t xml:space="preserve">Попробуем </w:t>
      </w:r>
      <w:proofErr w:type="spellStart"/>
      <w:r w:rsidR="008A55B3">
        <w:rPr>
          <w:rFonts w:ascii="Times New Roman" w:hAnsi="Times New Roman" w:cs="Times New Roman"/>
          <w:sz w:val="28"/>
          <w:szCs w:val="28"/>
        </w:rPr>
        <w:t>деконструировать</w:t>
      </w:r>
      <w:proofErr w:type="spellEnd"/>
      <w:r w:rsidR="008A55B3">
        <w:rPr>
          <w:rFonts w:ascii="Times New Roman" w:hAnsi="Times New Roman" w:cs="Times New Roman"/>
          <w:sz w:val="28"/>
          <w:szCs w:val="28"/>
        </w:rPr>
        <w:t xml:space="preserve"> указанный дискурс.</w:t>
      </w:r>
    </w:p>
    <w:p w:rsidR="008A55B3" w:rsidRDefault="000B5B43" w:rsidP="002906B6">
      <w:pPr>
        <w:pStyle w:val="a9"/>
        <w:outlineLvl w:val="2"/>
      </w:pPr>
      <w:bookmarkStart w:id="11" w:name="_Toc358066180"/>
      <w:r w:rsidRPr="000B5B43">
        <w:rPr>
          <w:color w:val="000000"/>
          <w:shd w:val="clear" w:color="auto" w:fill="FFFFFF"/>
        </w:rPr>
        <w:t>§</w:t>
      </w:r>
      <w:r>
        <w:rPr>
          <w:color w:val="000000"/>
          <w:shd w:val="clear" w:color="auto" w:fill="FFFFFF"/>
        </w:rPr>
        <w:t xml:space="preserve">1. </w:t>
      </w:r>
      <w:r w:rsidR="000C0EE8" w:rsidRPr="008A55B3">
        <w:t>Идея моногамной семьи</w:t>
      </w:r>
      <w:bookmarkEnd w:id="11"/>
    </w:p>
    <w:p w:rsidR="000B5B43" w:rsidRPr="000B5B43" w:rsidRDefault="000B5B43" w:rsidP="000B5B43">
      <w:pPr>
        <w:rPr>
          <w:lang w:eastAsia="en-US"/>
        </w:rPr>
      </w:pPr>
    </w:p>
    <w:p w:rsidR="008A55B3" w:rsidRDefault="008A55B3" w:rsidP="008A55B3">
      <w:pPr>
        <w:spacing w:line="360" w:lineRule="auto"/>
        <w:ind w:firstLine="360"/>
        <w:jc w:val="both"/>
        <w:rPr>
          <w:rFonts w:ascii="Times New Roman" w:hAnsi="Times New Roman" w:cs="Times New Roman"/>
          <w:sz w:val="28"/>
          <w:szCs w:val="28"/>
        </w:rPr>
      </w:pPr>
      <w:r w:rsidRPr="008A55B3">
        <w:rPr>
          <w:rFonts w:ascii="Times New Roman" w:hAnsi="Times New Roman" w:cs="Times New Roman"/>
          <w:sz w:val="28"/>
          <w:szCs w:val="28"/>
        </w:rPr>
        <w:t>Конструкт моногамной семьи, подразумевающий чёткое разделение гендер</w:t>
      </w:r>
      <w:r>
        <w:rPr>
          <w:rFonts w:ascii="Times New Roman" w:hAnsi="Times New Roman" w:cs="Times New Roman"/>
          <w:sz w:val="28"/>
          <w:szCs w:val="28"/>
        </w:rPr>
        <w:t xml:space="preserve">ных ролей, до сих пор имеет огромное влияние. Если в католической традиции, рассматриваемой Фуко, семья являлась </w:t>
      </w:r>
      <w:r w:rsidR="00227EA2">
        <w:rPr>
          <w:rFonts w:ascii="Times New Roman" w:hAnsi="Times New Roman" w:cs="Times New Roman"/>
          <w:sz w:val="28"/>
          <w:szCs w:val="28"/>
        </w:rPr>
        <w:t>пресловутой ячейкой воспроизведения сексуальных практик, если на Западе именно семья явилась основой для основного конструкта психоанализа Фрейда, где индивидуальная сексуальность была подчинена распределению семейных ролей и их болезненному смешению, то в России семья являлась в первую очередь основным прототипом патриархального мироустройства; её функционал было бета-версией функционала государственного, со всей легитимацией его патриархального, авторитарного устройства, силовых методов и воспитательными функциями.</w:t>
      </w:r>
    </w:p>
    <w:p w:rsidR="00C353B4" w:rsidRDefault="004C47B3" w:rsidP="00B85ABC">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Для Фуко </w:t>
      </w:r>
      <w:r w:rsidR="00590D38">
        <w:rPr>
          <w:rFonts w:ascii="Times New Roman" w:hAnsi="Times New Roman" w:cs="Times New Roman"/>
          <w:sz w:val="28"/>
          <w:szCs w:val="28"/>
        </w:rPr>
        <w:t xml:space="preserve">разнополая </w:t>
      </w:r>
      <w:r>
        <w:rPr>
          <w:rFonts w:ascii="Times New Roman" w:hAnsi="Times New Roman" w:cs="Times New Roman"/>
          <w:sz w:val="28"/>
          <w:szCs w:val="28"/>
        </w:rPr>
        <w:t>мон</w:t>
      </w:r>
      <w:r w:rsidR="00C353B4">
        <w:rPr>
          <w:rFonts w:ascii="Times New Roman" w:hAnsi="Times New Roman" w:cs="Times New Roman"/>
          <w:sz w:val="28"/>
          <w:szCs w:val="28"/>
        </w:rPr>
        <w:t>огамная семья является не более</w:t>
      </w:r>
      <w:r>
        <w:rPr>
          <w:rFonts w:ascii="Times New Roman" w:hAnsi="Times New Roman" w:cs="Times New Roman"/>
          <w:sz w:val="28"/>
          <w:szCs w:val="28"/>
        </w:rPr>
        <w:t xml:space="preserve"> чем исторической случайностью, снабжённой определённым биологическим удобством, и власти, в его понимании, важно само право объявить её законной.</w:t>
      </w:r>
      <w:r w:rsidR="002A0FAE">
        <w:rPr>
          <w:rFonts w:ascii="Times New Roman" w:hAnsi="Times New Roman" w:cs="Times New Roman"/>
          <w:sz w:val="28"/>
          <w:szCs w:val="28"/>
        </w:rPr>
        <w:t xml:space="preserve"> </w:t>
      </w:r>
      <w:r w:rsidR="00C353B4">
        <w:rPr>
          <w:rFonts w:ascii="Times New Roman" w:hAnsi="Times New Roman" w:cs="Times New Roman"/>
          <w:sz w:val="28"/>
          <w:szCs w:val="28"/>
        </w:rPr>
        <w:t>Собственно, каким образом вообще гомосексуализм натыкается на проблему семейственности сегодня, с учётом того, что крайне скромная часть российского ЛГБТ-сообщества требует права на легализацию однополых браков? В первую очередь, в риторику «охранителей» снова вступает детский вопрос.</w:t>
      </w:r>
    </w:p>
    <w:p w:rsidR="00F96F58" w:rsidRDefault="00F96F58" w:rsidP="00B85ABC">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Петербуржский проект призвал оградить от т.н. «пропаганды» детей – в образовании опустить вопрос о нетрадиционной сексуальной ориентации людей, которые по количеству культурных или научных заслуг могут (а периодически, следуя общепринятому нарративу, вообще говоря, и должны!) быть для подростков кумирами, по части воспитания – сделать акцент на извращённости нетрадиционных предпочтений. Несмотря на то, что с 1999 года гомосексуализм официально не считается болезнью, единого общеупотребимого объяснения его природе не </w:t>
      </w:r>
      <w:proofErr w:type="gramStart"/>
      <w:r>
        <w:rPr>
          <w:rFonts w:ascii="Times New Roman" w:hAnsi="Times New Roman" w:cs="Times New Roman"/>
          <w:sz w:val="28"/>
          <w:szCs w:val="28"/>
        </w:rPr>
        <w:t>существует</w:t>
      </w:r>
      <w:proofErr w:type="gramEnd"/>
      <w:r>
        <w:rPr>
          <w:rFonts w:ascii="Times New Roman" w:hAnsi="Times New Roman" w:cs="Times New Roman"/>
          <w:sz w:val="28"/>
          <w:szCs w:val="28"/>
        </w:rPr>
        <w:t xml:space="preserve"> и он всё ещё считается явлением, выходящим далеко за рамки привычного сознания. Клеймить гомосексуализм как сексуальное извращение в пределах концепта моногамной разнополой семьи, принятой за норму, до сих пор – одна из самых популярных мер воздействия на активность общественного осуждения. Усиление противопоставления и акцент на его биологическом, историческом, словом, «естественном» характере даёт тому очень удобное основание.</w:t>
      </w:r>
    </w:p>
    <w:p w:rsidR="00467166" w:rsidRDefault="00467166" w:rsidP="0046716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Ставя вопрос о </w:t>
      </w:r>
      <w:proofErr w:type="spellStart"/>
      <w:r>
        <w:rPr>
          <w:rFonts w:ascii="Times New Roman" w:hAnsi="Times New Roman" w:cs="Times New Roman"/>
          <w:sz w:val="28"/>
          <w:szCs w:val="28"/>
        </w:rPr>
        <w:t>приемлимости</w:t>
      </w:r>
      <w:proofErr w:type="spellEnd"/>
      <w:r>
        <w:rPr>
          <w:rFonts w:ascii="Times New Roman" w:hAnsi="Times New Roman" w:cs="Times New Roman"/>
          <w:sz w:val="28"/>
          <w:szCs w:val="28"/>
        </w:rPr>
        <w:t xml:space="preserve"> однополых сексуальных практик, общественное сознание неизбежно натыкается на вопрос сочетаемости половой жизни, в основании которой может находиться страсть и аффект (краткосрочные </w:t>
      </w:r>
      <w:proofErr w:type="gramStart"/>
      <w:r>
        <w:rPr>
          <w:rFonts w:ascii="Times New Roman" w:hAnsi="Times New Roman" w:cs="Times New Roman"/>
          <w:sz w:val="28"/>
          <w:szCs w:val="28"/>
        </w:rPr>
        <w:t>вспышки</w:t>
      </w:r>
      <w:proofErr w:type="gramEnd"/>
      <w:r>
        <w:rPr>
          <w:rFonts w:ascii="Times New Roman" w:hAnsi="Times New Roman" w:cs="Times New Roman"/>
          <w:sz w:val="28"/>
          <w:szCs w:val="28"/>
        </w:rPr>
        <w:t xml:space="preserve"> которых якобы не так много могут сказать о сути отношений и не всегда подразумевают их наличие вообще – поскольку в отношениях в общепринятом понимании присутствует известный элемент базисной семейственности) и любви (идущей в культурной связке с наличием официального союза, и, как следствие, долгосрочными отношениями).</w:t>
      </w:r>
    </w:p>
    <w:p w:rsidR="009D49BE" w:rsidRDefault="009D49BE" w:rsidP="0046716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Фуко активно анализирует проблематику гомосексуальных отношений на примере античного общества во втором томе «Истории сексуальности», «Использовании удовольствий». Он описывает особенность древнегреческого общества, где природа любви принималась за категорию, никак не связанную с полом. Она была универсальна. </w:t>
      </w:r>
      <w:proofErr w:type="spellStart"/>
      <w:r>
        <w:rPr>
          <w:rFonts w:ascii="Times New Roman" w:hAnsi="Times New Roman" w:cs="Times New Roman"/>
          <w:sz w:val="28"/>
          <w:szCs w:val="28"/>
        </w:rPr>
        <w:t>Проблематизация</w:t>
      </w:r>
      <w:proofErr w:type="spellEnd"/>
      <w:r>
        <w:rPr>
          <w:rFonts w:ascii="Times New Roman" w:hAnsi="Times New Roman" w:cs="Times New Roman"/>
          <w:sz w:val="28"/>
          <w:szCs w:val="28"/>
        </w:rPr>
        <w:t xml:space="preserve"> возникала в тот момент, когда у гомосексуалистов возникали половые отношения. Типичный архетип подобных отношений: мужчина, питающий слабость «к юношам» и сам юноша, поощряющий своим вниманием не просто поклонника, но ещё и в известном смысле учителя, проводника в жизнь, призванного обучить его собственной мудрости. Вопрошался в этой ситуации невыбранный мужчиной объект любви, но практикуемый тип поведения.</w:t>
      </w:r>
      <w:r w:rsidR="00551941">
        <w:rPr>
          <w:rStyle w:val="a8"/>
          <w:rFonts w:ascii="Times New Roman" w:hAnsi="Times New Roman" w:cs="Times New Roman"/>
          <w:sz w:val="28"/>
          <w:szCs w:val="28"/>
        </w:rPr>
        <w:footnoteReference w:id="32"/>
      </w:r>
      <w:r>
        <w:rPr>
          <w:rFonts w:ascii="Times New Roman" w:hAnsi="Times New Roman" w:cs="Times New Roman"/>
          <w:sz w:val="28"/>
          <w:szCs w:val="28"/>
        </w:rPr>
        <w:t xml:space="preserve"> С современным разделением гендерных функций (а в случае с Россией ещё и незыблемой те</w:t>
      </w:r>
      <w:r w:rsidR="007B58D7">
        <w:rPr>
          <w:rFonts w:ascii="Times New Roman" w:hAnsi="Times New Roman" w:cs="Times New Roman"/>
          <w:sz w:val="28"/>
          <w:szCs w:val="28"/>
        </w:rPr>
        <w:t xml:space="preserve">нденцией трансляции патриархального </w:t>
      </w:r>
      <w:r>
        <w:rPr>
          <w:rFonts w:ascii="Times New Roman" w:hAnsi="Times New Roman" w:cs="Times New Roman"/>
          <w:sz w:val="28"/>
          <w:szCs w:val="28"/>
        </w:rPr>
        <w:t xml:space="preserve">семейного архетипа на порядок распределения власти), подобный тип восприятия гомосексуальных практик вступает в понятный конфликт. </w:t>
      </w:r>
    </w:p>
    <w:p w:rsidR="00FF69AC" w:rsidRDefault="007851F8" w:rsidP="00FF69AC">
      <w:pPr>
        <w:spacing w:line="360" w:lineRule="auto"/>
        <w:ind w:firstLine="360"/>
        <w:jc w:val="both"/>
        <w:rPr>
          <w:rFonts w:ascii="Times New Roman" w:hAnsi="Times New Roman" w:cs="Times New Roman"/>
          <w:color w:val="000000"/>
          <w:sz w:val="28"/>
          <w:szCs w:val="28"/>
          <w:shd w:val="clear" w:color="auto" w:fill="FFFFFF"/>
        </w:rPr>
      </w:pPr>
      <w:r w:rsidRPr="007851F8">
        <w:rPr>
          <w:rStyle w:val="apple-converted-space"/>
          <w:rFonts w:ascii="Times New Roman" w:hAnsi="Times New Roman" w:cs="Times New Roman"/>
          <w:i/>
          <w:color w:val="000000"/>
          <w:sz w:val="28"/>
          <w:szCs w:val="28"/>
          <w:shd w:val="clear" w:color="auto" w:fill="FFFFFF"/>
        </w:rPr>
        <w:t> </w:t>
      </w:r>
      <w:proofErr w:type="gramStart"/>
      <w:r w:rsidRPr="007851F8">
        <w:rPr>
          <w:rFonts w:ascii="Times New Roman" w:hAnsi="Times New Roman" w:cs="Times New Roman"/>
          <w:i/>
          <w:color w:val="000000"/>
          <w:sz w:val="28"/>
          <w:szCs w:val="28"/>
          <w:shd w:val="clear" w:color="auto" w:fill="FFFFFF"/>
        </w:rPr>
        <w:t>«В опыте сексуальности, подобном нашему, где мужское и женское фундаментально противопоставлены друг другу, женственность мужчины воспринимается как трансгрессия, реальная или виртуальная, его половой роли.</w:t>
      </w:r>
      <w:proofErr w:type="gramEnd"/>
      <w:r w:rsidRPr="007851F8">
        <w:rPr>
          <w:rFonts w:ascii="Times New Roman" w:hAnsi="Times New Roman" w:cs="Times New Roman"/>
          <w:i/>
          <w:color w:val="000000"/>
          <w:sz w:val="28"/>
          <w:szCs w:val="28"/>
          <w:shd w:val="clear" w:color="auto" w:fill="FFFFFF"/>
        </w:rPr>
        <w:t xml:space="preserve"> … Для греков, напротив, принципиальной является оппозиция между активностью и пассивностью, и именно она характеризует область полового поведения как область морального позиционирования. Ясно, почему в этой ситуации мужчина может предпочесть любовные отношения </w:t>
      </w:r>
      <w:proofErr w:type="gramStart"/>
      <w:r w:rsidRPr="007851F8">
        <w:rPr>
          <w:rFonts w:ascii="Times New Roman" w:hAnsi="Times New Roman" w:cs="Times New Roman"/>
          <w:i/>
          <w:color w:val="000000"/>
          <w:sz w:val="28"/>
          <w:szCs w:val="28"/>
          <w:shd w:val="clear" w:color="auto" w:fill="FFFFFF"/>
        </w:rPr>
        <w:t>с</w:t>
      </w:r>
      <w:proofErr w:type="gramEnd"/>
      <w:r w:rsidRPr="007851F8">
        <w:rPr>
          <w:rFonts w:ascii="Times New Roman" w:hAnsi="Times New Roman" w:cs="Times New Roman"/>
          <w:i/>
          <w:color w:val="000000"/>
          <w:sz w:val="28"/>
          <w:szCs w:val="28"/>
          <w:shd w:val="clear" w:color="auto" w:fill="FFFFFF"/>
        </w:rPr>
        <w:t xml:space="preserve"> </w:t>
      </w:r>
      <w:proofErr w:type="gramStart"/>
      <w:r w:rsidRPr="007851F8">
        <w:rPr>
          <w:rFonts w:ascii="Times New Roman" w:hAnsi="Times New Roman" w:cs="Times New Roman"/>
          <w:i/>
          <w:color w:val="000000"/>
          <w:sz w:val="28"/>
          <w:szCs w:val="28"/>
          <w:shd w:val="clear" w:color="auto" w:fill="FFFFFF"/>
        </w:rPr>
        <w:t>мужчинам</w:t>
      </w:r>
      <w:proofErr w:type="gramEnd"/>
      <w:r w:rsidRPr="007851F8">
        <w:rPr>
          <w:rFonts w:ascii="Times New Roman" w:hAnsi="Times New Roman" w:cs="Times New Roman"/>
          <w:i/>
          <w:color w:val="000000"/>
          <w:sz w:val="28"/>
          <w:szCs w:val="28"/>
          <w:shd w:val="clear" w:color="auto" w:fill="FFFFFF"/>
        </w:rPr>
        <w:t>, и никому, однако, не придет в голову заподозрить его в женственности, если он при этом активен в половых отношениях и активен в моральной власти над самим собой. И наоборот, мужчина, который в недостаточной мере является хозяином над своими удовольствиями, — кого бы он при этом ни выбирал в качестве своего объекта — рассматривается как „женственный“»</w:t>
      </w:r>
      <w:r>
        <w:rPr>
          <w:rFonts w:ascii="Times New Roman" w:hAnsi="Times New Roman" w:cs="Times New Roman"/>
          <w:i/>
          <w:color w:val="000000"/>
          <w:sz w:val="28"/>
          <w:szCs w:val="28"/>
          <w:shd w:val="clear" w:color="auto" w:fill="FFFFFF"/>
        </w:rPr>
        <w:t>.</w:t>
      </w:r>
      <w:r w:rsidR="00551941">
        <w:rPr>
          <w:rStyle w:val="a8"/>
          <w:rFonts w:ascii="Times New Roman" w:hAnsi="Times New Roman" w:cs="Times New Roman"/>
          <w:i/>
          <w:color w:val="000000"/>
          <w:sz w:val="28"/>
          <w:szCs w:val="28"/>
          <w:shd w:val="clear" w:color="auto" w:fill="FFFFFF"/>
        </w:rPr>
        <w:footnoteReference w:id="33"/>
      </w:r>
      <w:r w:rsidR="00FF69AC">
        <w:rPr>
          <w:rFonts w:ascii="Times New Roman" w:hAnsi="Times New Roman" w:cs="Times New Roman"/>
          <w:i/>
          <w:color w:val="000000"/>
          <w:sz w:val="28"/>
          <w:szCs w:val="28"/>
          <w:shd w:val="clear" w:color="auto" w:fill="FFFFFF"/>
        </w:rPr>
        <w:t xml:space="preserve"> </w:t>
      </w:r>
      <w:r w:rsidR="00FF69AC">
        <w:rPr>
          <w:rFonts w:ascii="Times New Roman" w:hAnsi="Times New Roman" w:cs="Times New Roman"/>
          <w:color w:val="000000"/>
          <w:sz w:val="28"/>
          <w:szCs w:val="28"/>
          <w:shd w:val="clear" w:color="auto" w:fill="FFFFFF"/>
        </w:rPr>
        <w:t xml:space="preserve">В опыте же сексуальности, подобному </w:t>
      </w:r>
      <w:r w:rsidR="00FF69AC" w:rsidRPr="00FF69AC">
        <w:rPr>
          <w:rFonts w:ascii="Times New Roman" w:hAnsi="Times New Roman" w:cs="Times New Roman"/>
          <w:i/>
          <w:color w:val="000000"/>
          <w:sz w:val="28"/>
          <w:szCs w:val="28"/>
          <w:shd w:val="clear" w:color="auto" w:fill="FFFFFF"/>
        </w:rPr>
        <w:t>нашему</w:t>
      </w:r>
      <w:r w:rsidR="00FF69AC">
        <w:rPr>
          <w:rFonts w:ascii="Times New Roman" w:hAnsi="Times New Roman" w:cs="Times New Roman"/>
          <w:color w:val="000000"/>
          <w:sz w:val="28"/>
          <w:szCs w:val="28"/>
          <w:shd w:val="clear" w:color="auto" w:fill="FFFFFF"/>
        </w:rPr>
        <w:t>, тип мужчины-</w:t>
      </w:r>
      <w:proofErr w:type="spellStart"/>
      <w:r w:rsidR="00FF69AC">
        <w:rPr>
          <w:rFonts w:ascii="Times New Roman" w:hAnsi="Times New Roman" w:cs="Times New Roman"/>
          <w:color w:val="000000"/>
          <w:sz w:val="28"/>
          <w:szCs w:val="28"/>
          <w:shd w:val="clear" w:color="auto" w:fill="FFFFFF"/>
        </w:rPr>
        <w:t>маскулина</w:t>
      </w:r>
      <w:proofErr w:type="spellEnd"/>
      <w:r w:rsidR="00FF69AC">
        <w:rPr>
          <w:rFonts w:ascii="Times New Roman" w:hAnsi="Times New Roman" w:cs="Times New Roman"/>
          <w:color w:val="000000"/>
          <w:sz w:val="28"/>
          <w:szCs w:val="28"/>
          <w:shd w:val="clear" w:color="auto" w:fill="FFFFFF"/>
        </w:rPr>
        <w:t>, хозяина и господина, распорядителя и барина имеет и вовсе особенное значение.</w:t>
      </w:r>
      <w:r w:rsidR="00126856">
        <w:rPr>
          <w:rFonts w:ascii="Times New Roman" w:hAnsi="Times New Roman" w:cs="Times New Roman"/>
          <w:color w:val="000000"/>
          <w:sz w:val="28"/>
          <w:szCs w:val="28"/>
          <w:shd w:val="clear" w:color="auto" w:fill="FFFFFF"/>
        </w:rPr>
        <w:t xml:space="preserve"> Любая женственность в мужском образе синонимична недопустимой слабости, она дискредитирует его самодостаточность и лидерские позиции.</w:t>
      </w:r>
    </w:p>
    <w:p w:rsidR="00C12AC3" w:rsidRDefault="001303A0" w:rsidP="00C12AC3">
      <w:pPr>
        <w:spacing w:line="360" w:lineRule="auto"/>
        <w:ind w:firstLine="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Идея романтической русской любви </w:t>
      </w:r>
      <w:r w:rsidR="000E720C">
        <w:rPr>
          <w:rFonts w:ascii="Times New Roman" w:hAnsi="Times New Roman" w:cs="Times New Roman"/>
          <w:color w:val="000000"/>
          <w:sz w:val="28"/>
          <w:szCs w:val="28"/>
          <w:shd w:val="clear" w:color="auto" w:fill="FFFFFF"/>
        </w:rPr>
        <w:t>и взаимопомощи, на которой базируется семейственность, предполагает грандиозную нравственную составляющую в категориях подвига: для мужчины – подвига крепости духа, защиты семьи и родины (в непреложной связке) от любого посягательства на их существование, для женщины – подвига терпения</w:t>
      </w:r>
      <w:r w:rsidR="00C12AC3">
        <w:rPr>
          <w:rFonts w:ascii="Times New Roman" w:hAnsi="Times New Roman" w:cs="Times New Roman"/>
          <w:color w:val="000000"/>
          <w:sz w:val="28"/>
          <w:szCs w:val="28"/>
          <w:shd w:val="clear" w:color="auto" w:fill="FFFFFF"/>
        </w:rPr>
        <w:t xml:space="preserve">, сохранения и скромности. Правильная, гармоничная, </w:t>
      </w:r>
      <w:r w:rsidR="00555181">
        <w:rPr>
          <w:rFonts w:ascii="Times New Roman" w:hAnsi="Times New Roman" w:cs="Times New Roman"/>
          <w:color w:val="000000"/>
          <w:sz w:val="28"/>
          <w:szCs w:val="28"/>
          <w:shd w:val="clear" w:color="auto" w:fill="FFFFFF"/>
        </w:rPr>
        <w:t>«</w:t>
      </w:r>
      <w:r w:rsidR="00C12AC3" w:rsidRPr="00C12AC3">
        <w:rPr>
          <w:rFonts w:ascii="Times New Roman" w:hAnsi="Times New Roman" w:cs="Times New Roman"/>
          <w:i/>
          <w:color w:val="000000"/>
          <w:sz w:val="28"/>
          <w:szCs w:val="28"/>
          <w:shd w:val="clear" w:color="auto" w:fill="FFFFFF"/>
        </w:rPr>
        <w:t>угодная богу</w:t>
      </w:r>
      <w:r w:rsidR="00555181">
        <w:rPr>
          <w:rFonts w:ascii="Times New Roman" w:hAnsi="Times New Roman" w:cs="Times New Roman"/>
          <w:i/>
          <w:color w:val="000000"/>
          <w:sz w:val="28"/>
          <w:szCs w:val="28"/>
          <w:shd w:val="clear" w:color="auto" w:fill="FFFFFF"/>
        </w:rPr>
        <w:t>»</w:t>
      </w:r>
      <w:r w:rsidR="00C12AC3">
        <w:rPr>
          <w:rFonts w:ascii="Times New Roman" w:hAnsi="Times New Roman" w:cs="Times New Roman"/>
          <w:color w:val="000000"/>
          <w:sz w:val="28"/>
          <w:szCs w:val="28"/>
          <w:shd w:val="clear" w:color="auto" w:fill="FFFFFF"/>
        </w:rPr>
        <w:t xml:space="preserve"> семья – всегда сочетание этих гендерных благодетелей. А когда человеческий союз регулируется в терминах святости или порочности, он автоматически становится категорией подотчётной. В самом платоновском понимании </w:t>
      </w:r>
      <w:r w:rsidR="00270237">
        <w:rPr>
          <w:rFonts w:ascii="Times New Roman" w:hAnsi="Times New Roman" w:cs="Times New Roman"/>
          <w:color w:val="000000"/>
          <w:sz w:val="28"/>
          <w:szCs w:val="28"/>
          <w:shd w:val="clear" w:color="auto" w:fill="FFFFFF"/>
        </w:rPr>
        <w:t xml:space="preserve">на неё </w:t>
      </w:r>
      <w:r w:rsidR="000F108A">
        <w:rPr>
          <w:rFonts w:ascii="Times New Roman" w:hAnsi="Times New Roman" w:cs="Times New Roman"/>
          <w:color w:val="000000"/>
          <w:sz w:val="28"/>
          <w:szCs w:val="28"/>
          <w:shd w:val="clear" w:color="auto" w:fill="FFFFFF"/>
        </w:rPr>
        <w:t xml:space="preserve">здесь налагается мистификация </w:t>
      </w:r>
      <w:proofErr w:type="spellStart"/>
      <w:r w:rsidR="000F108A">
        <w:rPr>
          <w:rFonts w:ascii="Times New Roman" w:hAnsi="Times New Roman" w:cs="Times New Roman"/>
          <w:color w:val="000000"/>
          <w:sz w:val="28"/>
          <w:szCs w:val="28"/>
          <w:shd w:val="clear" w:color="auto" w:fill="FFFFFF"/>
        </w:rPr>
        <w:t>благославлённого</w:t>
      </w:r>
      <w:proofErr w:type="spellEnd"/>
      <w:r w:rsidR="000F108A">
        <w:rPr>
          <w:rFonts w:ascii="Times New Roman" w:hAnsi="Times New Roman" w:cs="Times New Roman"/>
          <w:color w:val="000000"/>
          <w:sz w:val="28"/>
          <w:szCs w:val="28"/>
          <w:shd w:val="clear" w:color="auto" w:fill="FFFFFF"/>
        </w:rPr>
        <w:t xml:space="preserve">, «правильного» брака, </w:t>
      </w:r>
      <w:r w:rsidR="00270237">
        <w:rPr>
          <w:rFonts w:ascii="Times New Roman" w:hAnsi="Times New Roman" w:cs="Times New Roman"/>
          <w:color w:val="000000"/>
          <w:sz w:val="28"/>
          <w:szCs w:val="28"/>
          <w:shd w:val="clear" w:color="auto" w:fill="FFFFFF"/>
        </w:rPr>
        <w:t xml:space="preserve">имеющего </w:t>
      </w:r>
      <w:r w:rsidR="009C3839">
        <w:rPr>
          <w:rFonts w:ascii="Times New Roman" w:hAnsi="Times New Roman" w:cs="Times New Roman"/>
          <w:color w:val="000000"/>
          <w:sz w:val="28"/>
          <w:szCs w:val="28"/>
          <w:shd w:val="clear" w:color="auto" w:fill="FFFFFF"/>
        </w:rPr>
        <w:t xml:space="preserve">лучшие </w:t>
      </w:r>
      <w:proofErr w:type="gramStart"/>
      <w:r w:rsidR="00270237">
        <w:rPr>
          <w:rFonts w:ascii="Times New Roman" w:hAnsi="Times New Roman" w:cs="Times New Roman"/>
          <w:color w:val="000000"/>
          <w:sz w:val="28"/>
          <w:szCs w:val="28"/>
          <w:shd w:val="clear" w:color="auto" w:fill="FFFFFF"/>
        </w:rPr>
        <w:t>последствия</w:t>
      </w:r>
      <w:proofErr w:type="gramEnd"/>
      <w:r w:rsidR="00270237">
        <w:rPr>
          <w:rFonts w:ascii="Times New Roman" w:hAnsi="Times New Roman" w:cs="Times New Roman"/>
          <w:color w:val="000000"/>
          <w:sz w:val="28"/>
          <w:szCs w:val="28"/>
          <w:shd w:val="clear" w:color="auto" w:fill="FFFFFF"/>
        </w:rPr>
        <w:t xml:space="preserve"> как для отдельной бессмертной человеческой души, так и для общества в целом.</w:t>
      </w:r>
    </w:p>
    <w:p w:rsidR="009C3839" w:rsidRDefault="009C3839" w:rsidP="00C12AC3">
      <w:pPr>
        <w:spacing w:line="360" w:lineRule="auto"/>
        <w:ind w:firstLine="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Концепт однополого союза в такой системе координат, разумеется, немыслим – гармоничная семья не может существовать в отсутствии каких-то принципиальных её нравственных составляющих, отец не может заменить ребёнку мать, а мать </w:t>
      </w:r>
      <w:r w:rsidR="003504D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отца</w:t>
      </w:r>
      <w:r w:rsidR="003504D1">
        <w:rPr>
          <w:rFonts w:ascii="Times New Roman" w:hAnsi="Times New Roman" w:cs="Times New Roman"/>
          <w:color w:val="000000"/>
          <w:sz w:val="28"/>
          <w:szCs w:val="28"/>
          <w:shd w:val="clear" w:color="auto" w:fill="FFFFFF"/>
        </w:rPr>
        <w:t xml:space="preserve">, лучшие человеческие качества находятся в прямой зависимости от </w:t>
      </w:r>
      <w:proofErr w:type="spellStart"/>
      <w:r w:rsidR="003504D1">
        <w:rPr>
          <w:rFonts w:ascii="Times New Roman" w:hAnsi="Times New Roman" w:cs="Times New Roman"/>
          <w:color w:val="000000"/>
          <w:sz w:val="28"/>
          <w:szCs w:val="28"/>
          <w:shd w:val="clear" w:color="auto" w:fill="FFFFFF"/>
        </w:rPr>
        <w:t>гендера</w:t>
      </w:r>
      <w:proofErr w:type="spellEnd"/>
      <w:r w:rsidR="003504D1">
        <w:rPr>
          <w:rFonts w:ascii="Times New Roman" w:hAnsi="Times New Roman" w:cs="Times New Roman"/>
          <w:color w:val="000000"/>
          <w:sz w:val="28"/>
          <w:szCs w:val="28"/>
          <w:shd w:val="clear" w:color="auto" w:fill="FFFFFF"/>
        </w:rPr>
        <w:t>, поскольку распределены высшим разумом по разным существам не случайно. Именно поэто</w:t>
      </w:r>
      <w:r w:rsidR="00B87FAE">
        <w:rPr>
          <w:rFonts w:ascii="Times New Roman" w:hAnsi="Times New Roman" w:cs="Times New Roman"/>
          <w:color w:val="000000"/>
          <w:sz w:val="28"/>
          <w:szCs w:val="28"/>
          <w:shd w:val="clear" w:color="auto" w:fill="FFFFFF"/>
        </w:rPr>
        <w:t xml:space="preserve">му «страшный грех </w:t>
      </w:r>
      <w:proofErr w:type="spellStart"/>
      <w:r w:rsidR="00B87FAE">
        <w:rPr>
          <w:rFonts w:ascii="Times New Roman" w:hAnsi="Times New Roman" w:cs="Times New Roman"/>
          <w:color w:val="000000"/>
          <w:sz w:val="28"/>
          <w:szCs w:val="28"/>
          <w:shd w:val="clear" w:color="auto" w:fill="FFFFFF"/>
        </w:rPr>
        <w:t>мужеложества</w:t>
      </w:r>
      <w:proofErr w:type="spellEnd"/>
      <w:r w:rsidR="00B87FAE">
        <w:rPr>
          <w:rFonts w:ascii="Times New Roman" w:hAnsi="Times New Roman" w:cs="Times New Roman"/>
          <w:color w:val="000000"/>
          <w:sz w:val="28"/>
          <w:szCs w:val="28"/>
          <w:shd w:val="clear" w:color="auto" w:fill="FFFFFF"/>
        </w:rPr>
        <w:t>»</w:t>
      </w:r>
      <w:r w:rsidR="00B87FAE">
        <w:rPr>
          <w:rStyle w:val="a8"/>
          <w:rFonts w:ascii="Times New Roman" w:hAnsi="Times New Roman" w:cs="Times New Roman"/>
          <w:color w:val="000000"/>
          <w:sz w:val="28"/>
          <w:szCs w:val="28"/>
          <w:shd w:val="clear" w:color="auto" w:fill="FFFFFF"/>
        </w:rPr>
        <w:footnoteReference w:id="34"/>
      </w:r>
      <w:r w:rsidR="00B87FAE">
        <w:rPr>
          <w:rFonts w:ascii="Times New Roman" w:hAnsi="Times New Roman" w:cs="Times New Roman"/>
          <w:color w:val="000000"/>
          <w:sz w:val="28"/>
          <w:szCs w:val="28"/>
          <w:shd w:val="clear" w:color="auto" w:fill="FFFFFF"/>
        </w:rPr>
        <w:t xml:space="preserve"> </w:t>
      </w:r>
      <w:r w:rsidR="003504D1">
        <w:rPr>
          <w:rFonts w:ascii="Times New Roman" w:hAnsi="Times New Roman" w:cs="Times New Roman"/>
          <w:color w:val="000000"/>
          <w:sz w:val="28"/>
          <w:szCs w:val="28"/>
          <w:shd w:val="clear" w:color="auto" w:fill="FFFFFF"/>
        </w:rPr>
        <w:t>является бунтом против разумно</w:t>
      </w:r>
      <w:r w:rsidR="00EC0861">
        <w:rPr>
          <w:rFonts w:ascii="Times New Roman" w:hAnsi="Times New Roman" w:cs="Times New Roman"/>
          <w:color w:val="000000"/>
          <w:sz w:val="28"/>
          <w:szCs w:val="28"/>
          <w:shd w:val="clear" w:color="auto" w:fill="FFFFFF"/>
        </w:rPr>
        <w:t xml:space="preserve">го и благого мирового порядка. При этом важно понимать, что однополые сексуальные отношения (как женские, так и мужские) </w:t>
      </w:r>
      <w:r w:rsidR="006A6863">
        <w:rPr>
          <w:rFonts w:ascii="Times New Roman" w:hAnsi="Times New Roman" w:cs="Times New Roman"/>
          <w:color w:val="000000"/>
          <w:sz w:val="28"/>
          <w:szCs w:val="28"/>
          <w:shd w:val="clear" w:color="auto" w:fill="FFFFFF"/>
        </w:rPr>
        <w:t xml:space="preserve">целиком и полностью </w:t>
      </w:r>
      <w:r w:rsidR="00EC0861">
        <w:rPr>
          <w:rFonts w:ascii="Times New Roman" w:hAnsi="Times New Roman" w:cs="Times New Roman"/>
          <w:color w:val="000000"/>
          <w:sz w:val="28"/>
          <w:szCs w:val="28"/>
          <w:shd w:val="clear" w:color="auto" w:fill="FFFFFF"/>
        </w:rPr>
        <w:t>базируются</w:t>
      </w:r>
      <w:r w:rsidR="006A6863">
        <w:rPr>
          <w:rFonts w:ascii="Times New Roman" w:hAnsi="Times New Roman" w:cs="Times New Roman"/>
          <w:color w:val="000000"/>
          <w:sz w:val="28"/>
          <w:szCs w:val="28"/>
          <w:shd w:val="clear" w:color="auto" w:fill="FFFFFF"/>
        </w:rPr>
        <w:t xml:space="preserve"> на табуированных интимных практиках, поскольку все они не ведут к зачатию ребёнка.</w:t>
      </w:r>
    </w:p>
    <w:p w:rsidR="00A65370" w:rsidRDefault="000B5B43" w:rsidP="002906B6">
      <w:pPr>
        <w:pStyle w:val="a9"/>
        <w:outlineLvl w:val="2"/>
        <w:rPr>
          <w:shd w:val="clear" w:color="auto" w:fill="FFFFFF"/>
        </w:rPr>
      </w:pPr>
      <w:bookmarkStart w:id="12" w:name="_Toc358066181"/>
      <w:r w:rsidRPr="000B5B43">
        <w:rPr>
          <w:shd w:val="clear" w:color="auto" w:fill="FFFFFF"/>
        </w:rPr>
        <w:t>§</w:t>
      </w:r>
      <w:r>
        <w:rPr>
          <w:shd w:val="clear" w:color="auto" w:fill="FFFFFF"/>
        </w:rPr>
        <w:t xml:space="preserve">2. </w:t>
      </w:r>
      <w:r w:rsidR="006A6863" w:rsidRPr="00A65370">
        <w:rPr>
          <w:shd w:val="clear" w:color="auto" w:fill="FFFFFF"/>
        </w:rPr>
        <w:t xml:space="preserve">Генезис </w:t>
      </w:r>
      <w:r w:rsidR="00A65370">
        <w:rPr>
          <w:shd w:val="clear" w:color="auto" w:fill="FFFFFF"/>
        </w:rPr>
        <w:t>гомосексуальной проблематики в российской истории</w:t>
      </w:r>
      <w:bookmarkEnd w:id="12"/>
    </w:p>
    <w:p w:rsidR="000B5B43" w:rsidRPr="000B5B43" w:rsidRDefault="000B5B43" w:rsidP="000B5B43">
      <w:pPr>
        <w:rPr>
          <w:lang w:eastAsia="en-US"/>
        </w:rPr>
      </w:pPr>
    </w:p>
    <w:p w:rsidR="006A6863" w:rsidRPr="00A65370" w:rsidRDefault="002E583C" w:rsidP="00A65370">
      <w:pPr>
        <w:spacing w:line="360" w:lineRule="auto"/>
        <w:ind w:firstLine="360"/>
        <w:jc w:val="both"/>
        <w:rPr>
          <w:rFonts w:ascii="Times New Roman" w:hAnsi="Times New Roman" w:cs="Times New Roman"/>
          <w:sz w:val="28"/>
          <w:szCs w:val="28"/>
          <w:shd w:val="clear" w:color="auto" w:fill="FFFFFF"/>
        </w:rPr>
      </w:pPr>
      <w:r w:rsidRPr="00A65370">
        <w:rPr>
          <w:rFonts w:ascii="Times New Roman" w:hAnsi="Times New Roman" w:cs="Times New Roman"/>
          <w:color w:val="000000"/>
          <w:sz w:val="28"/>
          <w:szCs w:val="28"/>
          <w:shd w:val="clear" w:color="auto" w:fill="FFFFFF"/>
        </w:rPr>
        <w:t xml:space="preserve">В известном смысле удивительным является тот факт, что, судя по сохранившимся историческим источникам и трудам по отечественной сексологии, в российской  древности к «содомии» - во всяком </w:t>
      </w:r>
      <w:proofErr w:type="gramStart"/>
      <w:r w:rsidRPr="00A65370">
        <w:rPr>
          <w:rFonts w:ascii="Times New Roman" w:hAnsi="Times New Roman" w:cs="Times New Roman"/>
          <w:color w:val="000000"/>
          <w:sz w:val="28"/>
          <w:szCs w:val="28"/>
          <w:shd w:val="clear" w:color="auto" w:fill="FFFFFF"/>
        </w:rPr>
        <w:t>случае</w:t>
      </w:r>
      <w:proofErr w:type="gramEnd"/>
      <w:r w:rsidRPr="00A65370">
        <w:rPr>
          <w:rFonts w:ascii="Times New Roman" w:hAnsi="Times New Roman" w:cs="Times New Roman"/>
          <w:color w:val="000000"/>
          <w:sz w:val="28"/>
          <w:szCs w:val="28"/>
          <w:shd w:val="clear" w:color="auto" w:fill="FFFFFF"/>
        </w:rPr>
        <w:t xml:space="preserve"> в том, что касалось наказаний за оную – относились мягче, чем в средневековом Западе и Востоке. Во всяком случае, в градации возможных грехов гомосексуализм находился значительно дальше, к примеру, пьянства</w:t>
      </w:r>
      <w:r w:rsidR="00A66D32" w:rsidRPr="00A65370">
        <w:rPr>
          <w:rFonts w:ascii="Times New Roman" w:hAnsi="Times New Roman" w:cs="Times New Roman"/>
          <w:color w:val="000000"/>
          <w:sz w:val="28"/>
          <w:szCs w:val="28"/>
          <w:shd w:val="clear" w:color="auto" w:fill="FFFFFF"/>
        </w:rPr>
        <w:t>. В</w:t>
      </w:r>
      <w:r w:rsidRPr="00A65370">
        <w:rPr>
          <w:rFonts w:ascii="Times New Roman" w:hAnsi="Times New Roman" w:cs="Times New Roman"/>
          <w:color w:val="000000"/>
          <w:sz w:val="28"/>
          <w:szCs w:val="28"/>
          <w:shd w:val="clear" w:color="auto" w:fill="FFFFFF"/>
        </w:rPr>
        <w:t xml:space="preserve"> знаменитом «Домострое»</w:t>
      </w:r>
      <w:r w:rsidR="00A66D32" w:rsidRPr="00A65370">
        <w:rPr>
          <w:rFonts w:ascii="Times New Roman" w:hAnsi="Times New Roman" w:cs="Times New Roman"/>
          <w:color w:val="000000"/>
          <w:sz w:val="28"/>
          <w:szCs w:val="28"/>
          <w:shd w:val="clear" w:color="auto" w:fill="FFFFFF"/>
        </w:rPr>
        <w:t xml:space="preserve"> гомосексуализм упоминался вскользь, в «Судебнике» времён Ивана Грозного ему была посвящена глава, главным нарративом которой было покаяние согрешивших и необходимость приложить усилия для их исправления, </w:t>
      </w:r>
      <w:r w:rsidR="00A66D32" w:rsidRPr="00A65370">
        <w:rPr>
          <w:rStyle w:val="apple-converted-space"/>
          <w:rFonts w:ascii="Arial" w:hAnsi="Arial" w:cs="Arial"/>
          <w:color w:val="222222"/>
          <w:sz w:val="27"/>
          <w:szCs w:val="27"/>
          <w:shd w:val="clear" w:color="auto" w:fill="FFFFFF"/>
        </w:rPr>
        <w:t> </w:t>
      </w:r>
      <w:r w:rsidR="00A66D32" w:rsidRPr="00A65370">
        <w:rPr>
          <w:rFonts w:ascii="Times New Roman" w:hAnsi="Times New Roman" w:cs="Times New Roman"/>
          <w:sz w:val="28"/>
          <w:szCs w:val="28"/>
          <w:shd w:val="clear" w:color="auto" w:fill="FFFFFF"/>
        </w:rPr>
        <w:t xml:space="preserve">"а которые не исправляются, ни каются, и вы бы их </w:t>
      </w:r>
      <w:proofErr w:type="gramStart"/>
      <w:r w:rsidR="00A66D32" w:rsidRPr="00A65370">
        <w:rPr>
          <w:rFonts w:ascii="Times New Roman" w:hAnsi="Times New Roman" w:cs="Times New Roman"/>
          <w:sz w:val="28"/>
          <w:szCs w:val="28"/>
          <w:shd w:val="clear" w:color="auto" w:fill="FFFFFF"/>
        </w:rPr>
        <w:t>от</w:t>
      </w:r>
      <w:proofErr w:type="gramEnd"/>
      <w:r w:rsidR="00A66D32" w:rsidRPr="00A65370">
        <w:rPr>
          <w:rFonts w:ascii="Times New Roman" w:hAnsi="Times New Roman" w:cs="Times New Roman"/>
          <w:sz w:val="28"/>
          <w:szCs w:val="28"/>
          <w:shd w:val="clear" w:color="auto" w:fill="FFFFFF"/>
        </w:rPr>
        <w:t xml:space="preserve"> </w:t>
      </w:r>
      <w:proofErr w:type="gramStart"/>
      <w:r w:rsidR="00A66D32" w:rsidRPr="00A65370">
        <w:rPr>
          <w:rFonts w:ascii="Times New Roman" w:hAnsi="Times New Roman" w:cs="Times New Roman"/>
          <w:sz w:val="28"/>
          <w:szCs w:val="28"/>
          <w:shd w:val="clear" w:color="auto" w:fill="FFFFFF"/>
        </w:rPr>
        <w:t>всякие</w:t>
      </w:r>
      <w:proofErr w:type="gramEnd"/>
      <w:r w:rsidR="00A66D32" w:rsidRPr="00A65370">
        <w:rPr>
          <w:rFonts w:ascii="Times New Roman" w:hAnsi="Times New Roman" w:cs="Times New Roman"/>
          <w:sz w:val="28"/>
          <w:szCs w:val="28"/>
          <w:shd w:val="clear" w:color="auto" w:fill="FFFFFF"/>
        </w:rPr>
        <w:t xml:space="preserve"> святыни отлучали, и в церковь входу не давали".</w:t>
      </w:r>
      <w:r w:rsidR="00551941">
        <w:rPr>
          <w:rStyle w:val="a8"/>
          <w:rFonts w:ascii="Times New Roman" w:hAnsi="Times New Roman" w:cs="Times New Roman"/>
          <w:sz w:val="28"/>
          <w:szCs w:val="28"/>
          <w:shd w:val="clear" w:color="auto" w:fill="FFFFFF"/>
        </w:rPr>
        <w:footnoteReference w:id="35"/>
      </w:r>
      <w:r w:rsidR="00A66D32" w:rsidRPr="00A65370">
        <w:rPr>
          <w:rFonts w:ascii="Times New Roman" w:hAnsi="Times New Roman" w:cs="Times New Roman"/>
          <w:sz w:val="28"/>
          <w:szCs w:val="28"/>
          <w:shd w:val="clear" w:color="auto" w:fill="FFFFFF"/>
        </w:rPr>
        <w:t xml:space="preserve"> По сравнению с европейскими кострами подобные меры выглядят курьёзно. Гомосексуализм (как и в Европе) был широко распространённой «панацеей» мужских монастырей и беспокоил церковных </w:t>
      </w:r>
      <w:proofErr w:type="gramStart"/>
      <w:r w:rsidR="00A66D32" w:rsidRPr="00A65370">
        <w:rPr>
          <w:rFonts w:ascii="Times New Roman" w:hAnsi="Times New Roman" w:cs="Times New Roman"/>
          <w:sz w:val="28"/>
          <w:szCs w:val="28"/>
          <w:shd w:val="clear" w:color="auto" w:fill="FFFFFF"/>
        </w:rPr>
        <w:t>мыслителей</w:t>
      </w:r>
      <w:proofErr w:type="gramEnd"/>
      <w:r w:rsidR="00A66D32" w:rsidRPr="00A65370">
        <w:rPr>
          <w:rFonts w:ascii="Times New Roman" w:hAnsi="Times New Roman" w:cs="Times New Roman"/>
          <w:sz w:val="28"/>
          <w:szCs w:val="28"/>
          <w:shd w:val="clear" w:color="auto" w:fill="FFFFFF"/>
        </w:rPr>
        <w:t xml:space="preserve"> прежде всего в этой сфере, а бытовые проявления в основном оставались без внимания.</w:t>
      </w:r>
    </w:p>
    <w:p w:rsidR="00A66D32" w:rsidRDefault="00A66D32" w:rsidP="002E583C">
      <w:pPr>
        <w:spacing w:line="360" w:lineRule="auto"/>
        <w:ind w:firstLine="36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Важно, однако, отметить соответствующую разным гомосексуальным практикам «греховную дифференциацию». И. С. Кон указывает, что в понятие «содомии» включал</w:t>
      </w:r>
      <w:r w:rsidR="00EF2709">
        <w:rPr>
          <w:rFonts w:ascii="Times New Roman" w:hAnsi="Times New Roman" w:cs="Times New Roman"/>
          <w:sz w:val="28"/>
          <w:szCs w:val="28"/>
          <w:shd w:val="clear" w:color="auto" w:fill="FFFFFF"/>
        </w:rPr>
        <w:t xml:space="preserve">ись не только отношения между однополыми партнёрами, но и вообще любые «нетрадиционные» практики и роли, начиная с позиции «женщина сверху»: </w:t>
      </w:r>
      <w:r w:rsidR="00EF2709">
        <w:rPr>
          <w:rFonts w:ascii="Times New Roman" w:hAnsi="Times New Roman" w:cs="Times New Roman"/>
          <w:color w:val="222222"/>
          <w:sz w:val="28"/>
          <w:szCs w:val="28"/>
          <w:shd w:val="clear" w:color="auto" w:fill="FFFFFF"/>
        </w:rPr>
        <w:t xml:space="preserve"> </w:t>
      </w:r>
      <w:r w:rsidR="00EF2709" w:rsidRPr="00CD793A">
        <w:rPr>
          <w:rFonts w:ascii="Times New Roman" w:hAnsi="Times New Roman" w:cs="Times New Roman"/>
          <w:i/>
          <w:sz w:val="28"/>
          <w:szCs w:val="28"/>
          <w:shd w:val="clear" w:color="auto" w:fill="FFFFFF"/>
        </w:rPr>
        <w:t xml:space="preserve">«Церковное покаяние за него [грех содомии – Р. Л.] колебалось от одного до семи лет, в тех же пределах, что и гетеросексуальные прегрешения. При этом во внимание принимали и возраст грешника, и его брачный статус, и то, как часто он это делал, и был ли он инициатором действия или его объектом. К подросткам и холостым мужчинам относились снисходительнее, чем </w:t>
      </w:r>
      <w:proofErr w:type="gramStart"/>
      <w:r w:rsidR="00EF2709" w:rsidRPr="00CD793A">
        <w:rPr>
          <w:rFonts w:ascii="Times New Roman" w:hAnsi="Times New Roman" w:cs="Times New Roman"/>
          <w:i/>
          <w:sz w:val="28"/>
          <w:szCs w:val="28"/>
          <w:shd w:val="clear" w:color="auto" w:fill="FFFFFF"/>
        </w:rPr>
        <w:t>к</w:t>
      </w:r>
      <w:proofErr w:type="gramEnd"/>
      <w:r w:rsidR="00EF2709" w:rsidRPr="00CD793A">
        <w:rPr>
          <w:rFonts w:ascii="Times New Roman" w:hAnsi="Times New Roman" w:cs="Times New Roman"/>
          <w:i/>
          <w:sz w:val="28"/>
          <w:szCs w:val="28"/>
          <w:shd w:val="clear" w:color="auto" w:fill="FFFFFF"/>
        </w:rPr>
        <w:t xml:space="preserve"> женатым. Если анального сношения не было, это было уже не мужеложство, а "рукоблудие", которое наказывалось мягче. Лесбиянство обычно считалось разновидностью мастурбации. Новгородский епископ </w:t>
      </w:r>
      <w:proofErr w:type="spellStart"/>
      <w:r w:rsidR="00EF2709" w:rsidRPr="00CD793A">
        <w:rPr>
          <w:rFonts w:ascii="Times New Roman" w:hAnsi="Times New Roman" w:cs="Times New Roman"/>
          <w:i/>
          <w:sz w:val="28"/>
          <w:szCs w:val="28"/>
          <w:shd w:val="clear" w:color="auto" w:fill="FFFFFF"/>
        </w:rPr>
        <w:t>Нифонт</w:t>
      </w:r>
      <w:proofErr w:type="spellEnd"/>
      <w:r w:rsidR="00EF2709" w:rsidRPr="00CD793A">
        <w:rPr>
          <w:rFonts w:ascii="Times New Roman" w:hAnsi="Times New Roman" w:cs="Times New Roman"/>
          <w:i/>
          <w:sz w:val="28"/>
          <w:szCs w:val="28"/>
          <w:shd w:val="clear" w:color="auto" w:fill="FFFFFF"/>
        </w:rPr>
        <w:t xml:space="preserve"> (XII в.) даже считал сексуальный контакт двух девушек-подростков меньшим грехом, чем "блуд" с мужчиной, особенно если девственная плева оставалась неповрежденной».</w:t>
      </w:r>
      <w:r w:rsidR="00551941">
        <w:rPr>
          <w:rStyle w:val="a8"/>
          <w:rFonts w:ascii="Times New Roman" w:hAnsi="Times New Roman" w:cs="Times New Roman"/>
          <w:i/>
          <w:sz w:val="28"/>
          <w:szCs w:val="28"/>
          <w:shd w:val="clear" w:color="auto" w:fill="FFFFFF"/>
        </w:rPr>
        <w:footnoteReference w:id="36"/>
      </w:r>
    </w:p>
    <w:p w:rsidR="00EF2709" w:rsidRDefault="00CD793A" w:rsidP="002E583C">
      <w:pPr>
        <w:spacing w:line="360" w:lineRule="auto"/>
        <w:ind w:firstLine="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Вообще надо отметить </w:t>
      </w:r>
      <w:r w:rsidR="00E57FDC">
        <w:rPr>
          <w:rFonts w:ascii="Times New Roman" w:hAnsi="Times New Roman" w:cs="Times New Roman"/>
          <w:color w:val="000000"/>
          <w:sz w:val="28"/>
          <w:szCs w:val="28"/>
          <w:shd w:val="clear" w:color="auto" w:fill="FFFFFF"/>
        </w:rPr>
        <w:t xml:space="preserve">крайне узкую социальную направленность в пресечении гомосексуализма. Поскольку он был явлением, распространяющимся в гендерно концентрированных общностях – сначала монастырях, затем в военных школах и лицеях, то и </w:t>
      </w:r>
      <w:r w:rsidR="00C864CD">
        <w:rPr>
          <w:rFonts w:ascii="Times New Roman" w:hAnsi="Times New Roman" w:cs="Times New Roman"/>
          <w:color w:val="000000"/>
          <w:sz w:val="28"/>
          <w:szCs w:val="28"/>
          <w:shd w:val="clear" w:color="auto" w:fill="FFFFFF"/>
        </w:rPr>
        <w:t>меры пресечения были направлены внутрь этих общностей. Гомосексу</w:t>
      </w:r>
      <w:r w:rsidR="006B7DCB">
        <w:rPr>
          <w:rFonts w:ascii="Times New Roman" w:hAnsi="Times New Roman" w:cs="Times New Roman"/>
          <w:color w:val="000000"/>
          <w:sz w:val="28"/>
          <w:szCs w:val="28"/>
          <w:shd w:val="clear" w:color="auto" w:fill="FFFFFF"/>
        </w:rPr>
        <w:t>а</w:t>
      </w:r>
      <w:r w:rsidR="00C864CD">
        <w:rPr>
          <w:rFonts w:ascii="Times New Roman" w:hAnsi="Times New Roman" w:cs="Times New Roman"/>
          <w:color w:val="000000"/>
          <w:sz w:val="28"/>
          <w:szCs w:val="28"/>
          <w:shd w:val="clear" w:color="auto" w:fill="FFFFFF"/>
        </w:rPr>
        <w:t xml:space="preserve">лизм </w:t>
      </w:r>
      <w:r w:rsidR="006D68B8">
        <w:rPr>
          <w:rFonts w:ascii="Times New Roman" w:hAnsi="Times New Roman" w:cs="Times New Roman"/>
          <w:color w:val="000000"/>
          <w:sz w:val="28"/>
          <w:szCs w:val="28"/>
          <w:shd w:val="clear" w:color="auto" w:fill="FFFFFF"/>
        </w:rPr>
        <w:t>встречался повсеместно, и считался некой натуралистической данностью; но был явлением в основном возрастным и преходящим.</w:t>
      </w:r>
    </w:p>
    <w:p w:rsidR="00A82234" w:rsidRDefault="006D68B8" w:rsidP="002E583C">
      <w:pPr>
        <w:spacing w:line="360" w:lineRule="auto"/>
        <w:ind w:firstLine="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Стыд </w:t>
      </w:r>
      <w:r w:rsidR="000D436A">
        <w:rPr>
          <w:rFonts w:ascii="Times New Roman" w:hAnsi="Times New Roman" w:cs="Times New Roman"/>
          <w:color w:val="000000"/>
          <w:sz w:val="28"/>
          <w:szCs w:val="28"/>
          <w:shd w:val="clear" w:color="auto" w:fill="FFFFFF"/>
        </w:rPr>
        <w:t>по отношению к «</w:t>
      </w:r>
      <w:r>
        <w:rPr>
          <w:rFonts w:ascii="Times New Roman" w:hAnsi="Times New Roman" w:cs="Times New Roman"/>
          <w:color w:val="000000"/>
          <w:sz w:val="28"/>
          <w:szCs w:val="28"/>
          <w:shd w:val="clear" w:color="auto" w:fill="FFFFFF"/>
        </w:rPr>
        <w:t>в</w:t>
      </w:r>
      <w:r w:rsidR="000D436A">
        <w:rPr>
          <w:rFonts w:ascii="Times New Roman" w:hAnsi="Times New Roman" w:cs="Times New Roman"/>
          <w:color w:val="000000"/>
          <w:sz w:val="28"/>
          <w:szCs w:val="28"/>
          <w:shd w:val="clear" w:color="auto" w:fill="FFFFFF"/>
        </w:rPr>
        <w:t>арварскому»</w:t>
      </w:r>
      <w:r>
        <w:rPr>
          <w:rFonts w:ascii="Times New Roman" w:hAnsi="Times New Roman" w:cs="Times New Roman"/>
          <w:color w:val="000000"/>
          <w:sz w:val="28"/>
          <w:szCs w:val="28"/>
          <w:shd w:val="clear" w:color="auto" w:fill="FFFFFF"/>
        </w:rPr>
        <w:t xml:space="preserve"> </w:t>
      </w:r>
      <w:r w:rsidR="000D436A">
        <w:rPr>
          <w:rFonts w:ascii="Times New Roman" w:hAnsi="Times New Roman" w:cs="Times New Roman"/>
          <w:color w:val="000000"/>
          <w:sz w:val="28"/>
          <w:szCs w:val="28"/>
          <w:shd w:val="clear" w:color="auto" w:fill="FFFFFF"/>
        </w:rPr>
        <w:t>принятию гомосексуализма</w:t>
      </w:r>
      <w:r>
        <w:rPr>
          <w:rFonts w:ascii="Times New Roman" w:hAnsi="Times New Roman" w:cs="Times New Roman"/>
          <w:color w:val="000000"/>
          <w:sz w:val="28"/>
          <w:szCs w:val="28"/>
          <w:shd w:val="clear" w:color="auto" w:fill="FFFFFF"/>
        </w:rPr>
        <w:t xml:space="preserve"> появился</w:t>
      </w:r>
      <w:r w:rsidR="009415FB">
        <w:rPr>
          <w:rFonts w:ascii="Times New Roman" w:hAnsi="Times New Roman" w:cs="Times New Roman"/>
          <w:color w:val="000000"/>
          <w:sz w:val="28"/>
          <w:szCs w:val="28"/>
          <w:shd w:val="clear" w:color="auto" w:fill="FFFFFF"/>
        </w:rPr>
        <w:t xml:space="preserve"> с утверждением в государственной политике про-европейской направленности.</w:t>
      </w:r>
      <w:r w:rsidR="000D436A">
        <w:rPr>
          <w:rFonts w:ascii="Times New Roman" w:hAnsi="Times New Roman" w:cs="Times New Roman"/>
          <w:color w:val="000000"/>
          <w:sz w:val="28"/>
          <w:szCs w:val="28"/>
          <w:shd w:val="clear" w:color="auto" w:fill="FFFFFF"/>
        </w:rPr>
        <w:t xml:space="preserve"> Карательные меры, однако, вновь </w:t>
      </w:r>
      <w:proofErr w:type="gramStart"/>
      <w:r w:rsidR="000D436A">
        <w:rPr>
          <w:rFonts w:ascii="Times New Roman" w:hAnsi="Times New Roman" w:cs="Times New Roman"/>
          <w:color w:val="000000"/>
          <w:sz w:val="28"/>
          <w:szCs w:val="28"/>
          <w:shd w:val="clear" w:color="auto" w:fill="FFFFFF"/>
        </w:rPr>
        <w:t>были</w:t>
      </w:r>
      <w:proofErr w:type="gramEnd"/>
      <w:r w:rsidR="000D436A">
        <w:rPr>
          <w:rFonts w:ascii="Times New Roman" w:hAnsi="Times New Roman" w:cs="Times New Roman"/>
          <w:color w:val="000000"/>
          <w:sz w:val="28"/>
          <w:szCs w:val="28"/>
          <w:shd w:val="clear" w:color="auto" w:fill="FFFFFF"/>
        </w:rPr>
        <w:t xml:space="preserve"> не были всеохватывающими: </w:t>
      </w:r>
      <w:proofErr w:type="gramStart"/>
      <w:r w:rsidR="000D436A">
        <w:rPr>
          <w:rFonts w:ascii="Times New Roman" w:hAnsi="Times New Roman" w:cs="Times New Roman"/>
          <w:color w:val="000000"/>
          <w:sz w:val="28"/>
          <w:szCs w:val="28"/>
          <w:shd w:val="clear" w:color="auto" w:fill="FFFFFF"/>
        </w:rPr>
        <w:t xml:space="preserve">Пётр </w:t>
      </w:r>
      <w:r w:rsidR="000D436A">
        <w:rPr>
          <w:rFonts w:ascii="Times New Roman" w:hAnsi="Times New Roman" w:cs="Times New Roman"/>
          <w:color w:val="000000"/>
          <w:sz w:val="28"/>
          <w:szCs w:val="28"/>
          <w:shd w:val="clear" w:color="auto" w:fill="FFFFFF"/>
          <w:lang w:val="en-US"/>
        </w:rPr>
        <w:t>I</w:t>
      </w:r>
      <w:r w:rsidR="000D436A" w:rsidRPr="000D436A">
        <w:rPr>
          <w:rFonts w:ascii="Times New Roman" w:hAnsi="Times New Roman" w:cs="Times New Roman"/>
          <w:color w:val="000000"/>
          <w:sz w:val="28"/>
          <w:szCs w:val="28"/>
          <w:shd w:val="clear" w:color="auto" w:fill="FFFFFF"/>
        </w:rPr>
        <w:t xml:space="preserve"> </w:t>
      </w:r>
      <w:r w:rsidR="000D436A">
        <w:rPr>
          <w:rFonts w:ascii="Times New Roman" w:hAnsi="Times New Roman" w:cs="Times New Roman"/>
          <w:color w:val="000000"/>
          <w:sz w:val="28"/>
          <w:szCs w:val="28"/>
          <w:shd w:val="clear" w:color="auto" w:fill="FFFFFF"/>
        </w:rPr>
        <w:t xml:space="preserve">назначил смертную казнь </w:t>
      </w:r>
      <w:r w:rsidR="004432EC">
        <w:rPr>
          <w:rFonts w:ascii="Times New Roman" w:hAnsi="Times New Roman" w:cs="Times New Roman"/>
          <w:color w:val="000000"/>
          <w:sz w:val="28"/>
          <w:szCs w:val="28"/>
          <w:shd w:val="clear" w:color="auto" w:fill="FFFFFF"/>
        </w:rPr>
        <w:t xml:space="preserve">посредством сожжения </w:t>
      </w:r>
      <w:r w:rsidR="000D436A">
        <w:rPr>
          <w:rFonts w:ascii="Times New Roman" w:hAnsi="Times New Roman" w:cs="Times New Roman"/>
          <w:color w:val="000000"/>
          <w:sz w:val="28"/>
          <w:szCs w:val="28"/>
          <w:shd w:val="clear" w:color="auto" w:fill="FFFFFF"/>
        </w:rPr>
        <w:t>для уличённых в грехе</w:t>
      </w:r>
      <w:r w:rsidR="004432EC">
        <w:rPr>
          <w:rFonts w:ascii="Times New Roman" w:hAnsi="Times New Roman" w:cs="Times New Roman"/>
          <w:color w:val="000000"/>
          <w:sz w:val="28"/>
          <w:szCs w:val="28"/>
          <w:shd w:val="clear" w:color="auto" w:fill="FFFFFF"/>
        </w:rPr>
        <w:t xml:space="preserve"> «противоестественного блуда», но она, во-первых, распространялась только для понятного общественного слоя (подотчётного военному уставу), а во-вторых продержалась только десять лет, затем будучи заменённой телесным наказанием и пожизненной ссылкой</w:t>
      </w:r>
      <w:r w:rsidR="00A82234">
        <w:rPr>
          <w:rFonts w:ascii="Times New Roman" w:hAnsi="Times New Roman" w:cs="Times New Roman"/>
          <w:color w:val="000000"/>
          <w:sz w:val="28"/>
          <w:szCs w:val="28"/>
          <w:shd w:val="clear" w:color="auto" w:fill="FFFFFF"/>
        </w:rPr>
        <w:t>, в случае применения насилия.</w:t>
      </w:r>
      <w:proofErr w:type="gramEnd"/>
      <w:r w:rsidR="00A82234">
        <w:rPr>
          <w:rFonts w:ascii="Times New Roman" w:hAnsi="Times New Roman" w:cs="Times New Roman"/>
          <w:color w:val="000000"/>
          <w:sz w:val="28"/>
          <w:szCs w:val="28"/>
          <w:shd w:val="clear" w:color="auto" w:fill="FFFFFF"/>
        </w:rPr>
        <w:t xml:space="preserve"> Важна также постепенно нарождающаяся связь гомосексуализма с фаворитизмом и коррупцией – в светских кругах нетрадиционная ориентация всё чаще становится скандальной (в то время как в народных массах гомосексуальные практики концентрируются в религиозных сектах). </w:t>
      </w:r>
    </w:p>
    <w:p w:rsidR="00A65370" w:rsidRDefault="00A82234" w:rsidP="00A65370">
      <w:pPr>
        <w:spacing w:line="360" w:lineRule="auto"/>
        <w:ind w:firstLine="360"/>
        <w:jc w:val="both"/>
        <w:rPr>
          <w:rFonts w:ascii="Times New Roman" w:hAnsi="Times New Roman" w:cs="Times New Roman"/>
          <w:color w:val="000000"/>
          <w:sz w:val="28"/>
          <w:szCs w:val="28"/>
          <w:shd w:val="clear" w:color="auto" w:fill="FFFFFF"/>
        </w:rPr>
      </w:pPr>
      <w:r w:rsidRPr="004E0FFB">
        <w:rPr>
          <w:rFonts w:ascii="Times New Roman" w:hAnsi="Times New Roman" w:cs="Times New Roman"/>
          <w:i/>
          <w:color w:val="000000"/>
          <w:sz w:val="28"/>
          <w:szCs w:val="28"/>
          <w:shd w:val="clear" w:color="auto" w:fill="FFFFFF"/>
        </w:rPr>
        <w:t>Судя по всему, в этот момент и появляется до сих пор процветающее мнение, что гомосексуализм – явление, привнесённое в российскую традиционалистскую среду западными веяниями.</w:t>
      </w:r>
      <w:r>
        <w:rPr>
          <w:rFonts w:ascii="Times New Roman" w:hAnsi="Times New Roman" w:cs="Times New Roman"/>
          <w:color w:val="000000"/>
          <w:sz w:val="28"/>
          <w:szCs w:val="28"/>
          <w:shd w:val="clear" w:color="auto" w:fill="FFFFFF"/>
        </w:rPr>
        <w:t xml:space="preserve"> Отсюда же – рефрен о том, что гомосексуализм есть веяние моды, некая её доминанта. На примере сексологических исторических исследований мы видим прямо противоположный процесс. Локали</w:t>
      </w:r>
      <w:r w:rsidR="00A65370">
        <w:rPr>
          <w:rFonts w:ascii="Times New Roman" w:hAnsi="Times New Roman" w:cs="Times New Roman"/>
          <w:color w:val="000000"/>
          <w:sz w:val="28"/>
          <w:szCs w:val="28"/>
          <w:shd w:val="clear" w:color="auto" w:fill="FFFFFF"/>
        </w:rPr>
        <w:t xml:space="preserve">зованная гомосексуальность была вынуждена спасаться от привнесённой строгости. </w:t>
      </w:r>
    </w:p>
    <w:p w:rsidR="00A65370" w:rsidRDefault="00A65370" w:rsidP="00A65370">
      <w:pPr>
        <w:spacing w:line="360" w:lineRule="auto"/>
        <w:ind w:firstLine="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Не стоит также игнорировать и разницу между характером распространения явления в светских кругах и в народе. Если </w:t>
      </w:r>
      <w:r w:rsidR="00702A18">
        <w:rPr>
          <w:rFonts w:ascii="Times New Roman" w:hAnsi="Times New Roman" w:cs="Times New Roman"/>
          <w:color w:val="000000"/>
          <w:sz w:val="28"/>
          <w:szCs w:val="28"/>
          <w:shd w:val="clear" w:color="auto" w:fill="FFFFFF"/>
        </w:rPr>
        <w:t xml:space="preserve">для высшего общества гомосексуализм являлся чем-то каприза и позволительного прегрешения, то в народе он в большей степени считался извращением и лишней растратой сексуальных сил, необходимых </w:t>
      </w:r>
      <w:r w:rsidR="0072584D">
        <w:rPr>
          <w:rFonts w:ascii="Times New Roman" w:hAnsi="Times New Roman" w:cs="Times New Roman"/>
          <w:color w:val="000000"/>
          <w:sz w:val="28"/>
          <w:szCs w:val="28"/>
          <w:shd w:val="clear" w:color="auto" w:fill="FFFFFF"/>
        </w:rPr>
        <w:t>для произведения детей. Однако в отсутствии значимых свидетельств деревенского самосуда, стоит считать, что на забавы «безусых юношей» скорее смотрели сквозь пальцы, нежели устраивали «охоту на ведьм».</w:t>
      </w:r>
    </w:p>
    <w:p w:rsidR="0072584D" w:rsidRDefault="004E0FFB" w:rsidP="00A65370">
      <w:pPr>
        <w:spacing w:line="360" w:lineRule="auto"/>
        <w:ind w:firstLine="360"/>
        <w:jc w:val="both"/>
        <w:rPr>
          <w:rFonts w:ascii="Times New Roman" w:hAnsi="Times New Roman" w:cs="Times New Roman"/>
          <w:color w:val="222222"/>
          <w:sz w:val="28"/>
          <w:szCs w:val="28"/>
          <w:shd w:val="clear" w:color="auto" w:fill="FFFFFF"/>
        </w:rPr>
      </w:pPr>
      <w:r>
        <w:rPr>
          <w:rFonts w:ascii="Times New Roman" w:hAnsi="Times New Roman" w:cs="Times New Roman"/>
          <w:color w:val="000000"/>
          <w:sz w:val="28"/>
          <w:szCs w:val="28"/>
          <w:shd w:val="clear" w:color="auto" w:fill="FFFFFF"/>
        </w:rPr>
        <w:t xml:space="preserve">С Серебряным веком гомосексуализм окончательно переместился в сферу элитарных особенностей интеллигенции – в какой-то мере, нетрадиционная сексуальная ориентация становилась важным атрибутом </w:t>
      </w:r>
      <w:proofErr w:type="spellStart"/>
      <w:r>
        <w:rPr>
          <w:rFonts w:ascii="Times New Roman" w:hAnsi="Times New Roman" w:cs="Times New Roman"/>
          <w:color w:val="000000"/>
          <w:sz w:val="28"/>
          <w:szCs w:val="28"/>
          <w:shd w:val="clear" w:color="auto" w:fill="FFFFFF"/>
        </w:rPr>
        <w:t>эпатирования</w:t>
      </w:r>
      <w:proofErr w:type="spellEnd"/>
      <w:r>
        <w:rPr>
          <w:rFonts w:ascii="Times New Roman" w:hAnsi="Times New Roman" w:cs="Times New Roman"/>
          <w:color w:val="000000"/>
          <w:sz w:val="28"/>
          <w:szCs w:val="28"/>
          <w:shd w:val="clear" w:color="auto" w:fill="FFFFFF"/>
        </w:rPr>
        <w:t xml:space="preserve"> собственного образа. </w:t>
      </w:r>
      <w:r w:rsidRPr="004E0FFB">
        <w:rPr>
          <w:rFonts w:ascii="Times New Roman" w:hAnsi="Times New Roman" w:cs="Times New Roman"/>
          <w:i/>
          <w:color w:val="000000"/>
          <w:sz w:val="28"/>
          <w:szCs w:val="28"/>
          <w:shd w:val="clear" w:color="auto" w:fill="FFFFFF"/>
        </w:rPr>
        <w:t>«</w:t>
      </w:r>
      <w:r w:rsidRPr="004E0FFB">
        <w:rPr>
          <w:rFonts w:ascii="Times New Roman" w:hAnsi="Times New Roman" w:cs="Times New Roman"/>
          <w:i/>
          <w:color w:val="222222"/>
          <w:sz w:val="28"/>
          <w:szCs w:val="28"/>
          <w:shd w:val="clear" w:color="auto" w:fill="FFFFFF"/>
        </w:rPr>
        <w:t>Для некоторых членов кружка однополая любовь была всего лишь модным интеллектуальным увлечением, игрой, на которые падка художественная богема</w:t>
      </w:r>
      <w:r>
        <w:rPr>
          <w:rFonts w:ascii="Times New Roman" w:hAnsi="Times New Roman" w:cs="Times New Roman"/>
          <w:i/>
          <w:color w:val="222222"/>
          <w:sz w:val="28"/>
          <w:szCs w:val="28"/>
          <w:shd w:val="clear" w:color="auto" w:fill="FFFFFF"/>
        </w:rPr>
        <w:t>»</w:t>
      </w:r>
      <w:r w:rsidR="00551941">
        <w:rPr>
          <w:rStyle w:val="a8"/>
          <w:rFonts w:ascii="Times New Roman" w:hAnsi="Times New Roman" w:cs="Times New Roman"/>
          <w:i/>
          <w:color w:val="222222"/>
          <w:sz w:val="28"/>
          <w:szCs w:val="28"/>
          <w:shd w:val="clear" w:color="auto" w:fill="FFFFFF"/>
        </w:rPr>
        <w:footnoteReference w:id="37"/>
      </w:r>
      <w:r>
        <w:rPr>
          <w:rFonts w:ascii="Times New Roman" w:hAnsi="Times New Roman" w:cs="Times New Roman"/>
          <w:i/>
          <w:color w:val="222222"/>
          <w:sz w:val="28"/>
          <w:szCs w:val="28"/>
          <w:shd w:val="clear" w:color="auto" w:fill="FFFFFF"/>
        </w:rPr>
        <w:t xml:space="preserve">, - </w:t>
      </w:r>
      <w:r>
        <w:rPr>
          <w:rFonts w:ascii="Times New Roman" w:hAnsi="Times New Roman" w:cs="Times New Roman"/>
          <w:color w:val="222222"/>
          <w:sz w:val="28"/>
          <w:szCs w:val="28"/>
          <w:shd w:val="clear" w:color="auto" w:fill="FFFFFF"/>
        </w:rPr>
        <w:t>отмечает</w:t>
      </w:r>
      <w:r w:rsidR="009B5FF9">
        <w:rPr>
          <w:rFonts w:ascii="Times New Roman" w:hAnsi="Times New Roman" w:cs="Times New Roman"/>
          <w:color w:val="222222"/>
          <w:sz w:val="28"/>
          <w:szCs w:val="28"/>
          <w:shd w:val="clear" w:color="auto" w:fill="FFFFFF"/>
        </w:rPr>
        <w:t xml:space="preserve"> Кон касательно Серебряного века в исследовании, посвящённом истории гомосексуального дискурса</w:t>
      </w:r>
      <w:r w:rsidR="009B5FF9">
        <w:rPr>
          <w:rFonts w:ascii="Times New Roman" w:hAnsi="Times New Roman" w:cs="Times New Roman"/>
          <w:color w:val="222222"/>
          <w:sz w:val="28"/>
          <w:szCs w:val="28"/>
          <w:shd w:val="clear" w:color="auto" w:fill="FFFFFF"/>
        </w:rPr>
        <w:softHyphen/>
        <w:t xml:space="preserve">. </w:t>
      </w:r>
    </w:p>
    <w:p w:rsidR="009438F6" w:rsidRDefault="009438F6" w:rsidP="00A65370">
      <w:pPr>
        <w:spacing w:line="360" w:lineRule="auto"/>
        <w:ind w:firstLine="360"/>
        <w:jc w:val="both"/>
        <w:rPr>
          <w:rFonts w:ascii="Times New Roman" w:hAnsi="Times New Roman" w:cs="Times New Roman"/>
          <w:i/>
          <w:color w:val="000000"/>
          <w:sz w:val="28"/>
          <w:szCs w:val="28"/>
          <w:shd w:val="clear" w:color="auto" w:fill="FFFFFF"/>
        </w:rPr>
      </w:pPr>
      <w:r>
        <w:rPr>
          <w:rFonts w:ascii="Times New Roman" w:hAnsi="Times New Roman" w:cs="Times New Roman"/>
          <w:color w:val="222222"/>
          <w:sz w:val="28"/>
          <w:szCs w:val="28"/>
          <w:shd w:val="clear" w:color="auto" w:fill="FFFFFF"/>
        </w:rPr>
        <w:t xml:space="preserve">Именно </w:t>
      </w:r>
      <w:proofErr w:type="gramStart"/>
      <w:r>
        <w:rPr>
          <w:rFonts w:ascii="Times New Roman" w:hAnsi="Times New Roman" w:cs="Times New Roman"/>
          <w:color w:val="222222"/>
          <w:sz w:val="28"/>
          <w:szCs w:val="28"/>
          <w:shd w:val="clear" w:color="auto" w:fill="FFFFFF"/>
        </w:rPr>
        <w:t>подобная</w:t>
      </w:r>
      <w:proofErr w:type="gramEnd"/>
      <w:r>
        <w:rPr>
          <w:rFonts w:ascii="Times New Roman" w:hAnsi="Times New Roman" w:cs="Times New Roman"/>
          <w:color w:val="222222"/>
          <w:sz w:val="28"/>
          <w:szCs w:val="28"/>
          <w:shd w:val="clear" w:color="auto" w:fill="FFFFFF"/>
        </w:rPr>
        <w:t xml:space="preserve"> «</w:t>
      </w:r>
      <w:proofErr w:type="spellStart"/>
      <w:r>
        <w:rPr>
          <w:rFonts w:ascii="Times New Roman" w:hAnsi="Times New Roman" w:cs="Times New Roman"/>
          <w:color w:val="222222"/>
          <w:sz w:val="28"/>
          <w:szCs w:val="28"/>
          <w:shd w:val="clear" w:color="auto" w:fill="FFFFFF"/>
        </w:rPr>
        <w:t>богемизация</w:t>
      </w:r>
      <w:proofErr w:type="spellEnd"/>
      <w:r>
        <w:rPr>
          <w:rFonts w:ascii="Times New Roman" w:hAnsi="Times New Roman" w:cs="Times New Roman"/>
          <w:color w:val="222222"/>
          <w:sz w:val="28"/>
          <w:szCs w:val="28"/>
          <w:shd w:val="clear" w:color="auto" w:fill="FFFFFF"/>
        </w:rPr>
        <w:t xml:space="preserve">» гомосексуализма заложила основание для его </w:t>
      </w:r>
      <w:proofErr w:type="spellStart"/>
      <w:r>
        <w:rPr>
          <w:rFonts w:ascii="Times New Roman" w:hAnsi="Times New Roman" w:cs="Times New Roman"/>
          <w:color w:val="222222"/>
          <w:sz w:val="28"/>
          <w:szCs w:val="28"/>
          <w:shd w:val="clear" w:color="auto" w:fill="FFFFFF"/>
        </w:rPr>
        <w:t>заклеймённости</w:t>
      </w:r>
      <w:proofErr w:type="spellEnd"/>
      <w:r>
        <w:rPr>
          <w:rFonts w:ascii="Times New Roman" w:hAnsi="Times New Roman" w:cs="Times New Roman"/>
          <w:color w:val="222222"/>
          <w:sz w:val="28"/>
          <w:szCs w:val="28"/>
          <w:shd w:val="clear" w:color="auto" w:fill="FFFFFF"/>
        </w:rPr>
        <w:t xml:space="preserve"> в качестве «пагубного буржуазного пристрастия» во времена СССР. Одновременно с этим произошла </w:t>
      </w:r>
      <w:r w:rsidR="00A3230D">
        <w:rPr>
          <w:rFonts w:ascii="Times New Roman" w:hAnsi="Times New Roman" w:cs="Times New Roman"/>
          <w:color w:val="222222"/>
          <w:sz w:val="28"/>
          <w:szCs w:val="28"/>
          <w:shd w:val="clear" w:color="auto" w:fill="FFFFFF"/>
        </w:rPr>
        <w:t>криминализация явления и его возведение в ранг псих</w:t>
      </w:r>
      <w:r w:rsidR="000250B4">
        <w:rPr>
          <w:rFonts w:ascii="Times New Roman" w:hAnsi="Times New Roman" w:cs="Times New Roman"/>
          <w:color w:val="222222"/>
          <w:sz w:val="28"/>
          <w:szCs w:val="28"/>
          <w:shd w:val="clear" w:color="auto" w:fill="FFFFFF"/>
        </w:rPr>
        <w:t xml:space="preserve">иатрических заболеваний. Описывать критически тяжёлое положение гомосексуалистов во времена СССР не представляется необходимым. С его распадом постепенно произошла декриминализация и </w:t>
      </w:r>
      <w:proofErr w:type="spellStart"/>
      <w:r w:rsidR="000250B4">
        <w:rPr>
          <w:rFonts w:ascii="Times New Roman" w:hAnsi="Times New Roman" w:cs="Times New Roman"/>
          <w:color w:val="222222"/>
          <w:sz w:val="28"/>
          <w:szCs w:val="28"/>
          <w:shd w:val="clear" w:color="auto" w:fill="FFFFFF"/>
        </w:rPr>
        <w:t>депатологизация</w:t>
      </w:r>
      <w:proofErr w:type="spellEnd"/>
      <w:r w:rsidR="000250B4">
        <w:rPr>
          <w:rFonts w:ascii="Times New Roman" w:hAnsi="Times New Roman" w:cs="Times New Roman"/>
          <w:color w:val="222222"/>
          <w:sz w:val="28"/>
          <w:szCs w:val="28"/>
          <w:shd w:val="clear" w:color="auto" w:fill="FFFFFF"/>
        </w:rPr>
        <w:t xml:space="preserve"> нетрадиционной сексуальной ориентации. Важно, </w:t>
      </w:r>
      <w:proofErr w:type="gramStart"/>
      <w:r w:rsidR="000250B4">
        <w:rPr>
          <w:rFonts w:ascii="Times New Roman" w:hAnsi="Times New Roman" w:cs="Times New Roman"/>
          <w:color w:val="222222"/>
          <w:sz w:val="28"/>
          <w:szCs w:val="28"/>
          <w:shd w:val="clear" w:color="auto" w:fill="FFFFFF"/>
        </w:rPr>
        <w:t>однако</w:t>
      </w:r>
      <w:proofErr w:type="gramEnd"/>
      <w:r w:rsidR="000250B4">
        <w:rPr>
          <w:rFonts w:ascii="Times New Roman" w:hAnsi="Times New Roman" w:cs="Times New Roman"/>
          <w:color w:val="222222"/>
          <w:sz w:val="28"/>
          <w:szCs w:val="28"/>
          <w:shd w:val="clear" w:color="auto" w:fill="FFFFFF"/>
        </w:rPr>
        <w:t xml:space="preserve"> отметить, что на западе обоим процессам предшествовал как долгий исследовательский этап, так и формирование групп защиты интересов ЛГБТ-сообщества; в России же соответствующие меры были приняты без необходимого подспорья. </w:t>
      </w:r>
      <w:proofErr w:type="gramStart"/>
      <w:r w:rsidR="000250B4" w:rsidRPr="000250B4">
        <w:rPr>
          <w:rFonts w:ascii="Times New Roman" w:hAnsi="Times New Roman" w:cs="Times New Roman"/>
          <w:color w:val="000000"/>
          <w:sz w:val="28"/>
          <w:szCs w:val="28"/>
          <w:shd w:val="clear" w:color="auto" w:fill="FFFFFF"/>
        </w:rPr>
        <w:t xml:space="preserve">Отсутствие научной и социальной основы для «легализации гомосексуализма», в свою очередь, становится важной </w:t>
      </w:r>
      <w:r w:rsidR="0092069D">
        <w:rPr>
          <w:rFonts w:ascii="Times New Roman" w:hAnsi="Times New Roman" w:cs="Times New Roman"/>
          <w:color w:val="000000"/>
          <w:sz w:val="28"/>
          <w:szCs w:val="28"/>
          <w:shd w:val="clear" w:color="auto" w:fill="FFFFFF"/>
        </w:rPr>
        <w:t xml:space="preserve">связующей нитью с </w:t>
      </w:r>
      <w:r w:rsidR="000250B4" w:rsidRPr="000250B4">
        <w:rPr>
          <w:rFonts w:ascii="Times New Roman" w:hAnsi="Times New Roman" w:cs="Times New Roman"/>
          <w:color w:val="000000"/>
          <w:sz w:val="28"/>
          <w:szCs w:val="28"/>
          <w:shd w:val="clear" w:color="auto" w:fill="FFFFFF"/>
        </w:rPr>
        <w:t xml:space="preserve">обострённой </w:t>
      </w:r>
      <w:proofErr w:type="spellStart"/>
      <w:r w:rsidR="000250B4" w:rsidRPr="000250B4">
        <w:rPr>
          <w:rFonts w:ascii="Times New Roman" w:hAnsi="Times New Roman" w:cs="Times New Roman"/>
          <w:color w:val="000000"/>
          <w:sz w:val="28"/>
          <w:szCs w:val="28"/>
          <w:shd w:val="clear" w:color="auto" w:fill="FFFFFF"/>
        </w:rPr>
        <w:t>гомофобией</w:t>
      </w:r>
      <w:proofErr w:type="spellEnd"/>
      <w:r w:rsidR="000250B4" w:rsidRPr="000250B4">
        <w:rPr>
          <w:rFonts w:ascii="Times New Roman" w:hAnsi="Times New Roman" w:cs="Times New Roman"/>
          <w:color w:val="000000"/>
          <w:sz w:val="28"/>
          <w:szCs w:val="28"/>
          <w:shd w:val="clear" w:color="auto" w:fill="FFFFFF"/>
        </w:rPr>
        <w:t xml:space="preserve"> последнего десятилетия:</w:t>
      </w:r>
      <w:proofErr w:type="gramEnd"/>
      <w:r w:rsidR="000250B4" w:rsidRPr="000250B4">
        <w:rPr>
          <w:rFonts w:ascii="Times New Roman" w:hAnsi="Times New Roman" w:cs="Times New Roman"/>
          <w:color w:val="000000"/>
          <w:sz w:val="28"/>
          <w:szCs w:val="28"/>
          <w:shd w:val="clear" w:color="auto" w:fill="FFFFFF"/>
        </w:rPr>
        <w:t xml:space="preserve"> </w:t>
      </w:r>
      <w:r w:rsidR="000250B4" w:rsidRPr="000250B4">
        <w:rPr>
          <w:rFonts w:ascii="Times New Roman" w:hAnsi="Times New Roman" w:cs="Times New Roman"/>
          <w:i/>
          <w:color w:val="000000"/>
          <w:sz w:val="28"/>
          <w:szCs w:val="28"/>
          <w:shd w:val="clear" w:color="auto" w:fill="FFFFFF"/>
        </w:rPr>
        <w:t xml:space="preserve">«Почему страшное "половое извращение" вдруг стало вариантом нормы, никому, даже врачам, толком не объяснили. Некоторые необразованные и раздосадованные потерей власти и денег психиатры и сексопатологи приняли </w:t>
      </w:r>
      <w:proofErr w:type="spellStart"/>
      <w:r w:rsidR="000250B4" w:rsidRPr="000250B4">
        <w:rPr>
          <w:rFonts w:ascii="Times New Roman" w:hAnsi="Times New Roman" w:cs="Times New Roman"/>
          <w:i/>
          <w:color w:val="000000"/>
          <w:sz w:val="28"/>
          <w:szCs w:val="28"/>
          <w:shd w:val="clear" w:color="auto" w:fill="FFFFFF"/>
        </w:rPr>
        <w:t>демедикализацию</w:t>
      </w:r>
      <w:proofErr w:type="spellEnd"/>
      <w:r w:rsidR="000250B4" w:rsidRPr="000250B4">
        <w:rPr>
          <w:rFonts w:ascii="Times New Roman" w:hAnsi="Times New Roman" w:cs="Times New Roman"/>
          <w:i/>
          <w:color w:val="000000"/>
          <w:sz w:val="28"/>
          <w:szCs w:val="28"/>
          <w:shd w:val="clear" w:color="auto" w:fill="FFFFFF"/>
        </w:rPr>
        <w:t xml:space="preserve"> гомосексуальности в штыки и вместо того, чтобы разъяснять широкой публике суть дела, продолжают выступать с </w:t>
      </w:r>
      <w:proofErr w:type="spellStart"/>
      <w:r w:rsidR="000250B4" w:rsidRPr="000250B4">
        <w:rPr>
          <w:rFonts w:ascii="Times New Roman" w:hAnsi="Times New Roman" w:cs="Times New Roman"/>
          <w:i/>
          <w:color w:val="000000"/>
          <w:sz w:val="28"/>
          <w:szCs w:val="28"/>
          <w:shd w:val="clear" w:color="auto" w:fill="FFFFFF"/>
        </w:rPr>
        <w:t>гомофобными</w:t>
      </w:r>
      <w:proofErr w:type="spellEnd"/>
      <w:r w:rsidR="000250B4" w:rsidRPr="000250B4">
        <w:rPr>
          <w:rFonts w:ascii="Times New Roman" w:hAnsi="Times New Roman" w:cs="Times New Roman"/>
          <w:i/>
          <w:color w:val="000000"/>
          <w:sz w:val="28"/>
          <w:szCs w:val="28"/>
          <w:shd w:val="clear" w:color="auto" w:fill="FFFFFF"/>
        </w:rPr>
        <w:t xml:space="preserve"> заявлениями, которые в медицинской среде надлежащего отпора не встречают».</w:t>
      </w:r>
      <w:r w:rsidR="00551941">
        <w:rPr>
          <w:rStyle w:val="a8"/>
          <w:rFonts w:ascii="Times New Roman" w:hAnsi="Times New Roman" w:cs="Times New Roman"/>
          <w:i/>
          <w:color w:val="000000"/>
          <w:sz w:val="28"/>
          <w:szCs w:val="28"/>
          <w:shd w:val="clear" w:color="auto" w:fill="FFFFFF"/>
        </w:rPr>
        <w:footnoteReference w:id="38"/>
      </w:r>
    </w:p>
    <w:p w:rsidR="00551941" w:rsidRPr="000B5B43" w:rsidRDefault="00312701" w:rsidP="000B5B43">
      <w:pPr>
        <w:spacing w:line="360" w:lineRule="auto"/>
        <w:ind w:firstLine="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Довольно любопытные результаты показывают опросы общественного мнения касательно проблемы гомосексуализма в России. Ниже приведены соответствующие таблицы Левада-центра – в интересной нам динамике.</w:t>
      </w:r>
    </w:p>
    <w:p w:rsidR="00312701" w:rsidRPr="0092069D" w:rsidRDefault="0092069D" w:rsidP="0092069D">
      <w:pPr>
        <w:spacing w:line="360" w:lineRule="auto"/>
        <w:jc w:val="both"/>
        <w:rPr>
          <w:rFonts w:ascii="Times New Roman" w:hAnsi="Times New Roman" w:cs="Times New Roman"/>
          <w:color w:val="000000"/>
          <w:sz w:val="28"/>
          <w:szCs w:val="28"/>
          <w:u w:val="single"/>
          <w:shd w:val="clear" w:color="auto" w:fill="FFFFFF"/>
        </w:rPr>
      </w:pPr>
      <w:r w:rsidRPr="0092069D">
        <w:rPr>
          <w:rFonts w:ascii="Times New Roman" w:hAnsi="Times New Roman" w:cs="Times New Roman"/>
          <w:color w:val="000000"/>
          <w:sz w:val="28"/>
          <w:szCs w:val="28"/>
          <w:u w:val="single"/>
          <w:shd w:val="clear" w:color="auto" w:fill="FFFFFF"/>
        </w:rPr>
        <w:t>Таблица №1. Как вы лично думаете, гомосексуализм – это скорее…</w:t>
      </w:r>
      <w:r w:rsidR="00551941">
        <w:rPr>
          <w:rStyle w:val="a8"/>
          <w:rFonts w:ascii="Times New Roman" w:hAnsi="Times New Roman" w:cs="Times New Roman"/>
          <w:color w:val="000000"/>
          <w:sz w:val="28"/>
          <w:szCs w:val="28"/>
          <w:u w:val="single"/>
          <w:shd w:val="clear" w:color="auto" w:fill="FFFFFF"/>
        </w:rPr>
        <w:footnoteReference w:id="39"/>
      </w:r>
    </w:p>
    <w:tbl>
      <w:tblPr>
        <w:tblW w:w="0" w:type="auto"/>
        <w:tblInd w:w="-1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23"/>
        <w:gridCol w:w="867"/>
        <w:gridCol w:w="834"/>
        <w:gridCol w:w="907"/>
        <w:gridCol w:w="907"/>
        <w:gridCol w:w="867"/>
      </w:tblGrid>
      <w:tr w:rsidR="00312701" w:rsidRPr="00312701" w:rsidTr="0092069D">
        <w:tc>
          <w:tcPr>
            <w:tcW w:w="601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апр.98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авг.05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июл.10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июл.12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апр.13</w:t>
            </w:r>
          </w:p>
        </w:tc>
      </w:tr>
      <w:tr w:rsidR="00312701" w:rsidRPr="00312701" w:rsidTr="0092069D">
        <w:tc>
          <w:tcPr>
            <w:tcW w:w="6012" w:type="dxa"/>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болезнь или результат психической травмы</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33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31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36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32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35</w:t>
            </w:r>
          </w:p>
        </w:tc>
      </w:tr>
      <w:tr w:rsidR="00312701" w:rsidRPr="00312701" w:rsidTr="0092069D">
        <w:tc>
          <w:tcPr>
            <w:tcW w:w="601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распущенность, вредная привычка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35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38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43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43</w:t>
            </w:r>
          </w:p>
        </w:tc>
      </w:tr>
      <w:tr w:rsidR="00312701" w:rsidRPr="00312701" w:rsidTr="0092069D">
        <w:tc>
          <w:tcPr>
            <w:tcW w:w="601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 xml:space="preserve">сексуальная ориентация,  имеющая равное с </w:t>
            </w:r>
            <w:proofErr w:type="gramStart"/>
            <w:r w:rsidRPr="00312701">
              <w:rPr>
                <w:rFonts w:ascii="Verdana" w:eastAsia="Times New Roman" w:hAnsi="Verdana" w:cs="Tahoma"/>
                <w:color w:val="323232"/>
                <w:sz w:val="20"/>
                <w:szCs w:val="20"/>
              </w:rPr>
              <w:t>обычной</w:t>
            </w:r>
            <w:proofErr w:type="gramEnd"/>
            <w:r w:rsidRPr="00312701">
              <w:rPr>
                <w:rFonts w:ascii="Verdana" w:eastAsia="Times New Roman" w:hAnsi="Verdana" w:cs="Tahoma"/>
                <w:color w:val="323232"/>
                <w:sz w:val="20"/>
                <w:szCs w:val="20"/>
              </w:rPr>
              <w:t xml:space="preserve"> право на существование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18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15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17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12</w:t>
            </w:r>
          </w:p>
        </w:tc>
      </w:tr>
      <w:tr w:rsidR="00312701" w:rsidRPr="00312701" w:rsidTr="0092069D">
        <w:tc>
          <w:tcPr>
            <w:tcW w:w="601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признак особой одаренности, таланта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1</w:t>
            </w:r>
          </w:p>
        </w:tc>
      </w:tr>
      <w:tr w:rsidR="00312701" w:rsidRPr="00312701" w:rsidTr="0092069D">
        <w:tc>
          <w:tcPr>
            <w:tcW w:w="601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затрудняюсь ответить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13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11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312701" w:rsidRPr="00312701" w:rsidRDefault="00312701" w:rsidP="00312701">
            <w:pPr>
              <w:spacing w:before="75" w:after="75" w:line="240" w:lineRule="auto"/>
              <w:ind w:left="150" w:right="150"/>
              <w:jc w:val="center"/>
              <w:rPr>
                <w:rFonts w:ascii="Verdana" w:eastAsia="Times New Roman" w:hAnsi="Verdana" w:cs="Tahoma"/>
                <w:color w:val="323232"/>
                <w:sz w:val="20"/>
                <w:szCs w:val="20"/>
              </w:rPr>
            </w:pPr>
            <w:r w:rsidRPr="00312701">
              <w:rPr>
                <w:rFonts w:ascii="Verdana" w:eastAsia="Times New Roman" w:hAnsi="Verdana" w:cs="Tahoma"/>
                <w:color w:val="323232"/>
                <w:sz w:val="20"/>
                <w:szCs w:val="20"/>
              </w:rPr>
              <w:t>10</w:t>
            </w:r>
          </w:p>
        </w:tc>
      </w:tr>
    </w:tbl>
    <w:p w:rsidR="0092069D" w:rsidRDefault="0092069D" w:rsidP="0092069D">
      <w:pPr>
        <w:spacing w:line="360" w:lineRule="auto"/>
        <w:jc w:val="both"/>
        <w:rPr>
          <w:rFonts w:ascii="Times New Roman" w:hAnsi="Times New Roman" w:cs="Times New Roman"/>
          <w:color w:val="000000"/>
          <w:sz w:val="28"/>
          <w:szCs w:val="28"/>
          <w:shd w:val="clear" w:color="auto" w:fill="FFFFFF"/>
        </w:rPr>
      </w:pPr>
    </w:p>
    <w:p w:rsidR="0092069D" w:rsidRPr="0092069D" w:rsidRDefault="0092069D" w:rsidP="0092069D">
      <w:pPr>
        <w:spacing w:line="360" w:lineRule="auto"/>
        <w:jc w:val="both"/>
        <w:rPr>
          <w:rFonts w:ascii="Times New Roman" w:hAnsi="Times New Roman" w:cs="Times New Roman"/>
          <w:color w:val="000000"/>
          <w:sz w:val="28"/>
          <w:szCs w:val="28"/>
          <w:u w:val="single"/>
          <w:shd w:val="clear" w:color="auto" w:fill="FFFFFF"/>
        </w:rPr>
      </w:pPr>
      <w:r w:rsidRPr="0092069D">
        <w:rPr>
          <w:rFonts w:ascii="Times New Roman" w:hAnsi="Times New Roman" w:cs="Times New Roman"/>
          <w:color w:val="000000"/>
          <w:sz w:val="28"/>
          <w:szCs w:val="28"/>
          <w:u w:val="single"/>
          <w:shd w:val="clear" w:color="auto" w:fill="FFFFFF"/>
        </w:rPr>
        <w:t>Таблица №2. Что требуется предпринимать в отношении гомосексуалистов?</w:t>
      </w:r>
      <w:r w:rsidR="00551941">
        <w:rPr>
          <w:rStyle w:val="a8"/>
          <w:rFonts w:ascii="Times New Roman" w:hAnsi="Times New Roman" w:cs="Times New Roman"/>
          <w:color w:val="000000"/>
          <w:sz w:val="28"/>
          <w:szCs w:val="28"/>
          <w:u w:val="single"/>
          <w:shd w:val="clear" w:color="auto" w:fill="FFFFFF"/>
        </w:rPr>
        <w:footnoteReference w:id="40"/>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82"/>
        <w:gridCol w:w="1015"/>
      </w:tblGrid>
      <w:tr w:rsidR="0092069D" w:rsidRPr="0092069D" w:rsidTr="0092069D">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2069D" w:rsidRPr="0092069D" w:rsidRDefault="0092069D" w:rsidP="0092069D">
            <w:pPr>
              <w:spacing w:before="240" w:after="240" w:line="240" w:lineRule="auto"/>
              <w:rPr>
                <w:rFonts w:ascii="Verdana" w:eastAsia="Times New Roman" w:hAnsi="Verdana" w:cs="Tahoma"/>
                <w:color w:val="323232"/>
                <w:sz w:val="20"/>
                <w:szCs w:val="20"/>
              </w:rPr>
            </w:pPr>
            <w:r w:rsidRPr="0092069D">
              <w:rPr>
                <w:rFonts w:ascii="Verdana" w:eastAsia="Times New Roman" w:hAnsi="Verdana" w:cs="Tahoma"/>
                <w:color w:val="323232"/>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2069D" w:rsidRPr="0092069D" w:rsidRDefault="0092069D" w:rsidP="0092069D">
            <w:pPr>
              <w:spacing w:before="75" w:after="75" w:line="240" w:lineRule="auto"/>
              <w:ind w:left="150" w:right="150"/>
              <w:jc w:val="center"/>
              <w:rPr>
                <w:rFonts w:ascii="Verdana" w:eastAsia="Times New Roman" w:hAnsi="Verdana" w:cs="Tahoma"/>
                <w:color w:val="323232"/>
                <w:sz w:val="20"/>
                <w:szCs w:val="20"/>
              </w:rPr>
            </w:pPr>
            <w:r w:rsidRPr="0092069D">
              <w:rPr>
                <w:rFonts w:ascii="Verdana" w:eastAsia="Times New Roman" w:hAnsi="Verdana" w:cs="Tahoma"/>
                <w:color w:val="323232"/>
                <w:sz w:val="20"/>
                <w:szCs w:val="20"/>
              </w:rPr>
              <w:t>апр.13</w:t>
            </w:r>
          </w:p>
        </w:tc>
      </w:tr>
      <w:tr w:rsidR="0092069D" w:rsidRPr="0092069D" w:rsidTr="0092069D">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92069D" w:rsidRPr="0092069D" w:rsidRDefault="0092069D" w:rsidP="0092069D">
            <w:pPr>
              <w:spacing w:before="75" w:after="75" w:line="240" w:lineRule="auto"/>
              <w:ind w:left="150" w:right="150"/>
              <w:rPr>
                <w:rFonts w:ascii="Verdana" w:eastAsia="Times New Roman" w:hAnsi="Verdana" w:cs="Tahoma"/>
                <w:color w:val="323232"/>
                <w:sz w:val="20"/>
                <w:szCs w:val="20"/>
              </w:rPr>
            </w:pPr>
            <w:r w:rsidRPr="0092069D">
              <w:rPr>
                <w:rFonts w:ascii="Verdana" w:eastAsia="Times New Roman" w:hAnsi="Verdana" w:cs="Tahoma"/>
                <w:color w:val="323232"/>
                <w:sz w:val="20"/>
                <w:szCs w:val="20"/>
              </w:rPr>
              <w:t>преследовать по закону</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rsidR="0092069D" w:rsidRPr="0092069D" w:rsidRDefault="0092069D" w:rsidP="0092069D">
            <w:pPr>
              <w:spacing w:before="75" w:after="75" w:line="240" w:lineRule="auto"/>
              <w:ind w:left="150" w:right="150"/>
              <w:jc w:val="center"/>
              <w:rPr>
                <w:rFonts w:ascii="Verdana" w:eastAsia="Times New Roman" w:hAnsi="Verdana" w:cs="Tahoma"/>
                <w:color w:val="323232"/>
                <w:sz w:val="20"/>
                <w:szCs w:val="20"/>
              </w:rPr>
            </w:pPr>
            <w:r w:rsidRPr="0092069D">
              <w:rPr>
                <w:rFonts w:ascii="Verdana" w:eastAsia="Times New Roman" w:hAnsi="Verdana" w:cs="Tahoma"/>
                <w:color w:val="323232"/>
                <w:sz w:val="20"/>
                <w:szCs w:val="20"/>
              </w:rPr>
              <w:t>13</w:t>
            </w:r>
          </w:p>
        </w:tc>
      </w:tr>
      <w:tr w:rsidR="0092069D" w:rsidRPr="0092069D" w:rsidTr="0092069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69D" w:rsidRPr="0092069D" w:rsidRDefault="0092069D" w:rsidP="0092069D">
            <w:pPr>
              <w:spacing w:before="75" w:after="75" w:line="240" w:lineRule="auto"/>
              <w:ind w:left="150" w:right="150"/>
              <w:rPr>
                <w:rFonts w:ascii="Verdana" w:eastAsia="Times New Roman" w:hAnsi="Verdana" w:cs="Tahoma"/>
                <w:color w:val="323232"/>
                <w:sz w:val="20"/>
                <w:szCs w:val="20"/>
              </w:rPr>
            </w:pPr>
            <w:r w:rsidRPr="0092069D">
              <w:rPr>
                <w:rFonts w:ascii="Verdana" w:eastAsia="Times New Roman" w:hAnsi="Verdana" w:cs="Tahoma"/>
                <w:color w:val="323232"/>
                <w:sz w:val="20"/>
                <w:szCs w:val="20"/>
              </w:rPr>
              <w:t>лечить</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2069D" w:rsidRPr="0092069D" w:rsidRDefault="0092069D" w:rsidP="0092069D">
            <w:pPr>
              <w:spacing w:before="75" w:after="75" w:line="240" w:lineRule="auto"/>
              <w:ind w:left="150" w:right="150"/>
              <w:jc w:val="center"/>
              <w:rPr>
                <w:rFonts w:ascii="Verdana" w:eastAsia="Times New Roman" w:hAnsi="Verdana" w:cs="Tahoma"/>
                <w:color w:val="323232"/>
                <w:sz w:val="20"/>
                <w:szCs w:val="20"/>
              </w:rPr>
            </w:pPr>
            <w:r w:rsidRPr="0092069D">
              <w:rPr>
                <w:rFonts w:ascii="Verdana" w:eastAsia="Times New Roman" w:hAnsi="Verdana" w:cs="Tahoma"/>
                <w:color w:val="323232"/>
                <w:sz w:val="20"/>
                <w:szCs w:val="20"/>
              </w:rPr>
              <w:t>38</w:t>
            </w:r>
          </w:p>
        </w:tc>
      </w:tr>
      <w:tr w:rsidR="0092069D" w:rsidRPr="0092069D" w:rsidTr="0092069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69D" w:rsidRPr="0092069D" w:rsidRDefault="0092069D" w:rsidP="0092069D">
            <w:pPr>
              <w:spacing w:before="75" w:after="75" w:line="240" w:lineRule="auto"/>
              <w:ind w:left="150" w:right="150"/>
              <w:rPr>
                <w:rFonts w:ascii="Verdana" w:eastAsia="Times New Roman" w:hAnsi="Verdana" w:cs="Tahoma"/>
                <w:color w:val="323232"/>
                <w:sz w:val="20"/>
                <w:szCs w:val="20"/>
              </w:rPr>
            </w:pPr>
            <w:proofErr w:type="gramStart"/>
            <w:r w:rsidRPr="0092069D">
              <w:rPr>
                <w:rFonts w:ascii="Verdana" w:eastAsia="Times New Roman" w:hAnsi="Verdana" w:cs="Tahoma"/>
                <w:color w:val="323232"/>
                <w:sz w:val="20"/>
                <w:szCs w:val="20"/>
              </w:rPr>
              <w:t>помогать им достойно жить</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2069D" w:rsidRPr="0092069D" w:rsidRDefault="0092069D" w:rsidP="0092069D">
            <w:pPr>
              <w:spacing w:before="75" w:after="75" w:line="240" w:lineRule="auto"/>
              <w:ind w:left="150" w:right="150"/>
              <w:jc w:val="center"/>
              <w:rPr>
                <w:rFonts w:ascii="Verdana" w:eastAsia="Times New Roman" w:hAnsi="Verdana" w:cs="Tahoma"/>
                <w:color w:val="323232"/>
                <w:sz w:val="20"/>
                <w:szCs w:val="20"/>
              </w:rPr>
            </w:pPr>
            <w:r w:rsidRPr="0092069D">
              <w:rPr>
                <w:rFonts w:ascii="Verdana" w:eastAsia="Times New Roman" w:hAnsi="Verdana" w:cs="Tahoma"/>
                <w:color w:val="323232"/>
                <w:sz w:val="20"/>
                <w:szCs w:val="20"/>
              </w:rPr>
              <w:t>8</w:t>
            </w:r>
          </w:p>
        </w:tc>
      </w:tr>
      <w:tr w:rsidR="0092069D" w:rsidRPr="0092069D" w:rsidTr="0092069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69D" w:rsidRPr="0092069D" w:rsidRDefault="0092069D" w:rsidP="0092069D">
            <w:pPr>
              <w:spacing w:before="75" w:after="75" w:line="240" w:lineRule="auto"/>
              <w:ind w:left="150" w:right="150"/>
              <w:rPr>
                <w:rFonts w:ascii="Verdana" w:eastAsia="Times New Roman" w:hAnsi="Verdana" w:cs="Tahoma"/>
                <w:color w:val="323232"/>
                <w:sz w:val="20"/>
                <w:szCs w:val="20"/>
              </w:rPr>
            </w:pPr>
            <w:r w:rsidRPr="0092069D">
              <w:rPr>
                <w:rFonts w:ascii="Verdana" w:eastAsia="Times New Roman" w:hAnsi="Verdana" w:cs="Tahoma"/>
                <w:color w:val="323232"/>
                <w:sz w:val="20"/>
                <w:szCs w:val="20"/>
              </w:rPr>
              <w:t>оставить в покое</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2069D" w:rsidRPr="0092069D" w:rsidRDefault="0092069D" w:rsidP="0092069D">
            <w:pPr>
              <w:spacing w:before="75" w:after="75" w:line="240" w:lineRule="auto"/>
              <w:ind w:left="150" w:right="150"/>
              <w:jc w:val="center"/>
              <w:rPr>
                <w:rFonts w:ascii="Verdana" w:eastAsia="Times New Roman" w:hAnsi="Verdana" w:cs="Tahoma"/>
                <w:color w:val="323232"/>
                <w:sz w:val="20"/>
                <w:szCs w:val="20"/>
              </w:rPr>
            </w:pPr>
            <w:r w:rsidRPr="0092069D">
              <w:rPr>
                <w:rFonts w:ascii="Verdana" w:eastAsia="Times New Roman" w:hAnsi="Verdana" w:cs="Tahoma"/>
                <w:color w:val="323232"/>
                <w:sz w:val="20"/>
                <w:szCs w:val="20"/>
              </w:rPr>
              <w:t>31</w:t>
            </w:r>
          </w:p>
        </w:tc>
      </w:tr>
      <w:tr w:rsidR="0092069D" w:rsidRPr="0092069D" w:rsidTr="0092069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69D" w:rsidRPr="0092069D" w:rsidRDefault="0092069D" w:rsidP="0092069D">
            <w:pPr>
              <w:spacing w:before="75" w:after="75" w:line="240" w:lineRule="auto"/>
              <w:ind w:left="150" w:right="150"/>
              <w:rPr>
                <w:rFonts w:ascii="Verdana" w:eastAsia="Times New Roman" w:hAnsi="Verdana" w:cs="Tahoma"/>
                <w:color w:val="323232"/>
                <w:sz w:val="20"/>
                <w:szCs w:val="20"/>
              </w:rPr>
            </w:pPr>
            <w:r w:rsidRPr="0092069D">
              <w:rPr>
                <w:rFonts w:ascii="Verdana" w:eastAsia="Times New Roman" w:hAnsi="Verdana" w:cs="Tahoma"/>
                <w:color w:val="323232"/>
                <w:sz w:val="20"/>
                <w:szCs w:val="20"/>
              </w:rPr>
              <w:t>затрудняюсь ответить</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2069D" w:rsidRPr="0092069D" w:rsidRDefault="0092069D" w:rsidP="0092069D">
            <w:pPr>
              <w:spacing w:before="75" w:after="75" w:line="240" w:lineRule="auto"/>
              <w:ind w:left="150" w:right="150"/>
              <w:jc w:val="center"/>
              <w:rPr>
                <w:rFonts w:ascii="Verdana" w:eastAsia="Times New Roman" w:hAnsi="Verdana" w:cs="Tahoma"/>
                <w:color w:val="323232"/>
                <w:sz w:val="20"/>
                <w:szCs w:val="20"/>
              </w:rPr>
            </w:pPr>
            <w:r w:rsidRPr="0092069D">
              <w:rPr>
                <w:rFonts w:ascii="Verdana" w:eastAsia="Times New Roman" w:hAnsi="Verdana" w:cs="Tahoma"/>
                <w:color w:val="323232"/>
                <w:sz w:val="20"/>
                <w:szCs w:val="20"/>
              </w:rPr>
              <w:t>10</w:t>
            </w:r>
          </w:p>
        </w:tc>
      </w:tr>
    </w:tbl>
    <w:p w:rsidR="0092069D" w:rsidRDefault="0092069D" w:rsidP="0092069D">
      <w:pPr>
        <w:spacing w:line="360" w:lineRule="auto"/>
        <w:jc w:val="both"/>
        <w:rPr>
          <w:rFonts w:ascii="Times New Roman" w:hAnsi="Times New Roman" w:cs="Times New Roman"/>
          <w:color w:val="000000"/>
          <w:sz w:val="28"/>
          <w:szCs w:val="28"/>
          <w:shd w:val="clear" w:color="auto" w:fill="FFFFFF"/>
        </w:rPr>
      </w:pPr>
    </w:p>
    <w:p w:rsidR="00A82234" w:rsidRPr="0092069D" w:rsidRDefault="0092069D" w:rsidP="0092069D">
      <w:pPr>
        <w:spacing w:line="360" w:lineRule="auto"/>
        <w:jc w:val="both"/>
        <w:rPr>
          <w:rFonts w:ascii="Times New Roman" w:hAnsi="Times New Roman" w:cs="Times New Roman"/>
          <w:color w:val="000000"/>
          <w:sz w:val="28"/>
          <w:szCs w:val="28"/>
          <w:u w:val="single"/>
          <w:shd w:val="clear" w:color="auto" w:fill="FFFFFF"/>
        </w:rPr>
      </w:pPr>
      <w:r w:rsidRPr="0092069D">
        <w:rPr>
          <w:rFonts w:ascii="Times New Roman" w:hAnsi="Times New Roman" w:cs="Times New Roman"/>
          <w:color w:val="000000"/>
          <w:sz w:val="28"/>
          <w:szCs w:val="28"/>
          <w:u w:val="single"/>
          <w:shd w:val="clear" w:color="auto" w:fill="FFFFFF"/>
        </w:rPr>
        <w:t xml:space="preserve">Таблица №3. Как вы считаете, должно ли государство защищать </w:t>
      </w:r>
      <w:proofErr w:type="spellStart"/>
      <w:r w:rsidRPr="0092069D">
        <w:rPr>
          <w:rFonts w:ascii="Times New Roman" w:hAnsi="Times New Roman" w:cs="Times New Roman"/>
          <w:color w:val="000000"/>
          <w:sz w:val="28"/>
          <w:szCs w:val="28"/>
          <w:u w:val="single"/>
          <w:shd w:val="clear" w:color="auto" w:fill="FFFFFF"/>
        </w:rPr>
        <w:t>геев</w:t>
      </w:r>
      <w:proofErr w:type="spellEnd"/>
      <w:r w:rsidRPr="0092069D">
        <w:rPr>
          <w:rFonts w:ascii="Times New Roman" w:hAnsi="Times New Roman" w:cs="Times New Roman"/>
          <w:color w:val="000000"/>
          <w:sz w:val="28"/>
          <w:szCs w:val="28"/>
          <w:u w:val="single"/>
          <w:shd w:val="clear" w:color="auto" w:fill="FFFFFF"/>
        </w:rPr>
        <w:t xml:space="preserve"> и лесбиянок от агрессии со стороны окружающих?</w:t>
      </w:r>
      <w:r w:rsidR="00551941">
        <w:rPr>
          <w:rStyle w:val="a8"/>
          <w:rFonts w:ascii="Times New Roman" w:hAnsi="Times New Roman" w:cs="Times New Roman"/>
          <w:color w:val="000000"/>
          <w:sz w:val="28"/>
          <w:szCs w:val="28"/>
          <w:u w:val="single"/>
          <w:shd w:val="clear" w:color="auto" w:fill="FFFFFF"/>
        </w:rPr>
        <w:footnoteReference w:id="41"/>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31"/>
        <w:gridCol w:w="1015"/>
      </w:tblGrid>
      <w:tr w:rsidR="0092069D" w:rsidRPr="0092069D" w:rsidTr="0092069D">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2069D" w:rsidRPr="0092069D" w:rsidRDefault="0092069D" w:rsidP="0092069D">
            <w:pPr>
              <w:spacing w:before="75" w:after="75" w:line="240" w:lineRule="auto"/>
              <w:ind w:left="150" w:right="150"/>
              <w:rPr>
                <w:rFonts w:ascii="Verdana" w:eastAsia="Times New Roman" w:hAnsi="Verdana" w:cs="Tahoma"/>
                <w:color w:val="323232"/>
                <w:sz w:val="20"/>
                <w:szCs w:val="20"/>
              </w:rPr>
            </w:pPr>
            <w:r w:rsidRPr="0092069D">
              <w:rPr>
                <w:rFonts w:ascii="Verdana" w:eastAsia="Times New Roman" w:hAnsi="Verdana" w:cs="Tahoma"/>
                <w:color w:val="323232"/>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2069D" w:rsidRPr="0092069D" w:rsidRDefault="0092069D" w:rsidP="0092069D">
            <w:pPr>
              <w:spacing w:before="75" w:after="75" w:line="240" w:lineRule="auto"/>
              <w:ind w:left="150" w:right="150"/>
              <w:jc w:val="center"/>
              <w:rPr>
                <w:rFonts w:ascii="Verdana" w:eastAsia="Times New Roman" w:hAnsi="Verdana" w:cs="Tahoma"/>
                <w:color w:val="323232"/>
                <w:sz w:val="20"/>
                <w:szCs w:val="20"/>
              </w:rPr>
            </w:pPr>
            <w:r w:rsidRPr="0092069D">
              <w:rPr>
                <w:rFonts w:ascii="Verdana" w:eastAsia="Times New Roman" w:hAnsi="Verdana" w:cs="Tahoma"/>
                <w:color w:val="323232"/>
                <w:sz w:val="20"/>
                <w:szCs w:val="20"/>
              </w:rPr>
              <w:t>апр.13</w:t>
            </w:r>
          </w:p>
        </w:tc>
      </w:tr>
      <w:tr w:rsidR="0092069D" w:rsidRPr="0092069D" w:rsidTr="0092069D">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2069D" w:rsidRPr="0092069D" w:rsidRDefault="0092069D" w:rsidP="0092069D">
            <w:pPr>
              <w:spacing w:before="75" w:after="75" w:line="240" w:lineRule="auto"/>
              <w:ind w:left="150" w:right="150"/>
              <w:rPr>
                <w:rFonts w:ascii="Verdana" w:eastAsia="Times New Roman" w:hAnsi="Verdana" w:cs="Tahoma"/>
                <w:color w:val="323232"/>
                <w:sz w:val="20"/>
                <w:szCs w:val="20"/>
              </w:rPr>
            </w:pPr>
            <w:r w:rsidRPr="0092069D">
              <w:rPr>
                <w:rFonts w:ascii="Verdana" w:eastAsia="Times New Roman" w:hAnsi="Verdana" w:cs="Tahoma"/>
                <w:color w:val="323232"/>
                <w:sz w:val="20"/>
                <w:szCs w:val="20"/>
              </w:rPr>
              <w:t>Определенно да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2069D" w:rsidRPr="0092069D" w:rsidRDefault="0092069D" w:rsidP="0092069D">
            <w:pPr>
              <w:spacing w:before="75" w:after="75" w:line="240" w:lineRule="auto"/>
              <w:ind w:left="150" w:right="150"/>
              <w:jc w:val="center"/>
              <w:rPr>
                <w:rFonts w:ascii="Verdana" w:eastAsia="Times New Roman" w:hAnsi="Verdana" w:cs="Tahoma"/>
                <w:color w:val="323232"/>
                <w:sz w:val="20"/>
                <w:szCs w:val="20"/>
              </w:rPr>
            </w:pPr>
            <w:r w:rsidRPr="0092069D">
              <w:rPr>
                <w:rFonts w:ascii="Verdana" w:eastAsia="Times New Roman" w:hAnsi="Verdana" w:cs="Tahoma"/>
                <w:color w:val="323232"/>
                <w:sz w:val="20"/>
                <w:szCs w:val="20"/>
              </w:rPr>
              <w:t>5</w:t>
            </w:r>
          </w:p>
        </w:tc>
      </w:tr>
      <w:tr w:rsidR="0092069D" w:rsidRPr="0092069D" w:rsidTr="0092069D">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2069D" w:rsidRPr="0092069D" w:rsidRDefault="0092069D" w:rsidP="0092069D">
            <w:pPr>
              <w:spacing w:before="75" w:after="75" w:line="240" w:lineRule="auto"/>
              <w:ind w:left="150" w:right="150"/>
              <w:rPr>
                <w:rFonts w:ascii="Verdana" w:eastAsia="Times New Roman" w:hAnsi="Verdana" w:cs="Tahoma"/>
                <w:color w:val="323232"/>
                <w:sz w:val="20"/>
                <w:szCs w:val="20"/>
              </w:rPr>
            </w:pPr>
            <w:r w:rsidRPr="0092069D">
              <w:rPr>
                <w:rFonts w:ascii="Verdana" w:eastAsia="Times New Roman" w:hAnsi="Verdana" w:cs="Tahoma"/>
                <w:color w:val="323232"/>
                <w:sz w:val="20"/>
                <w:szCs w:val="20"/>
              </w:rPr>
              <w:t>Скорее да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2069D" w:rsidRPr="0092069D" w:rsidRDefault="0092069D" w:rsidP="0092069D">
            <w:pPr>
              <w:spacing w:before="75" w:after="75" w:line="240" w:lineRule="auto"/>
              <w:ind w:left="150" w:right="150"/>
              <w:jc w:val="center"/>
              <w:rPr>
                <w:rFonts w:ascii="Verdana" w:eastAsia="Times New Roman" w:hAnsi="Verdana" w:cs="Tahoma"/>
                <w:color w:val="323232"/>
                <w:sz w:val="20"/>
                <w:szCs w:val="20"/>
              </w:rPr>
            </w:pPr>
            <w:r w:rsidRPr="0092069D">
              <w:rPr>
                <w:rFonts w:ascii="Verdana" w:eastAsia="Times New Roman" w:hAnsi="Verdana" w:cs="Tahoma"/>
                <w:color w:val="323232"/>
                <w:sz w:val="20"/>
                <w:szCs w:val="20"/>
              </w:rPr>
              <w:t>33</w:t>
            </w:r>
          </w:p>
        </w:tc>
      </w:tr>
      <w:tr w:rsidR="0092069D" w:rsidRPr="0092069D" w:rsidTr="0092069D">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2069D" w:rsidRPr="0092069D" w:rsidRDefault="0092069D" w:rsidP="0092069D">
            <w:pPr>
              <w:spacing w:before="75" w:after="75" w:line="240" w:lineRule="auto"/>
              <w:ind w:left="150" w:right="150"/>
              <w:rPr>
                <w:rFonts w:ascii="Verdana" w:eastAsia="Times New Roman" w:hAnsi="Verdana" w:cs="Tahoma"/>
                <w:color w:val="323232"/>
                <w:sz w:val="20"/>
                <w:szCs w:val="20"/>
              </w:rPr>
            </w:pPr>
            <w:r w:rsidRPr="0092069D">
              <w:rPr>
                <w:rFonts w:ascii="Verdana" w:eastAsia="Times New Roman" w:hAnsi="Verdana" w:cs="Tahoma"/>
                <w:color w:val="323232"/>
                <w:sz w:val="20"/>
                <w:szCs w:val="20"/>
              </w:rPr>
              <w:t>Скорее нет</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2069D" w:rsidRPr="0092069D" w:rsidRDefault="0092069D" w:rsidP="0092069D">
            <w:pPr>
              <w:spacing w:before="75" w:after="75" w:line="240" w:lineRule="auto"/>
              <w:ind w:left="150" w:right="150"/>
              <w:jc w:val="center"/>
              <w:rPr>
                <w:rFonts w:ascii="Verdana" w:eastAsia="Times New Roman" w:hAnsi="Verdana" w:cs="Tahoma"/>
                <w:color w:val="323232"/>
                <w:sz w:val="20"/>
                <w:szCs w:val="20"/>
              </w:rPr>
            </w:pPr>
            <w:r w:rsidRPr="0092069D">
              <w:rPr>
                <w:rFonts w:ascii="Verdana" w:eastAsia="Times New Roman" w:hAnsi="Verdana" w:cs="Tahoma"/>
                <w:color w:val="323232"/>
                <w:sz w:val="20"/>
                <w:szCs w:val="20"/>
              </w:rPr>
              <w:t>27</w:t>
            </w:r>
          </w:p>
        </w:tc>
      </w:tr>
      <w:tr w:rsidR="0092069D" w:rsidRPr="0092069D" w:rsidTr="0092069D">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2069D" w:rsidRPr="0092069D" w:rsidRDefault="0092069D" w:rsidP="0092069D">
            <w:pPr>
              <w:spacing w:before="75" w:after="75" w:line="240" w:lineRule="auto"/>
              <w:ind w:left="150" w:right="150"/>
              <w:rPr>
                <w:rFonts w:ascii="Verdana" w:eastAsia="Times New Roman" w:hAnsi="Verdana" w:cs="Tahoma"/>
                <w:color w:val="323232"/>
                <w:sz w:val="20"/>
                <w:szCs w:val="20"/>
              </w:rPr>
            </w:pPr>
            <w:r w:rsidRPr="0092069D">
              <w:rPr>
                <w:rFonts w:ascii="Verdana" w:eastAsia="Times New Roman" w:hAnsi="Verdana" w:cs="Tahoma"/>
                <w:color w:val="323232"/>
                <w:sz w:val="20"/>
                <w:szCs w:val="20"/>
              </w:rPr>
              <w:t>Определенно нет</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2069D" w:rsidRPr="0092069D" w:rsidRDefault="0092069D" w:rsidP="0092069D">
            <w:pPr>
              <w:spacing w:before="75" w:after="75" w:line="240" w:lineRule="auto"/>
              <w:ind w:left="150" w:right="150"/>
              <w:jc w:val="center"/>
              <w:rPr>
                <w:rFonts w:ascii="Verdana" w:eastAsia="Times New Roman" w:hAnsi="Verdana" w:cs="Tahoma"/>
                <w:color w:val="323232"/>
                <w:sz w:val="20"/>
                <w:szCs w:val="20"/>
              </w:rPr>
            </w:pPr>
            <w:r w:rsidRPr="0092069D">
              <w:rPr>
                <w:rFonts w:ascii="Verdana" w:eastAsia="Times New Roman" w:hAnsi="Verdana" w:cs="Tahoma"/>
                <w:color w:val="323232"/>
                <w:sz w:val="20"/>
                <w:szCs w:val="20"/>
              </w:rPr>
              <w:t>17</w:t>
            </w:r>
          </w:p>
        </w:tc>
      </w:tr>
      <w:tr w:rsidR="0092069D" w:rsidRPr="0092069D" w:rsidTr="0092069D">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2069D" w:rsidRPr="0092069D" w:rsidRDefault="0092069D" w:rsidP="0092069D">
            <w:pPr>
              <w:spacing w:before="75" w:after="75" w:line="240" w:lineRule="auto"/>
              <w:ind w:left="150" w:right="150"/>
              <w:rPr>
                <w:rFonts w:ascii="Verdana" w:eastAsia="Times New Roman" w:hAnsi="Verdana" w:cs="Tahoma"/>
                <w:color w:val="323232"/>
                <w:sz w:val="20"/>
                <w:szCs w:val="20"/>
              </w:rPr>
            </w:pPr>
            <w:r w:rsidRPr="0092069D">
              <w:rPr>
                <w:rFonts w:ascii="Verdana" w:eastAsia="Times New Roman" w:hAnsi="Verdana" w:cs="Tahoma"/>
                <w:color w:val="323232"/>
                <w:sz w:val="20"/>
                <w:szCs w:val="20"/>
              </w:rPr>
              <w:t>Затрудняюсь ответить</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2069D" w:rsidRPr="0092069D" w:rsidRDefault="0092069D" w:rsidP="0092069D">
            <w:pPr>
              <w:spacing w:before="75" w:after="75" w:line="240" w:lineRule="auto"/>
              <w:ind w:left="150" w:right="150"/>
              <w:jc w:val="center"/>
              <w:rPr>
                <w:rFonts w:ascii="Verdana" w:eastAsia="Times New Roman" w:hAnsi="Verdana" w:cs="Tahoma"/>
                <w:color w:val="323232"/>
                <w:sz w:val="20"/>
                <w:szCs w:val="20"/>
              </w:rPr>
            </w:pPr>
            <w:r w:rsidRPr="0092069D">
              <w:rPr>
                <w:rFonts w:ascii="Verdana" w:eastAsia="Times New Roman" w:hAnsi="Verdana" w:cs="Tahoma"/>
                <w:color w:val="323232"/>
                <w:sz w:val="20"/>
                <w:szCs w:val="20"/>
              </w:rPr>
              <w:t>18</w:t>
            </w:r>
          </w:p>
        </w:tc>
      </w:tr>
    </w:tbl>
    <w:p w:rsidR="0092069D" w:rsidRDefault="0092069D" w:rsidP="0092069D">
      <w:pPr>
        <w:spacing w:line="360" w:lineRule="auto"/>
        <w:jc w:val="both"/>
        <w:rPr>
          <w:rFonts w:ascii="Times New Roman" w:hAnsi="Times New Roman" w:cs="Times New Roman"/>
          <w:color w:val="000000"/>
          <w:sz w:val="28"/>
          <w:szCs w:val="28"/>
          <w:shd w:val="clear" w:color="auto" w:fill="FFFFFF"/>
        </w:rPr>
      </w:pPr>
    </w:p>
    <w:p w:rsidR="0092069D" w:rsidRPr="0092069D" w:rsidRDefault="0092069D" w:rsidP="0092069D">
      <w:pPr>
        <w:spacing w:line="360" w:lineRule="auto"/>
        <w:jc w:val="both"/>
        <w:rPr>
          <w:rFonts w:ascii="Times New Roman" w:hAnsi="Times New Roman" w:cs="Times New Roman"/>
          <w:color w:val="000000"/>
          <w:sz w:val="28"/>
          <w:szCs w:val="28"/>
          <w:u w:val="single"/>
          <w:shd w:val="clear" w:color="auto" w:fill="FFFFFF"/>
        </w:rPr>
      </w:pPr>
      <w:r w:rsidRPr="0092069D">
        <w:rPr>
          <w:rFonts w:ascii="Times New Roman" w:hAnsi="Times New Roman" w:cs="Times New Roman"/>
          <w:color w:val="000000"/>
          <w:sz w:val="28"/>
          <w:szCs w:val="28"/>
          <w:u w:val="single"/>
          <w:shd w:val="clear" w:color="auto" w:fill="FFFFFF"/>
        </w:rPr>
        <w:t>Таблица №4. Как вы считаете, должно ли государство пресекать любые публичные проявления гомосексуализма и его оправдания?</w:t>
      </w:r>
      <w:r w:rsidR="00551941">
        <w:rPr>
          <w:rStyle w:val="a8"/>
          <w:rFonts w:ascii="Times New Roman" w:hAnsi="Times New Roman" w:cs="Times New Roman"/>
          <w:color w:val="000000"/>
          <w:sz w:val="28"/>
          <w:szCs w:val="28"/>
          <w:u w:val="single"/>
          <w:shd w:val="clear" w:color="auto" w:fill="FFFFFF"/>
        </w:rPr>
        <w:footnoteReference w:id="42"/>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31"/>
        <w:gridCol w:w="1015"/>
      </w:tblGrid>
      <w:tr w:rsidR="0092069D" w:rsidRPr="0092069D" w:rsidTr="0092069D">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2069D" w:rsidRPr="0092069D" w:rsidRDefault="0092069D" w:rsidP="0092069D">
            <w:pPr>
              <w:spacing w:before="240" w:after="240" w:line="240" w:lineRule="auto"/>
              <w:rPr>
                <w:rFonts w:ascii="Verdana" w:eastAsia="Times New Roman" w:hAnsi="Verdana" w:cs="Tahoma"/>
                <w:color w:val="323232"/>
                <w:sz w:val="20"/>
                <w:szCs w:val="20"/>
              </w:rPr>
            </w:pPr>
            <w:r w:rsidRPr="0092069D">
              <w:rPr>
                <w:rFonts w:ascii="Verdana" w:eastAsia="Times New Roman" w:hAnsi="Verdana" w:cs="Tahoma"/>
                <w:color w:val="323232"/>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2069D" w:rsidRPr="0092069D" w:rsidRDefault="0092069D" w:rsidP="0092069D">
            <w:pPr>
              <w:spacing w:before="75" w:after="75" w:line="240" w:lineRule="auto"/>
              <w:ind w:left="150" w:right="150"/>
              <w:jc w:val="center"/>
              <w:rPr>
                <w:rFonts w:ascii="Verdana" w:eastAsia="Times New Roman" w:hAnsi="Verdana" w:cs="Tahoma"/>
                <w:color w:val="323232"/>
                <w:sz w:val="20"/>
                <w:szCs w:val="20"/>
              </w:rPr>
            </w:pPr>
            <w:r w:rsidRPr="0092069D">
              <w:rPr>
                <w:rFonts w:ascii="Verdana" w:eastAsia="Times New Roman" w:hAnsi="Verdana" w:cs="Tahoma"/>
                <w:color w:val="323232"/>
                <w:sz w:val="20"/>
                <w:szCs w:val="20"/>
              </w:rPr>
              <w:t>апр.13</w:t>
            </w:r>
          </w:p>
        </w:tc>
      </w:tr>
      <w:tr w:rsidR="0092069D" w:rsidRPr="0092069D" w:rsidTr="0092069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69D" w:rsidRPr="0092069D" w:rsidRDefault="0092069D" w:rsidP="0092069D">
            <w:pPr>
              <w:spacing w:before="75" w:after="75" w:line="240" w:lineRule="auto"/>
              <w:ind w:left="150" w:right="150"/>
              <w:rPr>
                <w:rFonts w:ascii="Verdana" w:eastAsia="Times New Roman" w:hAnsi="Verdana" w:cs="Tahoma"/>
                <w:color w:val="323232"/>
                <w:sz w:val="20"/>
                <w:szCs w:val="20"/>
              </w:rPr>
            </w:pPr>
            <w:r w:rsidRPr="0092069D">
              <w:rPr>
                <w:rFonts w:ascii="Verdana" w:eastAsia="Times New Roman" w:hAnsi="Verdana" w:cs="Tahoma"/>
                <w:color w:val="323232"/>
                <w:sz w:val="20"/>
                <w:szCs w:val="20"/>
              </w:rPr>
              <w:t>Определенно да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2069D" w:rsidRPr="0092069D" w:rsidRDefault="0092069D" w:rsidP="0092069D">
            <w:pPr>
              <w:spacing w:before="75" w:after="75" w:line="240" w:lineRule="auto"/>
              <w:ind w:left="150" w:right="150"/>
              <w:jc w:val="center"/>
              <w:rPr>
                <w:rFonts w:ascii="Verdana" w:eastAsia="Times New Roman" w:hAnsi="Verdana" w:cs="Tahoma"/>
                <w:color w:val="323232"/>
                <w:sz w:val="20"/>
                <w:szCs w:val="20"/>
              </w:rPr>
            </w:pPr>
            <w:r w:rsidRPr="0092069D">
              <w:rPr>
                <w:rFonts w:ascii="Verdana" w:eastAsia="Times New Roman" w:hAnsi="Verdana" w:cs="Tahoma"/>
                <w:color w:val="323232"/>
                <w:sz w:val="20"/>
                <w:szCs w:val="20"/>
              </w:rPr>
              <w:t>48</w:t>
            </w:r>
          </w:p>
        </w:tc>
      </w:tr>
      <w:tr w:rsidR="0092069D" w:rsidRPr="0092069D" w:rsidTr="0092069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69D" w:rsidRPr="0092069D" w:rsidRDefault="0092069D" w:rsidP="0092069D">
            <w:pPr>
              <w:spacing w:before="75" w:after="75" w:line="240" w:lineRule="auto"/>
              <w:ind w:left="150" w:right="150"/>
              <w:rPr>
                <w:rFonts w:ascii="Verdana" w:eastAsia="Times New Roman" w:hAnsi="Verdana" w:cs="Tahoma"/>
                <w:color w:val="323232"/>
                <w:sz w:val="20"/>
                <w:szCs w:val="20"/>
              </w:rPr>
            </w:pPr>
            <w:r w:rsidRPr="0092069D">
              <w:rPr>
                <w:rFonts w:ascii="Verdana" w:eastAsia="Times New Roman" w:hAnsi="Verdana" w:cs="Tahoma"/>
                <w:color w:val="323232"/>
                <w:sz w:val="20"/>
                <w:szCs w:val="20"/>
              </w:rPr>
              <w:t>Скорее да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2069D" w:rsidRPr="0092069D" w:rsidRDefault="0092069D" w:rsidP="0092069D">
            <w:pPr>
              <w:spacing w:before="75" w:after="75" w:line="240" w:lineRule="auto"/>
              <w:ind w:left="150" w:right="150"/>
              <w:jc w:val="center"/>
              <w:rPr>
                <w:rFonts w:ascii="Verdana" w:eastAsia="Times New Roman" w:hAnsi="Verdana" w:cs="Tahoma"/>
                <w:color w:val="323232"/>
                <w:sz w:val="20"/>
                <w:szCs w:val="20"/>
              </w:rPr>
            </w:pPr>
            <w:r w:rsidRPr="0092069D">
              <w:rPr>
                <w:rFonts w:ascii="Verdana" w:eastAsia="Times New Roman" w:hAnsi="Verdana" w:cs="Tahoma"/>
                <w:color w:val="323232"/>
                <w:sz w:val="20"/>
                <w:szCs w:val="20"/>
              </w:rPr>
              <w:t>25</w:t>
            </w:r>
          </w:p>
        </w:tc>
      </w:tr>
      <w:tr w:rsidR="0092069D" w:rsidRPr="0092069D" w:rsidTr="0092069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69D" w:rsidRPr="0092069D" w:rsidRDefault="0092069D" w:rsidP="0092069D">
            <w:pPr>
              <w:spacing w:before="75" w:after="75" w:line="240" w:lineRule="auto"/>
              <w:ind w:left="150" w:right="150"/>
              <w:rPr>
                <w:rFonts w:ascii="Verdana" w:eastAsia="Times New Roman" w:hAnsi="Verdana" w:cs="Tahoma"/>
                <w:color w:val="323232"/>
                <w:sz w:val="20"/>
                <w:szCs w:val="20"/>
              </w:rPr>
            </w:pPr>
            <w:r w:rsidRPr="0092069D">
              <w:rPr>
                <w:rFonts w:ascii="Verdana" w:eastAsia="Times New Roman" w:hAnsi="Verdana" w:cs="Tahoma"/>
                <w:color w:val="323232"/>
                <w:sz w:val="20"/>
                <w:szCs w:val="20"/>
              </w:rPr>
              <w:t>Скорее нет</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2069D" w:rsidRPr="0092069D" w:rsidRDefault="0092069D" w:rsidP="0092069D">
            <w:pPr>
              <w:spacing w:before="75" w:after="75" w:line="240" w:lineRule="auto"/>
              <w:ind w:left="150" w:right="150"/>
              <w:jc w:val="center"/>
              <w:rPr>
                <w:rFonts w:ascii="Verdana" w:eastAsia="Times New Roman" w:hAnsi="Verdana" w:cs="Tahoma"/>
                <w:color w:val="323232"/>
                <w:sz w:val="20"/>
                <w:szCs w:val="20"/>
              </w:rPr>
            </w:pPr>
            <w:r w:rsidRPr="0092069D">
              <w:rPr>
                <w:rFonts w:ascii="Verdana" w:eastAsia="Times New Roman" w:hAnsi="Verdana" w:cs="Tahoma"/>
                <w:color w:val="323232"/>
                <w:sz w:val="20"/>
                <w:szCs w:val="20"/>
              </w:rPr>
              <w:t>8</w:t>
            </w:r>
          </w:p>
        </w:tc>
      </w:tr>
      <w:tr w:rsidR="0092069D" w:rsidRPr="0092069D" w:rsidTr="0092069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69D" w:rsidRPr="0092069D" w:rsidRDefault="0092069D" w:rsidP="0092069D">
            <w:pPr>
              <w:spacing w:before="75" w:after="75" w:line="240" w:lineRule="auto"/>
              <w:ind w:left="150" w:right="150"/>
              <w:rPr>
                <w:rFonts w:ascii="Verdana" w:eastAsia="Times New Roman" w:hAnsi="Verdana" w:cs="Tahoma"/>
                <w:color w:val="323232"/>
                <w:sz w:val="20"/>
                <w:szCs w:val="20"/>
              </w:rPr>
            </w:pPr>
            <w:r w:rsidRPr="0092069D">
              <w:rPr>
                <w:rFonts w:ascii="Verdana" w:eastAsia="Times New Roman" w:hAnsi="Verdana" w:cs="Tahoma"/>
                <w:color w:val="323232"/>
                <w:sz w:val="20"/>
                <w:szCs w:val="20"/>
              </w:rPr>
              <w:t>Определенно нет</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2069D" w:rsidRPr="0092069D" w:rsidRDefault="0092069D" w:rsidP="0092069D">
            <w:pPr>
              <w:spacing w:before="75" w:after="75" w:line="240" w:lineRule="auto"/>
              <w:ind w:left="150" w:right="150"/>
              <w:jc w:val="center"/>
              <w:rPr>
                <w:rFonts w:ascii="Verdana" w:eastAsia="Times New Roman" w:hAnsi="Verdana" w:cs="Tahoma"/>
                <w:color w:val="323232"/>
                <w:sz w:val="20"/>
                <w:szCs w:val="20"/>
              </w:rPr>
            </w:pPr>
            <w:r w:rsidRPr="0092069D">
              <w:rPr>
                <w:rFonts w:ascii="Verdana" w:eastAsia="Times New Roman" w:hAnsi="Verdana" w:cs="Tahoma"/>
                <w:color w:val="323232"/>
                <w:sz w:val="20"/>
                <w:szCs w:val="20"/>
              </w:rPr>
              <w:t>6</w:t>
            </w:r>
          </w:p>
        </w:tc>
      </w:tr>
      <w:tr w:rsidR="0092069D" w:rsidRPr="0092069D" w:rsidTr="0092069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069D" w:rsidRPr="0092069D" w:rsidRDefault="0092069D" w:rsidP="0092069D">
            <w:pPr>
              <w:spacing w:before="75" w:after="75" w:line="240" w:lineRule="auto"/>
              <w:ind w:left="150" w:right="150"/>
              <w:rPr>
                <w:rFonts w:ascii="Verdana" w:eastAsia="Times New Roman" w:hAnsi="Verdana" w:cs="Tahoma"/>
                <w:color w:val="323232"/>
                <w:sz w:val="20"/>
                <w:szCs w:val="20"/>
              </w:rPr>
            </w:pPr>
            <w:r w:rsidRPr="0092069D">
              <w:rPr>
                <w:rFonts w:ascii="Verdana" w:eastAsia="Times New Roman" w:hAnsi="Verdana" w:cs="Tahoma"/>
                <w:color w:val="323232"/>
                <w:sz w:val="20"/>
                <w:szCs w:val="20"/>
              </w:rPr>
              <w:t>Затрудняюсь ответить</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2069D" w:rsidRPr="0092069D" w:rsidRDefault="0092069D" w:rsidP="0092069D">
            <w:pPr>
              <w:spacing w:before="75" w:after="75" w:line="240" w:lineRule="auto"/>
              <w:ind w:left="150" w:right="150"/>
              <w:jc w:val="center"/>
              <w:rPr>
                <w:rFonts w:ascii="Verdana" w:eastAsia="Times New Roman" w:hAnsi="Verdana" w:cs="Tahoma"/>
                <w:color w:val="323232"/>
                <w:sz w:val="20"/>
                <w:szCs w:val="20"/>
              </w:rPr>
            </w:pPr>
            <w:r w:rsidRPr="0092069D">
              <w:rPr>
                <w:rFonts w:ascii="Verdana" w:eastAsia="Times New Roman" w:hAnsi="Verdana" w:cs="Tahoma"/>
                <w:color w:val="323232"/>
                <w:sz w:val="20"/>
                <w:szCs w:val="20"/>
              </w:rPr>
              <w:t>14</w:t>
            </w:r>
          </w:p>
        </w:tc>
      </w:tr>
    </w:tbl>
    <w:p w:rsidR="0092069D" w:rsidRDefault="0092069D" w:rsidP="0092069D">
      <w:pPr>
        <w:spacing w:line="360" w:lineRule="auto"/>
        <w:jc w:val="both"/>
        <w:rPr>
          <w:rFonts w:ascii="Times New Roman" w:hAnsi="Times New Roman" w:cs="Times New Roman"/>
          <w:color w:val="000000"/>
          <w:sz w:val="28"/>
          <w:szCs w:val="28"/>
          <w:shd w:val="clear" w:color="auto" w:fill="FFFFFF"/>
        </w:rPr>
      </w:pPr>
    </w:p>
    <w:p w:rsidR="00AC0A3A" w:rsidRDefault="0092069D" w:rsidP="000B5B43">
      <w:pPr>
        <w:spacing w:line="360" w:lineRule="auto"/>
        <w:ind w:firstLine="708"/>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Что</w:t>
      </w:r>
      <w:proofErr w:type="gramEnd"/>
      <w:r>
        <w:rPr>
          <w:rFonts w:ascii="Times New Roman" w:hAnsi="Times New Roman" w:cs="Times New Roman"/>
          <w:color w:val="000000"/>
          <w:sz w:val="28"/>
          <w:szCs w:val="28"/>
          <w:shd w:val="clear" w:color="auto" w:fill="FFFFFF"/>
        </w:rPr>
        <w:t xml:space="preserve"> прежде всего интересно в этом исследовании – это сочетаемость </w:t>
      </w:r>
      <w:r w:rsidR="00EF133A">
        <w:rPr>
          <w:rFonts w:ascii="Times New Roman" w:hAnsi="Times New Roman" w:cs="Times New Roman"/>
          <w:color w:val="000000"/>
          <w:sz w:val="28"/>
          <w:szCs w:val="28"/>
          <w:shd w:val="clear" w:color="auto" w:fill="FFFFFF"/>
        </w:rPr>
        <w:t xml:space="preserve">заметного </w:t>
      </w:r>
      <w:r>
        <w:rPr>
          <w:rFonts w:ascii="Times New Roman" w:hAnsi="Times New Roman" w:cs="Times New Roman"/>
          <w:color w:val="000000"/>
          <w:sz w:val="28"/>
          <w:szCs w:val="28"/>
          <w:shd w:val="clear" w:color="auto" w:fill="FFFFFF"/>
        </w:rPr>
        <w:t xml:space="preserve">уровня </w:t>
      </w:r>
      <w:r w:rsidR="00EF133A">
        <w:rPr>
          <w:rFonts w:ascii="Times New Roman" w:hAnsi="Times New Roman" w:cs="Times New Roman"/>
          <w:color w:val="000000"/>
          <w:sz w:val="28"/>
          <w:szCs w:val="28"/>
          <w:shd w:val="clear" w:color="auto" w:fill="FFFFFF"/>
        </w:rPr>
        <w:t xml:space="preserve">терпимости по отношению к как таковому существованию гомосексуалистов (с оговоркой, что, с одной стороны, больше трети опрошенных считает необходимым принудительное лечение от гомосексуализма, а с другой, треть же ратует за то, чтобы не трогать их вовсе) с довольно ярым требованием ограничить публичные его проявления и публичное оправдание. Иначе говоря, наиболее распространённая позиция сводится к неестественности явления и необходимости максимально его ограничить. </w:t>
      </w:r>
      <w:proofErr w:type="gramStart"/>
      <w:r w:rsidR="00EF133A">
        <w:rPr>
          <w:rFonts w:ascii="Times New Roman" w:hAnsi="Times New Roman" w:cs="Times New Roman"/>
          <w:color w:val="000000"/>
          <w:sz w:val="28"/>
          <w:szCs w:val="28"/>
          <w:shd w:val="clear" w:color="auto" w:fill="FFFFFF"/>
        </w:rPr>
        <w:t>Судя по числу респондентов, считающих гомосексуализм болезнью, незначительно меняющемуся в течение последних пятнадцати лет, их знакомство с доказательной базой западной медицины или является поверхностным, или отсутствует вовсе, или дискредитировано отсутствием в российской медицине аналогичных исследований</w:t>
      </w:r>
      <w:r w:rsidR="00AC0A3A">
        <w:rPr>
          <w:rFonts w:ascii="Times New Roman" w:hAnsi="Times New Roman" w:cs="Times New Roman"/>
          <w:color w:val="000000"/>
          <w:sz w:val="28"/>
          <w:szCs w:val="28"/>
          <w:shd w:val="clear" w:color="auto" w:fill="FFFFFF"/>
        </w:rPr>
        <w:t>.</w:t>
      </w:r>
      <w:proofErr w:type="gramEnd"/>
      <w:r w:rsidR="000B5B43">
        <w:rPr>
          <w:rFonts w:ascii="Times New Roman" w:hAnsi="Times New Roman" w:cs="Times New Roman"/>
          <w:color w:val="000000"/>
          <w:sz w:val="28"/>
          <w:szCs w:val="28"/>
          <w:shd w:val="clear" w:color="auto" w:fill="FFFFFF"/>
        </w:rPr>
        <w:t xml:space="preserve"> </w:t>
      </w:r>
      <w:r w:rsidR="00AE6515">
        <w:rPr>
          <w:rFonts w:ascii="Times New Roman" w:hAnsi="Times New Roman" w:cs="Times New Roman"/>
          <w:color w:val="000000"/>
          <w:sz w:val="28"/>
          <w:szCs w:val="28"/>
          <w:shd w:val="clear" w:color="auto" w:fill="FFFFFF"/>
        </w:rPr>
        <w:t>Таким образом, мы явственно наблюдаем две доминантных области общественного осуждения гомосексуализма, и нам необходимо указать на важные различия в их природе.</w:t>
      </w:r>
    </w:p>
    <w:p w:rsidR="00AE6515" w:rsidRDefault="00AE6515" w:rsidP="0092069D">
      <w:pPr>
        <w:spacing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Нравственное осуждение</w:t>
      </w:r>
      <w:r>
        <w:rPr>
          <w:rFonts w:ascii="Times New Roman" w:hAnsi="Times New Roman" w:cs="Times New Roman"/>
          <w:color w:val="000000"/>
          <w:sz w:val="28"/>
          <w:szCs w:val="28"/>
          <w:shd w:val="clear" w:color="auto" w:fill="FFFFFF"/>
        </w:rPr>
        <w:t xml:space="preserve"> апеллирует к гомосексуализму как подвиду распущенного сексуального поведения, базируясь, таким образом, на</w:t>
      </w:r>
      <w:r w:rsidR="003E6BE6">
        <w:rPr>
          <w:rFonts w:ascii="Times New Roman" w:hAnsi="Times New Roman" w:cs="Times New Roman"/>
          <w:color w:val="000000"/>
          <w:sz w:val="28"/>
          <w:szCs w:val="28"/>
          <w:shd w:val="clear" w:color="auto" w:fill="FFFFFF"/>
        </w:rPr>
        <w:t xml:space="preserve"> убеждённости в том, что та или иная сексуальная ориентация является предметом личного сознательного выбора индивида. Именно в этом дискурсе находятся вопросы о </w:t>
      </w:r>
      <w:proofErr w:type="spellStart"/>
      <w:r w:rsidR="003E6BE6">
        <w:rPr>
          <w:rFonts w:ascii="Times New Roman" w:hAnsi="Times New Roman" w:cs="Times New Roman"/>
          <w:color w:val="000000"/>
          <w:sz w:val="28"/>
          <w:szCs w:val="28"/>
          <w:shd w:val="clear" w:color="auto" w:fill="FFFFFF"/>
        </w:rPr>
        <w:t>привнесённости</w:t>
      </w:r>
      <w:proofErr w:type="spellEnd"/>
      <w:r w:rsidR="003E6BE6">
        <w:rPr>
          <w:rFonts w:ascii="Times New Roman" w:hAnsi="Times New Roman" w:cs="Times New Roman"/>
          <w:color w:val="000000"/>
          <w:sz w:val="28"/>
          <w:szCs w:val="28"/>
          <w:shd w:val="clear" w:color="auto" w:fill="FFFFFF"/>
        </w:rPr>
        <w:t xml:space="preserve"> гомосексуализма в российскую культуры распущенным Западом, о наличии как такового образчика для копирования сексуального поведения, что автоматически означает необходимость максимально ограничить (а при возможности – и вовсе устранить) деятельность деморализующего объекта. Сюда же естественным образом врастает религиозное осуждение. Собственно, генезис нравственного осуждения </w:t>
      </w:r>
      <w:r w:rsidR="00ED5353">
        <w:rPr>
          <w:rFonts w:ascii="Times New Roman" w:hAnsi="Times New Roman" w:cs="Times New Roman"/>
          <w:color w:val="000000"/>
          <w:sz w:val="28"/>
          <w:szCs w:val="28"/>
          <w:shd w:val="clear" w:color="auto" w:fill="FFFFFF"/>
        </w:rPr>
        <w:t xml:space="preserve">гомосексуализма в российской истории </w:t>
      </w:r>
      <w:r w:rsidR="003E6BE6">
        <w:rPr>
          <w:rFonts w:ascii="Times New Roman" w:hAnsi="Times New Roman" w:cs="Times New Roman"/>
          <w:color w:val="000000"/>
          <w:sz w:val="28"/>
          <w:szCs w:val="28"/>
          <w:shd w:val="clear" w:color="auto" w:fill="FFFFFF"/>
        </w:rPr>
        <w:t>я постаралась показать в данной главе</w:t>
      </w:r>
      <w:r w:rsidR="00ED5353">
        <w:rPr>
          <w:rFonts w:ascii="Times New Roman" w:hAnsi="Times New Roman" w:cs="Times New Roman"/>
          <w:color w:val="000000"/>
          <w:sz w:val="28"/>
          <w:szCs w:val="28"/>
          <w:shd w:val="clear" w:color="auto" w:fill="FFFFFF"/>
        </w:rPr>
        <w:t>.</w:t>
      </w:r>
    </w:p>
    <w:p w:rsidR="00ED5353" w:rsidRDefault="00ED5353" w:rsidP="0092069D">
      <w:pPr>
        <w:spacing w:line="360" w:lineRule="auto"/>
        <w:ind w:firstLine="708"/>
        <w:jc w:val="both"/>
        <w:rPr>
          <w:rFonts w:ascii="Times New Roman" w:hAnsi="Times New Roman" w:cs="Times New Roman"/>
          <w:color w:val="000000"/>
          <w:sz w:val="28"/>
          <w:szCs w:val="28"/>
          <w:shd w:val="clear" w:color="auto" w:fill="FFFFFF"/>
        </w:rPr>
      </w:pPr>
      <w:r w:rsidRPr="00ED5353">
        <w:rPr>
          <w:rFonts w:ascii="Times New Roman" w:hAnsi="Times New Roman" w:cs="Times New Roman"/>
          <w:i/>
          <w:color w:val="000000"/>
          <w:sz w:val="28"/>
          <w:szCs w:val="28"/>
          <w:shd w:val="clear" w:color="auto" w:fill="FFFFFF"/>
        </w:rPr>
        <w:t>Регуляторами</w:t>
      </w:r>
      <w:r>
        <w:rPr>
          <w:rFonts w:ascii="Times New Roman" w:hAnsi="Times New Roman" w:cs="Times New Roman"/>
          <w:i/>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нравственного осуждения служат РПЦ (в ценностных категориях </w:t>
      </w:r>
      <w:proofErr w:type="spellStart"/>
      <w:r>
        <w:rPr>
          <w:rFonts w:ascii="Times New Roman" w:hAnsi="Times New Roman" w:cs="Times New Roman"/>
          <w:color w:val="000000"/>
          <w:sz w:val="28"/>
          <w:szCs w:val="28"/>
          <w:shd w:val="clear" w:color="auto" w:fill="FFFFFF"/>
        </w:rPr>
        <w:t>богоугодности</w:t>
      </w:r>
      <w:proofErr w:type="spellEnd"/>
      <w:r>
        <w:rPr>
          <w:rFonts w:ascii="Times New Roman" w:hAnsi="Times New Roman" w:cs="Times New Roman"/>
          <w:color w:val="000000"/>
          <w:sz w:val="28"/>
          <w:szCs w:val="28"/>
          <w:shd w:val="clear" w:color="auto" w:fill="FFFFFF"/>
        </w:rPr>
        <w:t xml:space="preserve"> и греховности), старшее поколение (в ценностных категориях, к примеру, уважения и неуважения)</w:t>
      </w:r>
      <w:r w:rsidR="00C22F6A">
        <w:rPr>
          <w:rFonts w:ascii="Times New Roman" w:hAnsi="Times New Roman" w:cs="Times New Roman"/>
          <w:color w:val="000000"/>
          <w:sz w:val="28"/>
          <w:szCs w:val="28"/>
          <w:shd w:val="clear" w:color="auto" w:fill="FFFFFF"/>
        </w:rPr>
        <w:t xml:space="preserve"> и противопоставление естественного нравственного состояния и его пагубной трансформации под влиянием моды.</w:t>
      </w:r>
    </w:p>
    <w:p w:rsidR="00C22F6A" w:rsidRDefault="00C22F6A" w:rsidP="0092069D">
      <w:pPr>
        <w:spacing w:line="360" w:lineRule="auto"/>
        <w:ind w:firstLine="708"/>
        <w:jc w:val="both"/>
        <w:rPr>
          <w:rFonts w:ascii="Times New Roman" w:hAnsi="Times New Roman" w:cs="Times New Roman"/>
          <w:color w:val="000000"/>
          <w:sz w:val="28"/>
          <w:szCs w:val="28"/>
          <w:shd w:val="clear" w:color="auto" w:fill="FFFFFF"/>
        </w:rPr>
      </w:pPr>
      <w:r w:rsidRPr="00C22F6A">
        <w:rPr>
          <w:rFonts w:ascii="Times New Roman" w:hAnsi="Times New Roman" w:cs="Times New Roman"/>
          <w:b/>
          <w:color w:val="000000"/>
          <w:sz w:val="28"/>
          <w:szCs w:val="28"/>
          <w:shd w:val="clear" w:color="auto" w:fill="FFFFFF"/>
        </w:rPr>
        <w:t>«Медицинское» осуждение</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основывается на убеждении, что гомосексуализм – следствие психологической травмы или просто болезнь с соответствующей симптоматикой и возможностью возвращения к «нормальной» сексуальной ориентации. Этот тип осуждения основывается на безграмотно истолкованных категориях нормы и девиации и является чрезвычайно популистским, не имея под собой никакой научной основы.</w:t>
      </w:r>
    </w:p>
    <w:p w:rsidR="00C22F6A" w:rsidRDefault="00C22F6A" w:rsidP="0092069D">
      <w:pPr>
        <w:spacing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«Медицинское» осуждение обычно требует изоляции «</w:t>
      </w:r>
      <w:proofErr w:type="spellStart"/>
      <w:r>
        <w:rPr>
          <w:rFonts w:ascii="Times New Roman" w:hAnsi="Times New Roman" w:cs="Times New Roman"/>
          <w:color w:val="000000"/>
          <w:sz w:val="28"/>
          <w:szCs w:val="28"/>
          <w:shd w:val="clear" w:color="auto" w:fill="FFFFFF"/>
        </w:rPr>
        <w:t>девиантного</w:t>
      </w:r>
      <w:proofErr w:type="spellEnd"/>
      <w:r>
        <w:rPr>
          <w:rFonts w:ascii="Times New Roman" w:hAnsi="Times New Roman" w:cs="Times New Roman"/>
          <w:color w:val="000000"/>
          <w:sz w:val="28"/>
          <w:szCs w:val="28"/>
          <w:shd w:val="clear" w:color="auto" w:fill="FFFFFF"/>
        </w:rPr>
        <w:t>»</w:t>
      </w:r>
      <w:r w:rsidR="00513D9A">
        <w:rPr>
          <w:rFonts w:ascii="Times New Roman" w:hAnsi="Times New Roman" w:cs="Times New Roman"/>
          <w:color w:val="000000"/>
          <w:sz w:val="28"/>
          <w:szCs w:val="28"/>
          <w:shd w:val="clear" w:color="auto" w:fill="FFFFFF"/>
        </w:rPr>
        <w:t xml:space="preserve"> индивида с целью его нормализации и является базисом для реализации дисциплинарной власти (которая в этом направлении в России на данный момент не осуществляется).</w:t>
      </w:r>
    </w:p>
    <w:p w:rsidR="004432EC" w:rsidRDefault="00513D9A" w:rsidP="004432EC">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И нравственное, и «медицинское» осуждение принимают гомосексуализм за порок, от которого необходимо избавиться – в зависимости от качества порока, разными путями. Поскольку </w:t>
      </w:r>
      <w:r w:rsidR="00871B4A">
        <w:rPr>
          <w:rFonts w:ascii="Times New Roman" w:hAnsi="Times New Roman" w:cs="Times New Roman"/>
          <w:color w:val="000000"/>
          <w:sz w:val="28"/>
          <w:szCs w:val="28"/>
          <w:shd w:val="clear" w:color="auto" w:fill="FFFFFF"/>
        </w:rPr>
        <w:t>один тип объяснения феномена прямо не противоречит другому, зачастую на публичной платформе н</w:t>
      </w:r>
      <w:r>
        <w:rPr>
          <w:rFonts w:ascii="Times New Roman" w:hAnsi="Times New Roman" w:cs="Times New Roman"/>
          <w:color w:val="000000"/>
          <w:sz w:val="28"/>
          <w:szCs w:val="28"/>
          <w:shd w:val="clear" w:color="auto" w:fill="FFFFFF"/>
        </w:rPr>
        <w:t>ачинается своеобразная игра «в курицу и яйцо»</w:t>
      </w:r>
      <w:r w:rsidR="00871B4A">
        <w:rPr>
          <w:rFonts w:ascii="Times New Roman" w:hAnsi="Times New Roman" w:cs="Times New Roman"/>
          <w:color w:val="000000"/>
          <w:sz w:val="28"/>
          <w:szCs w:val="28"/>
          <w:shd w:val="clear" w:color="auto" w:fill="FFFFFF"/>
        </w:rPr>
        <w:t xml:space="preserve">, однако спор о том, что </w:t>
      </w:r>
      <w:proofErr w:type="gramStart"/>
      <w:r w:rsidR="00871B4A">
        <w:rPr>
          <w:rFonts w:ascii="Times New Roman" w:hAnsi="Times New Roman" w:cs="Times New Roman"/>
          <w:color w:val="000000"/>
          <w:sz w:val="28"/>
          <w:szCs w:val="28"/>
          <w:shd w:val="clear" w:color="auto" w:fill="FFFFFF"/>
        </w:rPr>
        <w:t>является</w:t>
      </w:r>
      <w:proofErr w:type="gramEnd"/>
      <w:r w:rsidR="00871B4A">
        <w:rPr>
          <w:rFonts w:ascii="Times New Roman" w:hAnsi="Times New Roman" w:cs="Times New Roman"/>
          <w:color w:val="000000"/>
          <w:sz w:val="28"/>
          <w:szCs w:val="28"/>
          <w:shd w:val="clear" w:color="auto" w:fill="FFFFFF"/>
        </w:rPr>
        <w:t xml:space="preserve"> чьим следствием, не в силах каким-либо образом дискредитировать факт противоестественности гомосексуальных предпочтений человеческой природе – вне зависимости от того, в каких терминах эту природу описывать. Гомосексуалист есть враг – как самому себе, так и обществу. </w:t>
      </w:r>
      <w:proofErr w:type="gramStart"/>
      <w:r w:rsidR="00871B4A">
        <w:rPr>
          <w:rFonts w:ascii="Times New Roman" w:hAnsi="Times New Roman" w:cs="Times New Roman"/>
          <w:color w:val="000000"/>
          <w:sz w:val="28"/>
          <w:szCs w:val="28"/>
          <w:shd w:val="clear" w:color="auto" w:fill="FFFFFF"/>
        </w:rPr>
        <w:t>Существование самого противопоставления, внутренне негативного наполнения явления ставит современного гомосексуалиста в позицию конфликтующей стороны, несмотря на то, что доля ЛГБТ-активистов к открытым гомосексуалистам даже в Москве ничтожна и в основном гомосексуалисты не видят ни потребности, ни возможности как навязывать кому-либо свой образ жизни, так и вообще объяснять природу собственных желаний широкой публике.</w:t>
      </w:r>
      <w:proofErr w:type="gramEnd"/>
      <w:r w:rsidR="00871B4A">
        <w:rPr>
          <w:rFonts w:ascii="Times New Roman" w:hAnsi="Times New Roman" w:cs="Times New Roman"/>
          <w:color w:val="000000"/>
          <w:sz w:val="28"/>
          <w:szCs w:val="28"/>
          <w:shd w:val="clear" w:color="auto" w:fill="FFFFFF"/>
        </w:rPr>
        <w:t xml:space="preserve"> Невозможность чувствовать </w:t>
      </w:r>
      <w:r w:rsidR="007C2727">
        <w:rPr>
          <w:rFonts w:ascii="Times New Roman" w:hAnsi="Times New Roman" w:cs="Times New Roman"/>
          <w:color w:val="000000"/>
          <w:sz w:val="28"/>
          <w:szCs w:val="28"/>
          <w:shd w:val="clear" w:color="auto" w:fill="FFFFFF"/>
        </w:rPr>
        <w:t>себя защищёнными и неосуждёнными вошла у современных российских гомосексуалистов в привычку. Зоной острого дискомфорта, однако, остаётся вопрос однополых усыновлений.</w:t>
      </w:r>
    </w:p>
    <w:p w:rsidR="007C2727" w:rsidRDefault="000B5B43" w:rsidP="002906B6">
      <w:pPr>
        <w:pStyle w:val="a9"/>
        <w:outlineLvl w:val="2"/>
        <w:rPr>
          <w:shd w:val="clear" w:color="auto" w:fill="FFFFFF"/>
        </w:rPr>
      </w:pPr>
      <w:bookmarkStart w:id="13" w:name="_Toc358066182"/>
      <w:r w:rsidRPr="000B5B43">
        <w:rPr>
          <w:shd w:val="clear" w:color="auto" w:fill="FFFFFF"/>
        </w:rPr>
        <w:t>§</w:t>
      </w:r>
      <w:r>
        <w:rPr>
          <w:shd w:val="clear" w:color="auto" w:fill="FFFFFF"/>
        </w:rPr>
        <w:t xml:space="preserve">3. </w:t>
      </w:r>
      <w:r w:rsidR="007C2727" w:rsidRPr="007C2727">
        <w:rPr>
          <w:shd w:val="clear" w:color="auto" w:fill="FFFFFF"/>
        </w:rPr>
        <w:t>Перспектива однополой семьи и вопрос усыновления: основные проблемы принятия</w:t>
      </w:r>
      <w:bookmarkEnd w:id="13"/>
    </w:p>
    <w:p w:rsidR="000B5B43" w:rsidRPr="000B5B43" w:rsidRDefault="000B5B43" w:rsidP="000B5B43">
      <w:pPr>
        <w:rPr>
          <w:lang w:eastAsia="en-US"/>
        </w:rPr>
      </w:pPr>
    </w:p>
    <w:p w:rsidR="007C2727" w:rsidRDefault="007C2727" w:rsidP="007C2727">
      <w:pPr>
        <w:spacing w:line="360" w:lineRule="auto"/>
        <w:ind w:firstLine="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 мы могли наблюдать из истории гомосексуальной проблематики, само явление, пусть и было на довольно продолжительный период времени не слишком угнетаемым, никогда не имело ничего общего с вопросом семейственности. Семья была конструктом, не подвергавшимся никакому сомнению, и если сексуальная распущенность, включающая в себя и предпочтение однополых партнёров, ещё могла ограничиться общественным порицанием, то создать на основе подобной распущенности семью с попустительства законодательства было категорически немыслимо.</w:t>
      </w:r>
      <w:r w:rsidR="0097755C">
        <w:rPr>
          <w:rFonts w:ascii="Times New Roman" w:hAnsi="Times New Roman" w:cs="Times New Roman"/>
          <w:color w:val="000000"/>
          <w:sz w:val="28"/>
          <w:szCs w:val="28"/>
          <w:shd w:val="clear" w:color="auto" w:fill="FFFFFF"/>
        </w:rPr>
        <w:t xml:space="preserve"> Гомосексуализм являлся локализованным сразу по нескольким признакам: возраст, </w:t>
      </w:r>
      <w:r w:rsidR="00112D97">
        <w:rPr>
          <w:rFonts w:ascii="Times New Roman" w:hAnsi="Times New Roman" w:cs="Times New Roman"/>
          <w:color w:val="000000"/>
          <w:sz w:val="28"/>
          <w:szCs w:val="28"/>
          <w:shd w:val="clear" w:color="auto" w:fill="FFFFFF"/>
        </w:rPr>
        <w:t xml:space="preserve">социальное окружение (гендерно однородная общность), затем – интеллектуально-властная элита в случае светского общества и сектанты в случае низов. </w:t>
      </w:r>
      <w:proofErr w:type="gramStart"/>
      <w:r w:rsidR="00112D97">
        <w:rPr>
          <w:rFonts w:ascii="Times New Roman" w:hAnsi="Times New Roman" w:cs="Times New Roman"/>
          <w:color w:val="000000"/>
          <w:sz w:val="28"/>
          <w:szCs w:val="28"/>
          <w:shd w:val="clear" w:color="auto" w:fill="FFFFFF"/>
        </w:rPr>
        <w:t>Нет никаких свидетельств о попытках гомосексуальных пар требовать</w:t>
      </w:r>
      <w:proofErr w:type="gramEnd"/>
      <w:r w:rsidR="00112D97">
        <w:rPr>
          <w:rFonts w:ascii="Times New Roman" w:hAnsi="Times New Roman" w:cs="Times New Roman"/>
          <w:color w:val="000000"/>
          <w:sz w:val="28"/>
          <w:szCs w:val="28"/>
          <w:shd w:val="clear" w:color="auto" w:fill="FFFFFF"/>
        </w:rPr>
        <w:t xml:space="preserve"> собственной легитимации на уровне закона и общепринятой морали.</w:t>
      </w:r>
    </w:p>
    <w:p w:rsidR="00112D97" w:rsidRDefault="00112D97" w:rsidP="007C2727">
      <w:pPr>
        <w:spacing w:line="360" w:lineRule="auto"/>
        <w:ind w:firstLine="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современном мире ситуация</w:t>
      </w:r>
      <w:r w:rsidR="005A3EFC">
        <w:rPr>
          <w:rFonts w:ascii="Times New Roman" w:hAnsi="Times New Roman" w:cs="Times New Roman"/>
          <w:color w:val="000000"/>
          <w:sz w:val="28"/>
          <w:szCs w:val="28"/>
          <w:shd w:val="clear" w:color="auto" w:fill="FFFFFF"/>
        </w:rPr>
        <w:t xml:space="preserve"> принимает иной оборот. Гомосексуальность в качестве ориентации, которая имеет право на существование, на Западе постепенно переходит в категорию нормальной сексуальной ориентации. В качестве брачных (или, во всяком случае, иных регистрируемых) союзов </w:t>
      </w:r>
      <w:r w:rsidR="008326D6">
        <w:rPr>
          <w:rFonts w:ascii="Times New Roman" w:hAnsi="Times New Roman" w:cs="Times New Roman"/>
          <w:color w:val="000000"/>
          <w:sz w:val="28"/>
          <w:szCs w:val="28"/>
          <w:shd w:val="clear" w:color="auto" w:fill="FFFFFF"/>
        </w:rPr>
        <w:t>гомосексуальные пары имеют право выстраивать свой быт в нескольких американских штатах, Канаде; в ряде европейских стран, из которых Франция легализовала однополые браки совсем недавно и в скором времени, судя по заявлениям правительства, они будут разрешены в Англ</w:t>
      </w:r>
      <w:proofErr w:type="gramStart"/>
      <w:r w:rsidR="008326D6">
        <w:rPr>
          <w:rFonts w:ascii="Times New Roman" w:hAnsi="Times New Roman" w:cs="Times New Roman"/>
          <w:color w:val="000000"/>
          <w:sz w:val="28"/>
          <w:szCs w:val="28"/>
          <w:shd w:val="clear" w:color="auto" w:fill="FFFFFF"/>
        </w:rPr>
        <w:t>ии и Уэ</w:t>
      </w:r>
      <w:proofErr w:type="gramEnd"/>
      <w:r w:rsidR="008326D6">
        <w:rPr>
          <w:rFonts w:ascii="Times New Roman" w:hAnsi="Times New Roman" w:cs="Times New Roman"/>
          <w:color w:val="000000"/>
          <w:sz w:val="28"/>
          <w:szCs w:val="28"/>
          <w:shd w:val="clear" w:color="auto" w:fill="FFFFFF"/>
        </w:rPr>
        <w:t xml:space="preserve">льсе. А это автоматически означает возможность однополыми парами, наравне с гетеросексуальными, усыновлять детей, пользоваться услугами </w:t>
      </w:r>
      <w:r w:rsidR="006B58F9">
        <w:rPr>
          <w:rFonts w:ascii="Times New Roman" w:hAnsi="Times New Roman" w:cs="Times New Roman"/>
          <w:color w:val="000000"/>
          <w:sz w:val="28"/>
          <w:szCs w:val="28"/>
          <w:shd w:val="clear" w:color="auto" w:fill="FFFFFF"/>
        </w:rPr>
        <w:t>суррогатных матерей, и, естественно, быть субъектом тех же имущественных и правовых отношений. Словом, речь идёт о пути к полному правовому равенству.</w:t>
      </w:r>
    </w:p>
    <w:p w:rsidR="006B58F9" w:rsidRDefault="006B58F9" w:rsidP="007C2727">
      <w:pPr>
        <w:spacing w:line="360" w:lineRule="auto"/>
        <w:ind w:firstLine="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Последовала однозначная реакция РФ на принятие Францией однополых браков: необходимо исключить возможность французским однополым усыновителям вывозить российских детей. Можно смело прогнозировать аналогичный ответ РФ Англии в случае успешного прохождения у англичан законопроекта (для которого есть, судя по всему, все основания).</w:t>
      </w:r>
    </w:p>
    <w:p w:rsidR="00E05B33" w:rsidRDefault="00C50497" w:rsidP="007C2727">
      <w:pPr>
        <w:spacing w:line="360" w:lineRule="auto"/>
        <w:ind w:firstLine="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Предмет </w:t>
      </w:r>
      <w:r w:rsidR="006B58F9">
        <w:rPr>
          <w:rFonts w:ascii="Times New Roman" w:hAnsi="Times New Roman" w:cs="Times New Roman"/>
          <w:color w:val="000000"/>
          <w:sz w:val="28"/>
          <w:szCs w:val="28"/>
          <w:shd w:val="clear" w:color="auto" w:fill="FFFFFF"/>
        </w:rPr>
        <w:t xml:space="preserve">отечественного опасения касательно однополых усыновлений схож со структурой запрета на </w:t>
      </w:r>
      <w:proofErr w:type="gramStart"/>
      <w:r w:rsidR="006B58F9">
        <w:rPr>
          <w:rFonts w:ascii="Times New Roman" w:hAnsi="Times New Roman" w:cs="Times New Roman"/>
          <w:color w:val="000000"/>
          <w:sz w:val="28"/>
          <w:szCs w:val="28"/>
          <w:shd w:val="clear" w:color="auto" w:fill="FFFFFF"/>
        </w:rPr>
        <w:t>американское</w:t>
      </w:r>
      <w:proofErr w:type="gramEnd"/>
      <w:r w:rsidR="006B58F9">
        <w:rPr>
          <w:rFonts w:ascii="Times New Roman" w:hAnsi="Times New Roman" w:cs="Times New Roman"/>
          <w:color w:val="000000"/>
          <w:sz w:val="28"/>
          <w:szCs w:val="28"/>
          <w:shd w:val="clear" w:color="auto" w:fill="FFFFFF"/>
        </w:rPr>
        <w:t xml:space="preserve"> усыновления, поскольку в основе находится мощнейшая сексуальная подоплёка.</w:t>
      </w:r>
      <w:r w:rsidR="0020156F">
        <w:rPr>
          <w:rFonts w:ascii="Times New Roman" w:hAnsi="Times New Roman" w:cs="Times New Roman"/>
          <w:color w:val="000000"/>
          <w:sz w:val="28"/>
          <w:szCs w:val="28"/>
          <w:shd w:val="clear" w:color="auto" w:fill="FFFFFF"/>
        </w:rPr>
        <w:t xml:space="preserve"> Допустить, что ребёнок развивается в гомосексуальной среде, значит заложить в нём основы для совершенно нового мировосприятия</w:t>
      </w:r>
      <w:r>
        <w:rPr>
          <w:rFonts w:ascii="Times New Roman" w:hAnsi="Times New Roman" w:cs="Times New Roman"/>
          <w:color w:val="000000"/>
          <w:sz w:val="28"/>
          <w:szCs w:val="28"/>
          <w:shd w:val="clear" w:color="auto" w:fill="FFFFFF"/>
        </w:rPr>
        <w:t xml:space="preserve">, в котором гендерная матрица (и разделение ролей согласно принадлежности к </w:t>
      </w:r>
      <w:proofErr w:type="spellStart"/>
      <w:r>
        <w:rPr>
          <w:rFonts w:ascii="Times New Roman" w:hAnsi="Times New Roman" w:cs="Times New Roman"/>
          <w:color w:val="000000"/>
          <w:sz w:val="28"/>
          <w:szCs w:val="28"/>
          <w:shd w:val="clear" w:color="auto" w:fill="FFFFFF"/>
        </w:rPr>
        <w:t>гендеру</w:t>
      </w:r>
      <w:proofErr w:type="spellEnd"/>
      <w:r>
        <w:rPr>
          <w:rFonts w:ascii="Times New Roman" w:hAnsi="Times New Roman" w:cs="Times New Roman"/>
          <w:color w:val="000000"/>
          <w:sz w:val="28"/>
          <w:szCs w:val="28"/>
          <w:shd w:val="clear" w:color="auto" w:fill="FFFFFF"/>
        </w:rPr>
        <w:t xml:space="preserve">) с большой вероятностью станет </w:t>
      </w:r>
      <w:proofErr w:type="spellStart"/>
      <w:r>
        <w:rPr>
          <w:rFonts w:ascii="Times New Roman" w:hAnsi="Times New Roman" w:cs="Times New Roman"/>
          <w:color w:val="000000"/>
          <w:sz w:val="28"/>
          <w:szCs w:val="28"/>
          <w:shd w:val="clear" w:color="auto" w:fill="FFFFFF"/>
        </w:rPr>
        <w:t>манипулятивным</w:t>
      </w:r>
      <w:proofErr w:type="spellEnd"/>
      <w:r>
        <w:rPr>
          <w:rFonts w:ascii="Times New Roman" w:hAnsi="Times New Roman" w:cs="Times New Roman"/>
          <w:color w:val="000000"/>
          <w:sz w:val="28"/>
          <w:szCs w:val="28"/>
          <w:shd w:val="clear" w:color="auto" w:fill="FFFFFF"/>
        </w:rPr>
        <w:t xml:space="preserve"> рудиментом. </w:t>
      </w:r>
      <w:proofErr w:type="spellStart"/>
      <w:r>
        <w:rPr>
          <w:rFonts w:ascii="Times New Roman" w:hAnsi="Times New Roman" w:cs="Times New Roman"/>
          <w:color w:val="000000"/>
          <w:sz w:val="28"/>
          <w:szCs w:val="28"/>
          <w:shd w:val="clear" w:color="auto" w:fill="FFFFFF"/>
        </w:rPr>
        <w:t>Бессексуальная</w:t>
      </w:r>
      <w:proofErr w:type="spellEnd"/>
      <w:r>
        <w:rPr>
          <w:rFonts w:ascii="Times New Roman" w:hAnsi="Times New Roman" w:cs="Times New Roman"/>
          <w:color w:val="000000"/>
          <w:sz w:val="28"/>
          <w:szCs w:val="28"/>
          <w:shd w:val="clear" w:color="auto" w:fill="FFFFFF"/>
        </w:rPr>
        <w:t xml:space="preserve"> реальность, идеальный мир Фуко станет на шаг ближе с официальной нормализацией разных типов сексуальных предпочтений. Возможность гомосексуалистам создавать семью, в свою очередь, является довольно значимой деталью для подобного пути. Семья находится под нормативно-ценностным контролем, сопровождаемым юридическими и этическими аспектами, её </w:t>
      </w:r>
      <w:proofErr w:type="gramStart"/>
      <w:r>
        <w:rPr>
          <w:rFonts w:ascii="Times New Roman" w:hAnsi="Times New Roman" w:cs="Times New Roman"/>
          <w:color w:val="000000"/>
          <w:sz w:val="28"/>
          <w:szCs w:val="28"/>
          <w:shd w:val="clear" w:color="auto" w:fill="FFFFFF"/>
        </w:rPr>
        <w:t>статус</w:t>
      </w:r>
      <w:proofErr w:type="gramEnd"/>
      <w:r>
        <w:rPr>
          <w:rFonts w:ascii="Times New Roman" w:hAnsi="Times New Roman" w:cs="Times New Roman"/>
          <w:color w:val="000000"/>
          <w:sz w:val="28"/>
          <w:szCs w:val="28"/>
          <w:shd w:val="clear" w:color="auto" w:fill="FFFFFF"/>
        </w:rPr>
        <w:t xml:space="preserve"> </w:t>
      </w:r>
      <w:r w:rsidR="004B2EA5">
        <w:rPr>
          <w:rFonts w:ascii="Times New Roman" w:hAnsi="Times New Roman" w:cs="Times New Roman"/>
          <w:color w:val="000000"/>
          <w:sz w:val="28"/>
          <w:szCs w:val="28"/>
          <w:shd w:val="clear" w:color="auto" w:fill="FFFFFF"/>
        </w:rPr>
        <w:t xml:space="preserve">так или иначе привилегирован. Понятно, что в тот момент, когда теми же самыми привилегиями </w:t>
      </w:r>
      <w:r w:rsidR="00D30519">
        <w:rPr>
          <w:rFonts w:ascii="Times New Roman" w:hAnsi="Times New Roman" w:cs="Times New Roman"/>
          <w:color w:val="000000"/>
          <w:sz w:val="28"/>
          <w:szCs w:val="28"/>
          <w:shd w:val="clear" w:color="auto" w:fill="FFFFFF"/>
        </w:rPr>
        <w:t xml:space="preserve">наравне с разнополой парой наделяется однополая, это автоматически конституирует расширение категории «нормального», следующим шагом после которой может стать вопрошание: </w:t>
      </w:r>
      <w:r w:rsidR="00D30519" w:rsidRPr="00D30519">
        <w:rPr>
          <w:rFonts w:ascii="Times New Roman" w:hAnsi="Times New Roman" w:cs="Times New Roman"/>
          <w:i/>
          <w:color w:val="000000"/>
          <w:sz w:val="28"/>
          <w:szCs w:val="28"/>
          <w:shd w:val="clear" w:color="auto" w:fill="FFFFFF"/>
        </w:rPr>
        <w:t>«Что ещё, считавшееся прежде порочным/противоестественным/незаконным, может быть подвергнуто сомнению?</w:t>
      </w:r>
      <w:r w:rsidR="00D30519">
        <w:rPr>
          <w:rFonts w:ascii="Times New Roman" w:hAnsi="Times New Roman" w:cs="Times New Roman"/>
          <w:i/>
          <w:color w:val="000000"/>
          <w:sz w:val="28"/>
          <w:szCs w:val="28"/>
          <w:shd w:val="clear" w:color="auto" w:fill="FFFFFF"/>
        </w:rPr>
        <w:t>»</w:t>
      </w:r>
      <w:r w:rsidR="00D30519">
        <w:rPr>
          <w:rFonts w:ascii="Times New Roman" w:hAnsi="Times New Roman" w:cs="Times New Roman"/>
          <w:color w:val="000000"/>
          <w:sz w:val="28"/>
          <w:szCs w:val="28"/>
          <w:shd w:val="clear" w:color="auto" w:fill="FFFFFF"/>
        </w:rPr>
        <w:t>. Это глава была признана продемонстрировать, что на почве российской истории подобный нормативный переход действительно</w:t>
      </w:r>
      <w:r w:rsidR="004F4C0B">
        <w:rPr>
          <w:rFonts w:ascii="Times New Roman" w:hAnsi="Times New Roman" w:cs="Times New Roman"/>
          <w:color w:val="000000"/>
          <w:sz w:val="28"/>
          <w:szCs w:val="28"/>
          <w:shd w:val="clear" w:color="auto" w:fill="FFFFFF"/>
        </w:rPr>
        <w:t xml:space="preserve"> может сдать подоплёкой сексуальной революции </w:t>
      </w:r>
      <w:proofErr w:type="spellStart"/>
      <w:r w:rsidR="004F4C0B">
        <w:rPr>
          <w:rFonts w:ascii="Times New Roman" w:hAnsi="Times New Roman" w:cs="Times New Roman"/>
          <w:color w:val="000000"/>
          <w:sz w:val="28"/>
          <w:szCs w:val="28"/>
          <w:shd w:val="clear" w:color="auto" w:fill="FFFFFF"/>
        </w:rPr>
        <w:t>фукианского</w:t>
      </w:r>
      <w:proofErr w:type="spellEnd"/>
      <w:r w:rsidR="004F4C0B">
        <w:rPr>
          <w:rFonts w:ascii="Times New Roman" w:hAnsi="Times New Roman" w:cs="Times New Roman"/>
          <w:color w:val="000000"/>
          <w:sz w:val="28"/>
          <w:szCs w:val="28"/>
          <w:shd w:val="clear" w:color="auto" w:fill="FFFFFF"/>
        </w:rPr>
        <w:t xml:space="preserve"> типа. В виду практически отсутствующего сексологического, социологического и медицинского изучения гомосексуализма, на данный момент для значительной части общества он представляет из себя тип </w:t>
      </w:r>
      <w:proofErr w:type="gramStart"/>
      <w:r w:rsidR="004F4C0B">
        <w:rPr>
          <w:rFonts w:ascii="Times New Roman" w:hAnsi="Times New Roman" w:cs="Times New Roman"/>
          <w:color w:val="000000"/>
          <w:sz w:val="28"/>
          <w:szCs w:val="28"/>
          <w:shd w:val="clear" w:color="auto" w:fill="FFFFFF"/>
        </w:rPr>
        <w:t>нон-конформистского</w:t>
      </w:r>
      <w:proofErr w:type="gramEnd"/>
      <w:r w:rsidR="004F4C0B">
        <w:rPr>
          <w:rFonts w:ascii="Times New Roman" w:hAnsi="Times New Roman" w:cs="Times New Roman"/>
          <w:color w:val="000000"/>
          <w:sz w:val="28"/>
          <w:szCs w:val="28"/>
          <w:shd w:val="clear" w:color="auto" w:fill="FFFFFF"/>
        </w:rPr>
        <w:t>, бунтарского поведения</w:t>
      </w:r>
      <w:r w:rsidR="00E05B33">
        <w:rPr>
          <w:rFonts w:ascii="Times New Roman" w:hAnsi="Times New Roman" w:cs="Times New Roman"/>
          <w:color w:val="000000"/>
          <w:sz w:val="28"/>
          <w:szCs w:val="28"/>
          <w:shd w:val="clear" w:color="auto" w:fill="FFFFFF"/>
        </w:rPr>
        <w:t>.</w:t>
      </w:r>
      <w:r w:rsidR="00143DBC">
        <w:rPr>
          <w:rFonts w:ascii="Times New Roman" w:hAnsi="Times New Roman" w:cs="Times New Roman"/>
          <w:color w:val="000000"/>
          <w:sz w:val="28"/>
          <w:szCs w:val="28"/>
          <w:shd w:val="clear" w:color="auto" w:fill="FFFFFF"/>
        </w:rPr>
        <w:t xml:space="preserve"> </w:t>
      </w:r>
      <w:r w:rsidR="004F4C0B">
        <w:rPr>
          <w:rFonts w:ascii="Times New Roman" w:hAnsi="Times New Roman" w:cs="Times New Roman"/>
          <w:color w:val="000000"/>
          <w:sz w:val="28"/>
          <w:szCs w:val="28"/>
          <w:shd w:val="clear" w:color="auto" w:fill="FFFFFF"/>
        </w:rPr>
        <w:t>Исчезновение этой иллюзии может повлечь за собой цепную реакцию.</w:t>
      </w:r>
      <w:r w:rsidR="00E05B33">
        <w:rPr>
          <w:rFonts w:ascii="Times New Roman" w:hAnsi="Times New Roman" w:cs="Times New Roman"/>
          <w:color w:val="000000"/>
          <w:sz w:val="28"/>
          <w:szCs w:val="28"/>
          <w:shd w:val="clear" w:color="auto" w:fill="FFFFFF"/>
        </w:rPr>
        <w:t xml:space="preserve"> </w:t>
      </w:r>
    </w:p>
    <w:p w:rsidR="006B58F9" w:rsidRDefault="00E05B33" w:rsidP="007C2727">
      <w:pPr>
        <w:spacing w:line="360" w:lineRule="auto"/>
        <w:ind w:firstLine="360"/>
        <w:jc w:val="both"/>
        <w:rPr>
          <w:rFonts w:ascii="Times New Roman" w:eastAsia="Times New Roman" w:hAnsi="Times New Roman"/>
          <w:color w:val="000000"/>
          <w:sz w:val="28"/>
          <w:szCs w:val="28"/>
        </w:rPr>
      </w:pPr>
      <w:proofErr w:type="gramStart"/>
      <w:r w:rsidRPr="00E05B33">
        <w:rPr>
          <w:rFonts w:ascii="Times New Roman" w:hAnsi="Times New Roman" w:cs="Times New Roman"/>
          <w:i/>
          <w:color w:val="000000"/>
          <w:sz w:val="28"/>
          <w:szCs w:val="28"/>
          <w:shd w:val="clear" w:color="auto" w:fill="FFFFFF"/>
        </w:rPr>
        <w:t>«</w:t>
      </w:r>
      <w:r w:rsidRPr="00E05B33">
        <w:rPr>
          <w:rFonts w:ascii="Times New Roman" w:eastAsia="Times New Roman" w:hAnsi="Times New Roman"/>
          <w:i/>
          <w:color w:val="000000"/>
          <w:sz w:val="28"/>
          <w:szCs w:val="28"/>
        </w:rPr>
        <w:t>Гомосексуалист XX века стал особым персонажем: с соответствующими прошлым, историей и детством, характером, формой жизни, равно как и морфологией, включая нескромную анатомию, а также, быть может, с загадочной физиологией.</w:t>
      </w:r>
      <w:proofErr w:type="gramEnd"/>
      <w:r w:rsidRPr="00E05B33">
        <w:rPr>
          <w:rFonts w:ascii="Times New Roman" w:eastAsia="Times New Roman" w:hAnsi="Times New Roman"/>
          <w:i/>
          <w:color w:val="000000"/>
          <w:sz w:val="28"/>
          <w:szCs w:val="28"/>
        </w:rPr>
        <w:t xml:space="preserve"> Ничто из того, чем он является в целом, не ускользает от его сексуальности. </w:t>
      </w:r>
      <w:proofErr w:type="gramStart"/>
      <w:r w:rsidRPr="00E05B33">
        <w:rPr>
          <w:rFonts w:ascii="Times New Roman" w:eastAsia="Times New Roman" w:hAnsi="Times New Roman"/>
          <w:i/>
          <w:color w:val="000000"/>
          <w:sz w:val="28"/>
          <w:szCs w:val="28"/>
        </w:rPr>
        <w:t>Она присутствует в нем повсюду, является подкладкой всего его поведения, поскольку она является его скрытым и бесконечно активным принципом; она бесстыдно написана на его лице и на теле, поскольку она - тайна</w:t>
      </w:r>
      <w:r>
        <w:rPr>
          <w:rFonts w:ascii="Times New Roman" w:eastAsia="Times New Roman" w:hAnsi="Times New Roman"/>
          <w:i/>
          <w:color w:val="000000"/>
          <w:sz w:val="28"/>
          <w:szCs w:val="28"/>
        </w:rPr>
        <w:t>, которая все время себя выдает</w:t>
      </w:r>
      <w:r w:rsidRPr="00E05B33">
        <w:rPr>
          <w:rFonts w:ascii="Times New Roman" w:eastAsia="Times New Roman" w:hAnsi="Times New Roman"/>
          <w:i/>
          <w:color w:val="000000"/>
          <w:sz w:val="28"/>
          <w:szCs w:val="28"/>
        </w:rPr>
        <w:t>»</w:t>
      </w:r>
      <w:r>
        <w:rPr>
          <w:rFonts w:ascii="Times New Roman" w:eastAsia="Times New Roman" w:hAnsi="Times New Roman"/>
          <w:i/>
          <w:color w:val="000000"/>
          <w:sz w:val="28"/>
          <w:szCs w:val="28"/>
        </w:rPr>
        <w:t>.</w:t>
      </w:r>
      <w:proofErr w:type="gramEnd"/>
      <w:r w:rsidR="00551941">
        <w:rPr>
          <w:rStyle w:val="a8"/>
          <w:rFonts w:ascii="Times New Roman" w:eastAsia="Times New Roman" w:hAnsi="Times New Roman"/>
          <w:i/>
          <w:color w:val="000000"/>
          <w:sz w:val="28"/>
          <w:szCs w:val="28"/>
        </w:rPr>
        <w:footnoteReference w:id="43"/>
      </w:r>
      <w:r>
        <w:rPr>
          <w:rFonts w:ascii="Times New Roman" w:eastAsia="Times New Roman" w:hAnsi="Times New Roman"/>
          <w:i/>
          <w:color w:val="000000"/>
          <w:sz w:val="28"/>
          <w:szCs w:val="28"/>
        </w:rPr>
        <w:t xml:space="preserve"> </w:t>
      </w:r>
      <w:r>
        <w:rPr>
          <w:rFonts w:ascii="Times New Roman" w:eastAsia="Times New Roman" w:hAnsi="Times New Roman"/>
          <w:color w:val="000000"/>
          <w:sz w:val="28"/>
          <w:szCs w:val="28"/>
        </w:rPr>
        <w:t xml:space="preserve">То, что констатировал Фуко в «Воле к знанию» является прекрасной резюмирующей формулой для доминирующей социальной мифологии гомосексуализма, которая бесконечно поддерживается обилием классификаций сексуальных предпочтений, породившей противопоставление «гетеро»/«гомо» в категориях «норма»/«девиация». </w:t>
      </w:r>
      <w:proofErr w:type="gramStart"/>
      <w:r>
        <w:rPr>
          <w:rFonts w:ascii="Times New Roman" w:eastAsia="Times New Roman" w:hAnsi="Times New Roman"/>
          <w:color w:val="000000"/>
          <w:sz w:val="28"/>
          <w:szCs w:val="28"/>
        </w:rPr>
        <w:t>Вопрос о том, насколько «</w:t>
      </w:r>
      <w:proofErr w:type="spellStart"/>
      <w:r>
        <w:rPr>
          <w:rFonts w:ascii="Times New Roman" w:eastAsia="Times New Roman" w:hAnsi="Times New Roman"/>
          <w:color w:val="000000"/>
          <w:sz w:val="28"/>
          <w:szCs w:val="28"/>
        </w:rPr>
        <w:t>инаковость</w:t>
      </w:r>
      <w:proofErr w:type="spellEnd"/>
      <w:r>
        <w:rPr>
          <w:rFonts w:ascii="Times New Roman" w:eastAsia="Times New Roman" w:hAnsi="Times New Roman"/>
          <w:color w:val="000000"/>
          <w:sz w:val="28"/>
          <w:szCs w:val="28"/>
        </w:rPr>
        <w:t>» гомосексуалиста в том, что касается его вкусов и – особенно – поведенческих реакций является некоторыми генетически заложенными особенностями</w:t>
      </w:r>
      <w:r w:rsidR="00117DCC">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подверг</w:t>
      </w:r>
      <w:r w:rsidR="00117DCC">
        <w:rPr>
          <w:rFonts w:ascii="Times New Roman" w:eastAsia="Times New Roman" w:hAnsi="Times New Roman"/>
          <w:color w:val="000000"/>
          <w:sz w:val="28"/>
          <w:szCs w:val="28"/>
        </w:rPr>
        <w:t>нется</w:t>
      </w:r>
      <w:r>
        <w:rPr>
          <w:rFonts w:ascii="Times New Roman" w:eastAsia="Times New Roman" w:hAnsi="Times New Roman"/>
          <w:color w:val="000000"/>
          <w:sz w:val="28"/>
          <w:szCs w:val="28"/>
        </w:rPr>
        <w:t xml:space="preserve"> серьёзному сомнению</w:t>
      </w:r>
      <w:r w:rsidR="00117DCC">
        <w:rPr>
          <w:rFonts w:ascii="Times New Roman" w:eastAsia="Times New Roman" w:hAnsi="Times New Roman"/>
          <w:color w:val="000000"/>
          <w:sz w:val="28"/>
          <w:szCs w:val="28"/>
        </w:rPr>
        <w:t xml:space="preserve"> в состоятельности, если мы, согласно </w:t>
      </w:r>
      <w:proofErr w:type="spellStart"/>
      <w:r w:rsidR="00117DCC">
        <w:rPr>
          <w:rFonts w:ascii="Times New Roman" w:eastAsia="Times New Roman" w:hAnsi="Times New Roman"/>
          <w:color w:val="000000"/>
          <w:sz w:val="28"/>
          <w:szCs w:val="28"/>
        </w:rPr>
        <w:t>фуианской</w:t>
      </w:r>
      <w:proofErr w:type="spellEnd"/>
      <w:r w:rsidR="00117DCC">
        <w:rPr>
          <w:rFonts w:ascii="Times New Roman" w:eastAsia="Times New Roman" w:hAnsi="Times New Roman"/>
          <w:color w:val="000000"/>
          <w:sz w:val="28"/>
          <w:szCs w:val="28"/>
        </w:rPr>
        <w:t xml:space="preserve"> логике, станем рассматривать обратную зависимость: </w:t>
      </w:r>
      <w:r w:rsidR="00117DCC" w:rsidRPr="00F45564">
        <w:rPr>
          <w:rFonts w:ascii="Times New Roman" w:eastAsia="Times New Roman" w:hAnsi="Times New Roman"/>
          <w:i/>
          <w:color w:val="000000"/>
          <w:sz w:val="28"/>
          <w:szCs w:val="28"/>
        </w:rPr>
        <w:t>возможно, именно общество диктует гомосексуалисту стереотипы поведения и способст</w:t>
      </w:r>
      <w:r w:rsidR="005E32B1" w:rsidRPr="00F45564">
        <w:rPr>
          <w:rFonts w:ascii="Times New Roman" w:eastAsia="Times New Roman" w:hAnsi="Times New Roman"/>
          <w:i/>
          <w:color w:val="000000"/>
          <w:sz w:val="28"/>
          <w:szCs w:val="28"/>
        </w:rPr>
        <w:t xml:space="preserve">вует </w:t>
      </w:r>
      <w:proofErr w:type="spellStart"/>
      <w:r w:rsidR="005E32B1" w:rsidRPr="00F45564">
        <w:rPr>
          <w:rFonts w:ascii="Times New Roman" w:eastAsia="Times New Roman" w:hAnsi="Times New Roman"/>
          <w:i/>
          <w:color w:val="000000"/>
          <w:sz w:val="28"/>
          <w:szCs w:val="28"/>
        </w:rPr>
        <w:t>самовоспроизводству</w:t>
      </w:r>
      <w:proofErr w:type="spellEnd"/>
      <w:r w:rsidR="005E32B1" w:rsidRPr="00F45564">
        <w:rPr>
          <w:rFonts w:ascii="Times New Roman" w:eastAsia="Times New Roman" w:hAnsi="Times New Roman"/>
          <w:i/>
          <w:color w:val="000000"/>
          <w:sz w:val="28"/>
          <w:szCs w:val="28"/>
        </w:rPr>
        <w:t xml:space="preserve"> его «</w:t>
      </w:r>
      <w:proofErr w:type="spellStart"/>
      <w:r w:rsidR="005E32B1" w:rsidRPr="00F45564">
        <w:rPr>
          <w:rFonts w:ascii="Times New Roman" w:eastAsia="Times New Roman" w:hAnsi="Times New Roman"/>
          <w:i/>
          <w:color w:val="000000"/>
          <w:sz w:val="28"/>
          <w:szCs w:val="28"/>
        </w:rPr>
        <w:t>инаковости</w:t>
      </w:r>
      <w:proofErr w:type="spellEnd"/>
      <w:r w:rsidR="005E32B1" w:rsidRPr="00F45564">
        <w:rPr>
          <w:rFonts w:ascii="Times New Roman" w:eastAsia="Times New Roman" w:hAnsi="Times New Roman"/>
          <w:i/>
          <w:color w:val="000000"/>
          <w:sz w:val="28"/>
          <w:szCs w:val="28"/>
        </w:rPr>
        <w:t>»</w:t>
      </w:r>
      <w:r w:rsidR="00F45564">
        <w:rPr>
          <w:rFonts w:ascii="Times New Roman" w:eastAsia="Times New Roman" w:hAnsi="Times New Roman"/>
          <w:i/>
          <w:color w:val="000000"/>
          <w:sz w:val="28"/>
          <w:szCs w:val="28"/>
        </w:rPr>
        <w:t>, создавая из его сексуальности определённую субкультуру.</w:t>
      </w:r>
      <w:proofErr w:type="gramEnd"/>
      <w:r w:rsidR="00F45564">
        <w:rPr>
          <w:rFonts w:ascii="Times New Roman" w:eastAsia="Times New Roman" w:hAnsi="Times New Roman"/>
          <w:i/>
          <w:color w:val="000000"/>
          <w:sz w:val="28"/>
          <w:szCs w:val="28"/>
        </w:rPr>
        <w:t xml:space="preserve"> </w:t>
      </w:r>
      <w:r w:rsidR="00F45564">
        <w:rPr>
          <w:rFonts w:ascii="Times New Roman" w:eastAsia="Times New Roman" w:hAnsi="Times New Roman"/>
          <w:color w:val="000000"/>
          <w:sz w:val="28"/>
          <w:szCs w:val="28"/>
        </w:rPr>
        <w:t xml:space="preserve">Результаты некоторых исследований гомосексуального сообщества в России демонстрируют схожие результаты: гомосексуалисты акцентируют внимание на необходимости равноправия, а не каких-либо особенных прав для себя, скорее негативно относятся к ЛГБТ-активистам и </w:t>
      </w:r>
      <w:proofErr w:type="gramStart"/>
      <w:r w:rsidR="00F45564">
        <w:rPr>
          <w:rFonts w:ascii="Times New Roman" w:eastAsia="Times New Roman" w:hAnsi="Times New Roman"/>
          <w:color w:val="000000"/>
          <w:sz w:val="28"/>
          <w:szCs w:val="28"/>
        </w:rPr>
        <w:t>правозащитникам, выступающим в их интересах и вообще испытывают</w:t>
      </w:r>
      <w:proofErr w:type="gramEnd"/>
      <w:r w:rsidR="00F45564">
        <w:rPr>
          <w:rFonts w:ascii="Times New Roman" w:eastAsia="Times New Roman" w:hAnsi="Times New Roman"/>
          <w:color w:val="000000"/>
          <w:sz w:val="28"/>
          <w:szCs w:val="28"/>
        </w:rPr>
        <w:t xml:space="preserve"> дискомфорт, когда им приписывают какую-то особенную природу.</w:t>
      </w:r>
      <w:r w:rsidR="00CF6AE1">
        <w:rPr>
          <w:rStyle w:val="a8"/>
          <w:rFonts w:ascii="Times New Roman" w:eastAsia="Times New Roman" w:hAnsi="Times New Roman"/>
          <w:color w:val="000000"/>
          <w:sz w:val="28"/>
          <w:szCs w:val="28"/>
        </w:rPr>
        <w:footnoteReference w:id="44"/>
      </w:r>
      <w:r w:rsidR="00F45564">
        <w:rPr>
          <w:rFonts w:ascii="Times New Roman" w:eastAsia="Times New Roman" w:hAnsi="Times New Roman"/>
          <w:color w:val="000000"/>
          <w:sz w:val="28"/>
          <w:szCs w:val="28"/>
        </w:rPr>
        <w:t xml:space="preserve"> </w:t>
      </w:r>
      <w:proofErr w:type="gramStart"/>
      <w:r w:rsidR="00F45564">
        <w:rPr>
          <w:rFonts w:ascii="Times New Roman" w:eastAsia="Times New Roman" w:hAnsi="Times New Roman"/>
          <w:color w:val="000000"/>
          <w:sz w:val="28"/>
          <w:szCs w:val="28"/>
        </w:rPr>
        <w:t>Это доказывает, что конструкт «</w:t>
      </w:r>
      <w:proofErr w:type="spellStart"/>
      <w:r w:rsidR="00F45564">
        <w:rPr>
          <w:rFonts w:ascii="Times New Roman" w:eastAsia="Times New Roman" w:hAnsi="Times New Roman"/>
          <w:color w:val="000000"/>
          <w:sz w:val="28"/>
          <w:szCs w:val="28"/>
        </w:rPr>
        <w:t>инаковости</w:t>
      </w:r>
      <w:proofErr w:type="spellEnd"/>
      <w:r w:rsidR="00F45564">
        <w:rPr>
          <w:rFonts w:ascii="Times New Roman" w:eastAsia="Times New Roman" w:hAnsi="Times New Roman"/>
          <w:color w:val="000000"/>
          <w:sz w:val="28"/>
          <w:szCs w:val="28"/>
        </w:rPr>
        <w:t xml:space="preserve">» был произведён скорее не изнутри </w:t>
      </w:r>
      <w:proofErr w:type="spellStart"/>
      <w:r w:rsidR="00F45564">
        <w:rPr>
          <w:rFonts w:ascii="Times New Roman" w:eastAsia="Times New Roman" w:hAnsi="Times New Roman"/>
          <w:color w:val="000000"/>
          <w:sz w:val="28"/>
          <w:szCs w:val="28"/>
        </w:rPr>
        <w:t>к</w:t>
      </w:r>
      <w:r w:rsidR="00DA675E">
        <w:rPr>
          <w:rFonts w:ascii="Times New Roman" w:eastAsia="Times New Roman" w:hAnsi="Times New Roman"/>
          <w:color w:val="000000"/>
          <w:sz w:val="28"/>
          <w:szCs w:val="28"/>
        </w:rPr>
        <w:t>о</w:t>
      </w:r>
      <w:r w:rsidR="00F45564">
        <w:rPr>
          <w:rFonts w:ascii="Times New Roman" w:eastAsia="Times New Roman" w:hAnsi="Times New Roman"/>
          <w:color w:val="000000"/>
          <w:sz w:val="28"/>
          <w:szCs w:val="28"/>
        </w:rPr>
        <w:t>м</w:t>
      </w:r>
      <w:r w:rsidR="00DA675E">
        <w:rPr>
          <w:rFonts w:ascii="Times New Roman" w:eastAsia="Times New Roman" w:hAnsi="Times New Roman"/>
          <w:color w:val="000000"/>
          <w:sz w:val="28"/>
          <w:szCs w:val="28"/>
        </w:rPr>
        <w:t>м</w:t>
      </w:r>
      <w:r w:rsidR="00F45564">
        <w:rPr>
          <w:rFonts w:ascii="Times New Roman" w:eastAsia="Times New Roman" w:hAnsi="Times New Roman"/>
          <w:color w:val="000000"/>
          <w:sz w:val="28"/>
          <w:szCs w:val="28"/>
        </w:rPr>
        <w:t>ьюнити</w:t>
      </w:r>
      <w:proofErr w:type="spellEnd"/>
      <w:r w:rsidR="00F45564">
        <w:rPr>
          <w:rFonts w:ascii="Times New Roman" w:eastAsia="Times New Roman" w:hAnsi="Times New Roman"/>
          <w:color w:val="000000"/>
          <w:sz w:val="28"/>
          <w:szCs w:val="28"/>
        </w:rPr>
        <w:t xml:space="preserve">, не испытывающим в нём особенной потребности, а извне – для </w:t>
      </w:r>
      <w:r w:rsidR="00DA675E">
        <w:rPr>
          <w:rFonts w:ascii="Times New Roman" w:eastAsia="Times New Roman" w:hAnsi="Times New Roman"/>
          <w:color w:val="000000"/>
          <w:sz w:val="28"/>
          <w:szCs w:val="28"/>
        </w:rPr>
        <w:t xml:space="preserve">обеспечения функционирования классификации и сохранения образа если не «внутреннего врага», то, во всяком случае, «внутреннего другого» (позиционирующегося также с точки зрения наличия опасности – </w:t>
      </w:r>
      <w:r w:rsidR="00DA675E" w:rsidRPr="00DA675E">
        <w:rPr>
          <w:rFonts w:ascii="Times New Roman" w:eastAsia="Times New Roman" w:hAnsi="Times New Roman"/>
          <w:i/>
          <w:color w:val="000000"/>
          <w:sz w:val="28"/>
          <w:szCs w:val="28"/>
        </w:rPr>
        <w:t>«война продолжается любыми средствами»</w:t>
      </w:r>
      <w:r w:rsidR="00551941">
        <w:rPr>
          <w:rStyle w:val="a8"/>
          <w:rFonts w:ascii="Times New Roman" w:eastAsia="Times New Roman" w:hAnsi="Times New Roman"/>
          <w:i/>
          <w:color w:val="000000"/>
          <w:sz w:val="28"/>
          <w:szCs w:val="28"/>
        </w:rPr>
        <w:footnoteReference w:id="45"/>
      </w:r>
      <w:r w:rsidR="00DA675E" w:rsidRPr="00DA675E">
        <w:rPr>
          <w:rFonts w:ascii="Times New Roman" w:eastAsia="Times New Roman" w:hAnsi="Times New Roman"/>
          <w:i/>
          <w:color w:val="000000"/>
          <w:sz w:val="28"/>
          <w:szCs w:val="28"/>
        </w:rPr>
        <w:t>).</w:t>
      </w:r>
      <w:proofErr w:type="gramEnd"/>
      <w:r w:rsidR="00DA675E">
        <w:rPr>
          <w:rFonts w:ascii="Times New Roman" w:eastAsia="Times New Roman" w:hAnsi="Times New Roman"/>
          <w:color w:val="000000"/>
          <w:sz w:val="28"/>
          <w:szCs w:val="28"/>
        </w:rPr>
        <w:t xml:space="preserve"> Вне его однополая семья и правда не встречает логических препятствий для существования.</w:t>
      </w:r>
    </w:p>
    <w:p w:rsidR="00DA675E" w:rsidRDefault="00DA675E" w:rsidP="002906B6">
      <w:pPr>
        <w:pStyle w:val="a9"/>
        <w:jc w:val="both"/>
        <w:outlineLvl w:val="1"/>
        <w:rPr>
          <w:rFonts w:eastAsia="Times New Roman"/>
        </w:rPr>
      </w:pPr>
      <w:bookmarkStart w:id="14" w:name="_Toc358066183"/>
      <w:r w:rsidRPr="00DA675E">
        <w:rPr>
          <w:rFonts w:eastAsia="Times New Roman"/>
        </w:rPr>
        <w:t xml:space="preserve">2.3. Дело </w:t>
      </w:r>
      <w:r w:rsidRPr="00DA675E">
        <w:rPr>
          <w:rFonts w:eastAsia="Times New Roman"/>
          <w:lang w:val="en-US"/>
        </w:rPr>
        <w:t>Pussy</w:t>
      </w:r>
      <w:r w:rsidRPr="00DA675E">
        <w:rPr>
          <w:rFonts w:eastAsia="Times New Roman"/>
        </w:rPr>
        <w:t xml:space="preserve"> </w:t>
      </w:r>
      <w:r w:rsidRPr="00DA675E">
        <w:rPr>
          <w:rFonts w:eastAsia="Times New Roman"/>
          <w:lang w:val="en-US"/>
        </w:rPr>
        <w:t>Riot</w:t>
      </w:r>
      <w:r w:rsidR="000878B3">
        <w:rPr>
          <w:rFonts w:eastAsia="Times New Roman"/>
        </w:rPr>
        <w:t>. Связь протеста и феминизма</w:t>
      </w:r>
      <w:bookmarkEnd w:id="14"/>
    </w:p>
    <w:p w:rsidR="000878B3" w:rsidRPr="000878B3" w:rsidRDefault="000878B3" w:rsidP="000878B3">
      <w:pPr>
        <w:rPr>
          <w:lang w:eastAsia="en-US"/>
        </w:rPr>
      </w:pPr>
    </w:p>
    <w:p w:rsidR="00DA675E" w:rsidRDefault="000B5B43" w:rsidP="002906B6">
      <w:pPr>
        <w:pStyle w:val="a9"/>
        <w:jc w:val="both"/>
        <w:outlineLvl w:val="2"/>
        <w:rPr>
          <w:shd w:val="clear" w:color="auto" w:fill="FFFFFF"/>
        </w:rPr>
      </w:pPr>
      <w:bookmarkStart w:id="15" w:name="_Toc358066184"/>
      <w:r w:rsidRPr="000B5B43">
        <w:rPr>
          <w:shd w:val="clear" w:color="auto" w:fill="FFFFFF"/>
        </w:rPr>
        <w:t>§</w:t>
      </w:r>
      <w:r>
        <w:rPr>
          <w:shd w:val="clear" w:color="auto" w:fill="FFFFFF"/>
        </w:rPr>
        <w:t>1.</w:t>
      </w:r>
      <w:r w:rsidR="0065001A" w:rsidRPr="0065001A">
        <w:rPr>
          <w:shd w:val="clear" w:color="auto" w:fill="FFFFFF"/>
        </w:rPr>
        <w:t xml:space="preserve"> Феминистический протест. Роль </w:t>
      </w:r>
      <w:proofErr w:type="spellStart"/>
      <w:r w:rsidR="0065001A" w:rsidRPr="0065001A">
        <w:rPr>
          <w:shd w:val="clear" w:color="auto" w:fill="FFFFFF"/>
        </w:rPr>
        <w:t>гендера</w:t>
      </w:r>
      <w:proofErr w:type="spellEnd"/>
      <w:r w:rsidR="0065001A" w:rsidRPr="0065001A">
        <w:rPr>
          <w:shd w:val="clear" w:color="auto" w:fill="FFFFFF"/>
        </w:rPr>
        <w:t xml:space="preserve"> в политической оппозиции.</w:t>
      </w:r>
      <w:bookmarkEnd w:id="15"/>
    </w:p>
    <w:p w:rsidR="00C558DA" w:rsidRDefault="00C558DA" w:rsidP="00DA675E">
      <w:pPr>
        <w:spacing w:line="360" w:lineRule="auto"/>
        <w:ind w:firstLine="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Одно из самых громких судебных разбиратель</w:t>
      </w:r>
      <w:proofErr w:type="gramStart"/>
      <w:r>
        <w:rPr>
          <w:rFonts w:ascii="Times New Roman" w:hAnsi="Times New Roman" w:cs="Times New Roman"/>
          <w:color w:val="000000"/>
          <w:sz w:val="28"/>
          <w:szCs w:val="28"/>
          <w:shd w:val="clear" w:color="auto" w:fill="FFFFFF"/>
        </w:rPr>
        <w:t>ств пр</w:t>
      </w:r>
      <w:proofErr w:type="gramEnd"/>
      <w:r>
        <w:rPr>
          <w:rFonts w:ascii="Times New Roman" w:hAnsi="Times New Roman" w:cs="Times New Roman"/>
          <w:color w:val="000000"/>
          <w:sz w:val="28"/>
          <w:szCs w:val="28"/>
          <w:shd w:val="clear" w:color="auto" w:fill="FFFFFF"/>
        </w:rPr>
        <w:t xml:space="preserve">ошлого года, конфликт, вызвавший международный резонанс, вновь обнаживший сразу несколько механизмов, по которым функционирует современное российское общество, нам интересен под не самым очевидным углом. </w:t>
      </w:r>
      <w:r w:rsidR="00D12A96">
        <w:rPr>
          <w:rFonts w:ascii="Times New Roman" w:hAnsi="Times New Roman" w:cs="Times New Roman"/>
          <w:color w:val="000000"/>
          <w:sz w:val="28"/>
          <w:szCs w:val="28"/>
          <w:shd w:val="clear" w:color="auto" w:fill="FFFFFF"/>
        </w:rPr>
        <w:t xml:space="preserve">Дело </w:t>
      </w:r>
      <w:r>
        <w:rPr>
          <w:rFonts w:ascii="Times New Roman" w:hAnsi="Times New Roman" w:cs="Times New Roman"/>
          <w:color w:val="000000"/>
          <w:sz w:val="28"/>
          <w:szCs w:val="28"/>
          <w:shd w:val="clear" w:color="auto" w:fill="FFFFFF"/>
          <w:lang w:val="en-US"/>
        </w:rPr>
        <w:t>Pussy</w:t>
      </w:r>
      <w:r w:rsidRPr="00D12A9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Riot</w:t>
      </w:r>
      <w:r w:rsidRPr="00D12A96">
        <w:rPr>
          <w:rFonts w:ascii="Times New Roman" w:hAnsi="Times New Roman" w:cs="Times New Roman"/>
          <w:color w:val="000000"/>
          <w:sz w:val="28"/>
          <w:szCs w:val="28"/>
          <w:shd w:val="clear" w:color="auto" w:fill="FFFFFF"/>
        </w:rPr>
        <w:t xml:space="preserve"> </w:t>
      </w:r>
      <w:r w:rsidR="00D12A96">
        <w:rPr>
          <w:rFonts w:ascii="Times New Roman" w:hAnsi="Times New Roman" w:cs="Times New Roman"/>
          <w:color w:val="000000"/>
          <w:sz w:val="28"/>
          <w:szCs w:val="28"/>
          <w:shd w:val="clear" w:color="auto" w:fill="FFFFFF"/>
        </w:rPr>
        <w:t xml:space="preserve">муссируется в основном в качестве хрестоматийного примера наступившей антиутопии  в действующей судебной системе, нам же интересен несколько другой, далёкий от зоны обличения неправовых механизмов, аспект. Этот аспект – роль феминистической составляющей протеста </w:t>
      </w:r>
      <w:r w:rsidR="00D12A96">
        <w:rPr>
          <w:rFonts w:ascii="Times New Roman" w:hAnsi="Times New Roman" w:cs="Times New Roman"/>
          <w:color w:val="000000"/>
          <w:sz w:val="28"/>
          <w:szCs w:val="28"/>
          <w:shd w:val="clear" w:color="auto" w:fill="FFFFFF"/>
          <w:lang w:val="en-US"/>
        </w:rPr>
        <w:t>Pussy</w:t>
      </w:r>
      <w:r w:rsidR="00D12A96" w:rsidRPr="00D12A96">
        <w:rPr>
          <w:rFonts w:ascii="Times New Roman" w:hAnsi="Times New Roman" w:cs="Times New Roman"/>
          <w:color w:val="000000"/>
          <w:sz w:val="28"/>
          <w:szCs w:val="28"/>
          <w:shd w:val="clear" w:color="auto" w:fill="FFFFFF"/>
        </w:rPr>
        <w:t xml:space="preserve"> </w:t>
      </w:r>
      <w:r w:rsidR="00D12A96">
        <w:rPr>
          <w:rFonts w:ascii="Times New Roman" w:hAnsi="Times New Roman" w:cs="Times New Roman"/>
          <w:color w:val="000000"/>
          <w:sz w:val="28"/>
          <w:szCs w:val="28"/>
          <w:shd w:val="clear" w:color="auto" w:fill="FFFFFF"/>
          <w:lang w:val="en-US"/>
        </w:rPr>
        <w:t>Riot</w:t>
      </w:r>
      <w:r w:rsidR="00D12A96" w:rsidRPr="00D12A96">
        <w:rPr>
          <w:rFonts w:ascii="Times New Roman" w:hAnsi="Times New Roman" w:cs="Times New Roman"/>
          <w:color w:val="000000"/>
          <w:sz w:val="28"/>
          <w:szCs w:val="28"/>
          <w:shd w:val="clear" w:color="auto" w:fill="FFFFFF"/>
        </w:rPr>
        <w:t xml:space="preserve"> </w:t>
      </w:r>
      <w:r w:rsidR="00D12A96">
        <w:rPr>
          <w:rFonts w:ascii="Times New Roman" w:hAnsi="Times New Roman" w:cs="Times New Roman"/>
          <w:color w:val="000000"/>
          <w:sz w:val="28"/>
          <w:szCs w:val="28"/>
          <w:shd w:val="clear" w:color="auto" w:fill="FFFFFF"/>
        </w:rPr>
        <w:t>в современной российской политической реальности, роль связи политического протеста с феминистическим бунтом.</w:t>
      </w:r>
    </w:p>
    <w:p w:rsidR="00D12A96" w:rsidRDefault="004001A2" w:rsidP="00DA675E">
      <w:pPr>
        <w:spacing w:line="360" w:lineRule="auto"/>
        <w:ind w:firstLine="360"/>
        <w:jc w:val="both"/>
        <w:rPr>
          <w:rFonts w:ascii="Times New Roman" w:hAnsi="Times New Roman" w:cs="Times New Roman"/>
          <w:color w:val="000000"/>
          <w:sz w:val="28"/>
          <w:szCs w:val="28"/>
          <w:shd w:val="clear" w:color="auto" w:fill="FFFFFF"/>
        </w:rPr>
      </w:pPr>
      <w:proofErr w:type="spellStart"/>
      <w:proofErr w:type="gramStart"/>
      <w:r>
        <w:rPr>
          <w:rFonts w:ascii="Times New Roman" w:hAnsi="Times New Roman" w:cs="Times New Roman"/>
          <w:color w:val="000000"/>
          <w:sz w:val="28"/>
          <w:szCs w:val="28"/>
          <w:shd w:val="clear" w:color="auto" w:fill="FFFFFF"/>
        </w:rPr>
        <w:t>Мартинез</w:t>
      </w:r>
      <w:proofErr w:type="spellEnd"/>
      <w:r w:rsidRPr="004001A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w:t>
      </w:r>
      <w:r w:rsidRPr="004001A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своей</w:t>
      </w:r>
      <w:r w:rsidRPr="004001A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статье</w:t>
      </w:r>
      <w:r w:rsidRPr="004001A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The</w:t>
      </w:r>
      <w:r w:rsidRPr="004001A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erotic</w:t>
      </w:r>
      <w:r w:rsidRPr="004001A2">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lang w:val="en-US"/>
        </w:rPr>
        <w:t>biopower</w:t>
      </w:r>
      <w:proofErr w:type="spellEnd"/>
      <w:r w:rsidRPr="004001A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of</w:t>
      </w:r>
      <w:r w:rsidRPr="004001A2">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lang w:val="en-US"/>
        </w:rPr>
        <w:t>putinism</w:t>
      </w:r>
      <w:proofErr w:type="spellEnd"/>
      <w:r>
        <w:rPr>
          <w:rFonts w:ascii="Times New Roman" w:hAnsi="Times New Roman" w:cs="Times New Roman"/>
          <w:color w:val="000000"/>
          <w:sz w:val="28"/>
          <w:szCs w:val="28"/>
          <w:shd w:val="clear" w:color="auto" w:fill="FFFFFF"/>
        </w:rPr>
        <w:t>» указывает на довольно значимую деталь: генезис феминистического бунта (не обязательно политического) хронологически берёт свои корни в начале первого путинского срока, в появлении на отечественном музыкальном рынке эксцентричной группы «</w:t>
      </w:r>
      <w:r>
        <w:rPr>
          <w:rFonts w:ascii="Times New Roman" w:hAnsi="Times New Roman" w:cs="Times New Roman"/>
          <w:color w:val="000000"/>
          <w:sz w:val="28"/>
          <w:szCs w:val="28"/>
          <w:shd w:val="clear" w:color="auto" w:fill="FFFFFF"/>
          <w:lang w:val="en-US"/>
        </w:rPr>
        <w:t>t</w:t>
      </w:r>
      <w:r w:rsidRPr="004001A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A</w:t>
      </w:r>
      <w:r w:rsidRPr="004001A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t</w:t>
      </w:r>
      <w:r w:rsidRPr="004001A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u</w:t>
      </w:r>
      <w:r w:rsidRPr="004001A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чьё творчество было так удачно (такого успеха, иронично указывает </w:t>
      </w:r>
      <w:proofErr w:type="spellStart"/>
      <w:r>
        <w:rPr>
          <w:rFonts w:ascii="Times New Roman" w:hAnsi="Times New Roman" w:cs="Times New Roman"/>
          <w:color w:val="000000"/>
          <w:sz w:val="28"/>
          <w:szCs w:val="28"/>
          <w:shd w:val="clear" w:color="auto" w:fill="FFFFFF"/>
        </w:rPr>
        <w:t>Мартинез</w:t>
      </w:r>
      <w:proofErr w:type="spellEnd"/>
      <w:r>
        <w:rPr>
          <w:rFonts w:ascii="Times New Roman" w:hAnsi="Times New Roman" w:cs="Times New Roman"/>
          <w:color w:val="000000"/>
          <w:sz w:val="28"/>
          <w:szCs w:val="28"/>
          <w:shd w:val="clear" w:color="auto" w:fill="FFFFFF"/>
        </w:rPr>
        <w:t>, не было со времён Шостаковича) экспортировано на Запад именно</w:t>
      </w:r>
      <w:proofErr w:type="gramEnd"/>
      <w:r>
        <w:rPr>
          <w:rFonts w:ascii="Times New Roman" w:hAnsi="Times New Roman" w:cs="Times New Roman"/>
          <w:color w:val="000000"/>
          <w:sz w:val="28"/>
          <w:szCs w:val="28"/>
          <w:shd w:val="clear" w:color="auto" w:fill="FFFFFF"/>
        </w:rPr>
        <w:t xml:space="preserve"> благодаря принятому ими образу феминисток и лесбиянок, со всей подростковой идеалистической отвагой противостоящих общественному мнению.</w:t>
      </w:r>
      <w:r w:rsidR="00551941">
        <w:rPr>
          <w:rStyle w:val="a8"/>
          <w:rFonts w:ascii="Times New Roman" w:hAnsi="Times New Roman" w:cs="Times New Roman"/>
          <w:color w:val="000000"/>
          <w:sz w:val="28"/>
          <w:szCs w:val="28"/>
          <w:shd w:val="clear" w:color="auto" w:fill="FFFFFF"/>
        </w:rPr>
        <w:footnoteReference w:id="46"/>
      </w:r>
      <w:r>
        <w:rPr>
          <w:rFonts w:ascii="Times New Roman" w:hAnsi="Times New Roman" w:cs="Times New Roman"/>
          <w:color w:val="000000"/>
          <w:sz w:val="28"/>
          <w:szCs w:val="28"/>
          <w:shd w:val="clear" w:color="auto" w:fill="FFFFFF"/>
        </w:rPr>
        <w:t xml:space="preserve"> С этого момента намечается довольно важная тенденция в восприятии сексуальных меньшинств. Аналогичного мужского коллектива, к примеру, ни на российской</w:t>
      </w:r>
      <w:r w:rsidR="00065FF2">
        <w:rPr>
          <w:rFonts w:ascii="Times New Roman" w:hAnsi="Times New Roman" w:cs="Times New Roman"/>
          <w:color w:val="000000"/>
          <w:sz w:val="28"/>
          <w:szCs w:val="28"/>
          <w:shd w:val="clear" w:color="auto" w:fill="FFFFFF"/>
        </w:rPr>
        <w:t xml:space="preserve"> эстраде</w:t>
      </w:r>
      <w:r>
        <w:rPr>
          <w:rFonts w:ascii="Times New Roman" w:hAnsi="Times New Roman" w:cs="Times New Roman"/>
          <w:color w:val="000000"/>
          <w:sz w:val="28"/>
          <w:szCs w:val="28"/>
          <w:shd w:val="clear" w:color="auto" w:fill="FFFFFF"/>
        </w:rPr>
        <w:t xml:space="preserve">, ни </w:t>
      </w:r>
      <w:r w:rsidR="00065FF2">
        <w:rPr>
          <w:rFonts w:ascii="Times New Roman" w:hAnsi="Times New Roman" w:cs="Times New Roman"/>
          <w:color w:val="000000"/>
          <w:sz w:val="28"/>
          <w:szCs w:val="28"/>
          <w:shd w:val="clear" w:color="auto" w:fill="FFFFFF"/>
        </w:rPr>
        <w:t xml:space="preserve">в более или менее известном </w:t>
      </w:r>
      <w:proofErr w:type="spellStart"/>
      <w:r w:rsidR="00065FF2">
        <w:rPr>
          <w:rFonts w:ascii="Times New Roman" w:hAnsi="Times New Roman" w:cs="Times New Roman"/>
          <w:color w:val="000000"/>
          <w:sz w:val="28"/>
          <w:szCs w:val="28"/>
          <w:shd w:val="clear" w:color="auto" w:fill="FFFFFF"/>
        </w:rPr>
        <w:t>андерграунде</w:t>
      </w:r>
      <w:proofErr w:type="spellEnd"/>
      <w:r w:rsidR="00065FF2">
        <w:rPr>
          <w:rFonts w:ascii="Times New Roman" w:hAnsi="Times New Roman" w:cs="Times New Roman"/>
          <w:color w:val="000000"/>
          <w:sz w:val="28"/>
          <w:szCs w:val="28"/>
          <w:shd w:val="clear" w:color="auto" w:fill="FFFFFF"/>
        </w:rPr>
        <w:t xml:space="preserve"> не обнаруживается. Феминистический бунт, как изначально женская прерогатива, отныне имеет собственные особенности и собственную эстетику. Будучи часто связан с нетрадиционной сексуальной ориентацией, он приобретает новую окраску как для ЛГБТ-сообщества, так и для политического протеста, образуя отдельный подвид последнего.</w:t>
      </w:r>
    </w:p>
    <w:p w:rsidR="006A2A59" w:rsidRDefault="006A2A59" w:rsidP="00DA675E">
      <w:pPr>
        <w:spacing w:line="360" w:lineRule="auto"/>
        <w:ind w:firstLine="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Посыл, который транслирует нам протест </w:t>
      </w:r>
      <w:r>
        <w:rPr>
          <w:rFonts w:ascii="Times New Roman" w:hAnsi="Times New Roman" w:cs="Times New Roman"/>
          <w:color w:val="000000"/>
          <w:sz w:val="28"/>
          <w:szCs w:val="28"/>
          <w:shd w:val="clear" w:color="auto" w:fill="FFFFFF"/>
          <w:lang w:val="en-US"/>
        </w:rPr>
        <w:t>Pussy</w:t>
      </w:r>
      <w:r w:rsidRPr="006A2A5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Riot</w:t>
      </w:r>
      <w:r>
        <w:rPr>
          <w:rFonts w:ascii="Times New Roman" w:hAnsi="Times New Roman" w:cs="Times New Roman"/>
          <w:color w:val="000000"/>
          <w:sz w:val="28"/>
          <w:szCs w:val="28"/>
          <w:shd w:val="clear" w:color="auto" w:fill="FFFFFF"/>
        </w:rPr>
        <w:t xml:space="preserve"> в ХХС</w:t>
      </w:r>
      <w:r w:rsidRPr="006A2A5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интересен нам с той точки зрения, что наравне с протестами против «Закона Димы Яковлева» и протестной активностью ЛГБТ-сообщества, он предстаёт не акцией за какие-то отдельные гражданские права или против отдельных законов, а целенаправленным бунтом против «окончательной победы </w:t>
      </w:r>
      <w:proofErr w:type="spellStart"/>
      <w:r>
        <w:rPr>
          <w:rFonts w:ascii="Times New Roman" w:hAnsi="Times New Roman" w:cs="Times New Roman"/>
          <w:color w:val="000000"/>
          <w:sz w:val="28"/>
          <w:szCs w:val="28"/>
          <w:shd w:val="clear" w:color="auto" w:fill="FFFFFF"/>
        </w:rPr>
        <w:t>биовласти</w:t>
      </w:r>
      <w:proofErr w:type="spellEnd"/>
      <w:r>
        <w:rPr>
          <w:rFonts w:ascii="Times New Roman" w:hAnsi="Times New Roman" w:cs="Times New Roman"/>
          <w:color w:val="000000"/>
          <w:sz w:val="28"/>
          <w:szCs w:val="28"/>
          <w:shd w:val="clear" w:color="auto" w:fill="FFFFFF"/>
        </w:rPr>
        <w:t>». Попробуем объяснить этот тезис, подробнее разобрав символическое значение акции.</w:t>
      </w:r>
    </w:p>
    <w:p w:rsidR="006A2A59" w:rsidRDefault="000B5B43" w:rsidP="002906B6">
      <w:pPr>
        <w:pStyle w:val="a9"/>
        <w:jc w:val="both"/>
        <w:outlineLvl w:val="2"/>
        <w:rPr>
          <w:shd w:val="clear" w:color="auto" w:fill="FFFFFF"/>
        </w:rPr>
      </w:pPr>
      <w:bookmarkStart w:id="16" w:name="_Toc358066185"/>
      <w:r w:rsidRPr="000B5B43">
        <w:rPr>
          <w:shd w:val="clear" w:color="auto" w:fill="FFFFFF"/>
        </w:rPr>
        <w:t>§</w:t>
      </w:r>
      <w:r>
        <w:rPr>
          <w:shd w:val="clear" w:color="auto" w:fill="FFFFFF"/>
        </w:rPr>
        <w:t xml:space="preserve">2. </w:t>
      </w:r>
      <w:r w:rsidR="006A2A59" w:rsidRPr="006A2A59">
        <w:rPr>
          <w:shd w:val="clear" w:color="auto" w:fill="FFFFFF"/>
        </w:rPr>
        <w:t>Триада «женщина-семья-церковь»</w:t>
      </w:r>
      <w:r w:rsidR="006A2A59">
        <w:rPr>
          <w:shd w:val="clear" w:color="auto" w:fill="FFFFFF"/>
        </w:rPr>
        <w:t xml:space="preserve"> и </w:t>
      </w:r>
      <w:r w:rsidR="006A2A59" w:rsidRPr="006A2A59">
        <w:rPr>
          <w:shd w:val="clear" w:color="auto" w:fill="FFFFFF"/>
        </w:rPr>
        <w:t>её низвержение</w:t>
      </w:r>
      <w:bookmarkEnd w:id="16"/>
    </w:p>
    <w:p w:rsidR="000B5B43" w:rsidRPr="000B5B43" w:rsidRDefault="000B5B43" w:rsidP="000B5B43">
      <w:pPr>
        <w:rPr>
          <w:lang w:eastAsia="en-US"/>
        </w:rPr>
      </w:pPr>
    </w:p>
    <w:p w:rsidR="006A2A59" w:rsidRDefault="008A5F59" w:rsidP="008A5F59">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ab/>
      </w:r>
      <w:r>
        <w:rPr>
          <w:rFonts w:ascii="Times New Roman" w:hAnsi="Times New Roman" w:cs="Times New Roman"/>
          <w:color w:val="000000"/>
          <w:sz w:val="28"/>
          <w:szCs w:val="28"/>
          <w:shd w:val="clear" w:color="auto" w:fill="FFFFFF"/>
        </w:rPr>
        <w:t>Т.н. «панк-молебен» под названием «Богородица, Путина прогони!», и явившийся основанием для привлечения девушек к суду</w:t>
      </w:r>
      <w:r w:rsidR="00B148A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создал значительный резонанс в обществе по нескольким причинам. С одной стороны, властный цинизм, вседозволенность </w:t>
      </w:r>
      <w:r w:rsidR="00D22A01">
        <w:rPr>
          <w:rFonts w:ascii="Times New Roman" w:hAnsi="Times New Roman" w:cs="Times New Roman"/>
          <w:color w:val="000000"/>
          <w:sz w:val="28"/>
          <w:szCs w:val="28"/>
          <w:shd w:val="clear" w:color="auto" w:fill="FFFFFF"/>
        </w:rPr>
        <w:t xml:space="preserve">и лицемерие, против </w:t>
      </w:r>
      <w:proofErr w:type="gramStart"/>
      <w:r w:rsidR="00D22A01">
        <w:rPr>
          <w:rFonts w:ascii="Times New Roman" w:hAnsi="Times New Roman" w:cs="Times New Roman"/>
          <w:color w:val="000000"/>
          <w:sz w:val="28"/>
          <w:szCs w:val="28"/>
          <w:shd w:val="clear" w:color="auto" w:fill="FFFFFF"/>
        </w:rPr>
        <w:t>которых</w:t>
      </w:r>
      <w:proofErr w:type="gramEnd"/>
      <w:r w:rsidR="00D22A01">
        <w:rPr>
          <w:rFonts w:ascii="Times New Roman" w:hAnsi="Times New Roman" w:cs="Times New Roman"/>
          <w:color w:val="000000"/>
          <w:sz w:val="28"/>
          <w:szCs w:val="28"/>
          <w:shd w:val="clear" w:color="auto" w:fill="FFFFFF"/>
        </w:rPr>
        <w:t xml:space="preserve"> было направлено выступление группы, очевидны, станем полагать, немалой части населения, однако протест в подобной форме близок мизерной. По данным </w:t>
      </w:r>
      <w:proofErr w:type="gramStart"/>
      <w:r w:rsidR="00D22A01">
        <w:rPr>
          <w:rFonts w:ascii="Times New Roman" w:hAnsi="Times New Roman" w:cs="Times New Roman"/>
          <w:color w:val="000000"/>
          <w:sz w:val="28"/>
          <w:szCs w:val="28"/>
          <w:shd w:val="clear" w:color="auto" w:fill="FFFFFF"/>
        </w:rPr>
        <w:t>Левада-центра</w:t>
      </w:r>
      <w:proofErr w:type="gramEnd"/>
      <w:r w:rsidR="00D22A01">
        <w:rPr>
          <w:rFonts w:ascii="Times New Roman" w:hAnsi="Times New Roman" w:cs="Times New Roman"/>
          <w:color w:val="000000"/>
          <w:sz w:val="28"/>
          <w:szCs w:val="28"/>
          <w:shd w:val="clear" w:color="auto" w:fill="FFFFFF"/>
        </w:rPr>
        <w:t xml:space="preserve"> на октябрь 2012 года, 35% процентов россиян сочли приговор участницам группы адекватным, ещё 43% - и вовсе недостаточным.</w:t>
      </w:r>
      <w:r w:rsidR="00551941">
        <w:rPr>
          <w:rStyle w:val="a8"/>
          <w:rFonts w:ascii="Times New Roman" w:hAnsi="Times New Roman" w:cs="Times New Roman"/>
          <w:color w:val="000000"/>
          <w:sz w:val="28"/>
          <w:szCs w:val="28"/>
          <w:shd w:val="clear" w:color="auto" w:fill="FFFFFF"/>
        </w:rPr>
        <w:footnoteReference w:id="47"/>
      </w:r>
      <w:r w:rsidR="00D22A01">
        <w:rPr>
          <w:rFonts w:ascii="Times New Roman" w:hAnsi="Times New Roman" w:cs="Times New Roman"/>
          <w:color w:val="000000"/>
          <w:sz w:val="28"/>
          <w:szCs w:val="28"/>
          <w:shd w:val="clear" w:color="auto" w:fill="FFFFFF"/>
        </w:rPr>
        <w:t xml:space="preserve"> </w:t>
      </w:r>
      <w:proofErr w:type="spellStart"/>
      <w:r w:rsidR="00D22A01">
        <w:rPr>
          <w:rFonts w:ascii="Times New Roman" w:hAnsi="Times New Roman" w:cs="Times New Roman"/>
          <w:color w:val="000000"/>
          <w:sz w:val="28"/>
          <w:szCs w:val="28"/>
          <w:shd w:val="clear" w:color="auto" w:fill="FFFFFF"/>
        </w:rPr>
        <w:t>Провокативность</w:t>
      </w:r>
      <w:proofErr w:type="spellEnd"/>
      <w:r w:rsidR="00D22A01">
        <w:rPr>
          <w:rFonts w:ascii="Times New Roman" w:hAnsi="Times New Roman" w:cs="Times New Roman"/>
          <w:color w:val="000000"/>
          <w:sz w:val="28"/>
          <w:szCs w:val="28"/>
          <w:shd w:val="clear" w:color="auto" w:fill="FFFFFF"/>
        </w:rPr>
        <w:t xml:space="preserve"> акции, очевидно, дискредитировала </w:t>
      </w:r>
      <w:proofErr w:type="gramStart"/>
      <w:r w:rsidR="00D22A01">
        <w:rPr>
          <w:rFonts w:ascii="Times New Roman" w:hAnsi="Times New Roman" w:cs="Times New Roman"/>
          <w:color w:val="000000"/>
          <w:sz w:val="28"/>
          <w:szCs w:val="28"/>
          <w:shd w:val="clear" w:color="auto" w:fill="FFFFFF"/>
        </w:rPr>
        <w:t>транслируемый</w:t>
      </w:r>
      <w:proofErr w:type="gramEnd"/>
      <w:r w:rsidR="00D22A01">
        <w:rPr>
          <w:rFonts w:ascii="Times New Roman" w:hAnsi="Times New Roman" w:cs="Times New Roman"/>
          <w:color w:val="000000"/>
          <w:sz w:val="28"/>
          <w:szCs w:val="28"/>
          <w:shd w:val="clear" w:color="auto" w:fill="FFFFFF"/>
        </w:rPr>
        <w:t xml:space="preserve"> ей </w:t>
      </w:r>
      <w:proofErr w:type="spellStart"/>
      <w:r w:rsidR="00D22A01">
        <w:rPr>
          <w:rFonts w:ascii="Times New Roman" w:hAnsi="Times New Roman" w:cs="Times New Roman"/>
          <w:color w:val="000000"/>
          <w:sz w:val="28"/>
          <w:szCs w:val="28"/>
          <w:shd w:val="clear" w:color="auto" w:fill="FFFFFF"/>
        </w:rPr>
        <w:t>месседж</w:t>
      </w:r>
      <w:proofErr w:type="spellEnd"/>
      <w:r w:rsidR="00AC063C">
        <w:rPr>
          <w:rFonts w:ascii="Times New Roman" w:hAnsi="Times New Roman" w:cs="Times New Roman"/>
          <w:color w:val="000000"/>
          <w:sz w:val="28"/>
          <w:szCs w:val="28"/>
          <w:shd w:val="clear" w:color="auto" w:fill="FFFFFF"/>
        </w:rPr>
        <w:t xml:space="preserve">. Однако следовало бы вообще усомниться в том, что акция была направлена на широкие слои населения: в конце концов, арт-протест групп </w:t>
      </w:r>
      <w:r w:rsidR="00AC063C">
        <w:rPr>
          <w:rFonts w:ascii="Times New Roman" w:hAnsi="Times New Roman" w:cs="Times New Roman"/>
          <w:color w:val="000000"/>
          <w:sz w:val="28"/>
          <w:szCs w:val="28"/>
          <w:shd w:val="clear" w:color="auto" w:fill="FFFFFF"/>
          <w:lang w:val="en-US"/>
        </w:rPr>
        <w:t>Pussy</w:t>
      </w:r>
      <w:r w:rsidR="00AC063C" w:rsidRPr="00AC063C">
        <w:rPr>
          <w:rFonts w:ascii="Times New Roman" w:hAnsi="Times New Roman" w:cs="Times New Roman"/>
          <w:color w:val="000000"/>
          <w:sz w:val="28"/>
          <w:szCs w:val="28"/>
          <w:shd w:val="clear" w:color="auto" w:fill="FFFFFF"/>
        </w:rPr>
        <w:t xml:space="preserve"> </w:t>
      </w:r>
      <w:r w:rsidR="00AC063C">
        <w:rPr>
          <w:rFonts w:ascii="Times New Roman" w:hAnsi="Times New Roman" w:cs="Times New Roman"/>
          <w:color w:val="000000"/>
          <w:sz w:val="28"/>
          <w:szCs w:val="28"/>
          <w:shd w:val="clear" w:color="auto" w:fill="FFFFFF"/>
          <w:lang w:val="en-US"/>
        </w:rPr>
        <w:t>Riot</w:t>
      </w:r>
      <w:r w:rsidR="00AC063C" w:rsidRPr="00AC063C">
        <w:rPr>
          <w:rFonts w:ascii="Times New Roman" w:hAnsi="Times New Roman" w:cs="Times New Roman"/>
          <w:color w:val="000000"/>
          <w:sz w:val="28"/>
          <w:szCs w:val="28"/>
          <w:shd w:val="clear" w:color="auto" w:fill="FFFFFF"/>
        </w:rPr>
        <w:t xml:space="preserve"> </w:t>
      </w:r>
      <w:r w:rsidR="00AC063C">
        <w:rPr>
          <w:rFonts w:ascii="Times New Roman" w:hAnsi="Times New Roman" w:cs="Times New Roman"/>
          <w:color w:val="000000"/>
          <w:sz w:val="28"/>
          <w:szCs w:val="28"/>
          <w:shd w:val="clear" w:color="auto" w:fill="FFFFFF"/>
        </w:rPr>
        <w:t xml:space="preserve">и «Война» начался намного раньше и, с одной стороны, никогда не </w:t>
      </w:r>
      <w:proofErr w:type="gramStart"/>
      <w:r w:rsidR="00AC063C">
        <w:rPr>
          <w:rFonts w:ascii="Times New Roman" w:hAnsi="Times New Roman" w:cs="Times New Roman"/>
          <w:color w:val="000000"/>
          <w:sz w:val="28"/>
          <w:szCs w:val="28"/>
          <w:shd w:val="clear" w:color="auto" w:fill="FFFFFF"/>
        </w:rPr>
        <w:t>был сильно освещаем</w:t>
      </w:r>
      <w:proofErr w:type="gramEnd"/>
      <w:r w:rsidR="00AC063C">
        <w:rPr>
          <w:rFonts w:ascii="Times New Roman" w:hAnsi="Times New Roman" w:cs="Times New Roman"/>
          <w:color w:val="000000"/>
          <w:sz w:val="28"/>
          <w:szCs w:val="28"/>
          <w:shd w:val="clear" w:color="auto" w:fill="FFFFFF"/>
        </w:rPr>
        <w:t xml:space="preserve"> в прессе, а с другой – всегда использовал довольно эпатажные</w:t>
      </w:r>
      <w:r w:rsidR="004F55D3">
        <w:rPr>
          <w:rFonts w:ascii="Times New Roman" w:hAnsi="Times New Roman" w:cs="Times New Roman"/>
          <w:color w:val="000000"/>
          <w:sz w:val="28"/>
          <w:szCs w:val="28"/>
          <w:shd w:val="clear" w:color="auto" w:fill="FFFFFF"/>
        </w:rPr>
        <w:t xml:space="preserve"> методы. Это сомнение </w:t>
      </w:r>
      <w:r w:rsidR="00B148AA">
        <w:rPr>
          <w:rFonts w:ascii="Times New Roman" w:hAnsi="Times New Roman" w:cs="Times New Roman"/>
          <w:color w:val="000000"/>
          <w:sz w:val="28"/>
          <w:szCs w:val="28"/>
          <w:shd w:val="clear" w:color="auto" w:fill="FFFFFF"/>
        </w:rPr>
        <w:t>уведёт нас от вопроса эффективности акции для общества в плоскость анализа её символики и значимости для российской власти.</w:t>
      </w:r>
    </w:p>
    <w:p w:rsidR="006A2A59" w:rsidRDefault="00B148AA" w:rsidP="002450DF">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proofErr w:type="gramStart"/>
      <w:r>
        <w:rPr>
          <w:rFonts w:ascii="Times New Roman" w:hAnsi="Times New Roman" w:cs="Times New Roman"/>
          <w:color w:val="000000"/>
          <w:sz w:val="28"/>
          <w:szCs w:val="28"/>
          <w:shd w:val="clear" w:color="auto" w:fill="FFFFFF"/>
        </w:rPr>
        <w:t xml:space="preserve">Вновь обращусь к исследованию </w:t>
      </w:r>
      <w:proofErr w:type="spellStart"/>
      <w:r>
        <w:rPr>
          <w:rFonts w:ascii="Times New Roman" w:hAnsi="Times New Roman" w:cs="Times New Roman"/>
          <w:color w:val="000000"/>
          <w:sz w:val="28"/>
          <w:szCs w:val="28"/>
          <w:shd w:val="clear" w:color="auto" w:fill="FFFFFF"/>
        </w:rPr>
        <w:t>Мартинеса</w:t>
      </w:r>
      <w:proofErr w:type="spellEnd"/>
      <w:r>
        <w:rPr>
          <w:rFonts w:ascii="Times New Roman" w:hAnsi="Times New Roman" w:cs="Times New Roman"/>
          <w:color w:val="000000"/>
          <w:sz w:val="28"/>
          <w:szCs w:val="28"/>
          <w:shd w:val="clear" w:color="auto" w:fill="FFFFFF"/>
        </w:rPr>
        <w:t>, выявившего довольно значимую для «эротизма путинской поры» тенденцию.</w:t>
      </w:r>
      <w:proofErr w:type="gramEnd"/>
      <w:r>
        <w:rPr>
          <w:rFonts w:ascii="Times New Roman" w:hAnsi="Times New Roman" w:cs="Times New Roman"/>
          <w:color w:val="000000"/>
          <w:sz w:val="28"/>
          <w:szCs w:val="28"/>
          <w:shd w:val="clear" w:color="auto" w:fill="FFFFFF"/>
        </w:rPr>
        <w:t xml:space="preserve"> С </w:t>
      </w:r>
      <w:r w:rsidR="00F17B87">
        <w:rPr>
          <w:rFonts w:ascii="Times New Roman" w:hAnsi="Times New Roman" w:cs="Times New Roman"/>
          <w:color w:val="000000"/>
          <w:sz w:val="28"/>
          <w:szCs w:val="28"/>
          <w:shd w:val="clear" w:color="auto" w:fill="FFFFFF"/>
        </w:rPr>
        <w:t xml:space="preserve">началом 2000-х в </w:t>
      </w:r>
      <w:proofErr w:type="spellStart"/>
      <w:r w:rsidR="00F17B87">
        <w:rPr>
          <w:rFonts w:ascii="Times New Roman" w:hAnsi="Times New Roman" w:cs="Times New Roman"/>
          <w:color w:val="000000"/>
          <w:sz w:val="28"/>
          <w:szCs w:val="28"/>
          <w:shd w:val="clear" w:color="auto" w:fill="FFFFFF"/>
        </w:rPr>
        <w:t>медийном</w:t>
      </w:r>
      <w:proofErr w:type="spellEnd"/>
      <w:r w:rsidR="00F17B87">
        <w:rPr>
          <w:rFonts w:ascii="Times New Roman" w:hAnsi="Times New Roman" w:cs="Times New Roman"/>
          <w:color w:val="000000"/>
          <w:sz w:val="28"/>
          <w:szCs w:val="28"/>
          <w:shd w:val="clear" w:color="auto" w:fill="FFFFFF"/>
        </w:rPr>
        <w:t xml:space="preserve"> пространстве закрепился образ некоторой светской </w:t>
      </w:r>
      <w:proofErr w:type="gramStart"/>
      <w:r w:rsidR="00F17B87">
        <w:rPr>
          <w:rFonts w:ascii="Times New Roman" w:hAnsi="Times New Roman" w:cs="Times New Roman"/>
          <w:color w:val="000000"/>
          <w:sz w:val="28"/>
          <w:szCs w:val="28"/>
          <w:shd w:val="clear" w:color="auto" w:fill="FFFFFF"/>
        </w:rPr>
        <w:t>тусовки</w:t>
      </w:r>
      <w:proofErr w:type="gramEnd"/>
      <w:r w:rsidR="00F17B87">
        <w:rPr>
          <w:rFonts w:ascii="Times New Roman" w:hAnsi="Times New Roman" w:cs="Times New Roman"/>
          <w:color w:val="000000"/>
          <w:sz w:val="28"/>
          <w:szCs w:val="28"/>
          <w:shd w:val="clear" w:color="auto" w:fill="FFFFFF"/>
        </w:rPr>
        <w:t xml:space="preserve">, атрибутика которой </w:t>
      </w:r>
      <w:r w:rsidR="002A1989">
        <w:rPr>
          <w:rFonts w:ascii="Times New Roman" w:hAnsi="Times New Roman" w:cs="Times New Roman"/>
          <w:color w:val="000000"/>
          <w:sz w:val="28"/>
          <w:szCs w:val="28"/>
          <w:shd w:val="clear" w:color="auto" w:fill="FFFFFF"/>
        </w:rPr>
        <w:t>стала</w:t>
      </w:r>
      <w:r w:rsidR="002450DF">
        <w:rPr>
          <w:rFonts w:ascii="Times New Roman" w:hAnsi="Times New Roman" w:cs="Times New Roman"/>
          <w:color w:val="000000"/>
          <w:sz w:val="28"/>
          <w:szCs w:val="28"/>
          <w:shd w:val="clear" w:color="auto" w:fill="FFFFFF"/>
        </w:rPr>
        <w:t xml:space="preserve"> символизировать достаток и успех. Повсеместное распространение «гламурного идеала» по </w:t>
      </w:r>
      <w:proofErr w:type="spellStart"/>
      <w:r w:rsidR="002450DF">
        <w:rPr>
          <w:rFonts w:ascii="Times New Roman" w:hAnsi="Times New Roman" w:cs="Times New Roman"/>
          <w:color w:val="000000"/>
          <w:sz w:val="28"/>
          <w:szCs w:val="28"/>
          <w:shd w:val="clear" w:color="auto" w:fill="FFFFFF"/>
        </w:rPr>
        <w:t>Мартинесу</w:t>
      </w:r>
      <w:proofErr w:type="spellEnd"/>
      <w:r w:rsidR="002450DF">
        <w:rPr>
          <w:rFonts w:ascii="Times New Roman" w:hAnsi="Times New Roman" w:cs="Times New Roman"/>
          <w:color w:val="000000"/>
          <w:sz w:val="28"/>
          <w:szCs w:val="28"/>
          <w:shd w:val="clear" w:color="auto" w:fill="FFFFFF"/>
        </w:rPr>
        <w:t xml:space="preserve"> было призвано «заморозить», с одной стороны, существующее в обществе неравенство и социальное расслоение, а с другой, посредством усиления влияния эталонов привлекательности, достатка и, как следствие, полного и абсолютного счастья, связать воедино тип сексуальности, который к ним напрямую ведёт. </w:t>
      </w:r>
      <w:r w:rsidR="00551941">
        <w:rPr>
          <w:rStyle w:val="a8"/>
          <w:rFonts w:ascii="Times New Roman" w:hAnsi="Times New Roman" w:cs="Times New Roman"/>
          <w:color w:val="000000"/>
          <w:sz w:val="28"/>
          <w:szCs w:val="28"/>
          <w:shd w:val="clear" w:color="auto" w:fill="FFFFFF"/>
        </w:rPr>
        <w:footnoteReference w:id="48"/>
      </w:r>
      <w:r w:rsidR="00C77DE7">
        <w:rPr>
          <w:rFonts w:ascii="Times New Roman" w:hAnsi="Times New Roman" w:cs="Times New Roman"/>
          <w:color w:val="000000"/>
          <w:sz w:val="28"/>
          <w:szCs w:val="28"/>
          <w:shd w:val="clear" w:color="auto" w:fill="FFFFFF"/>
        </w:rPr>
        <w:t xml:space="preserve"> </w:t>
      </w:r>
      <w:r w:rsidR="002450DF">
        <w:rPr>
          <w:rFonts w:ascii="Times New Roman" w:hAnsi="Times New Roman" w:cs="Times New Roman"/>
          <w:color w:val="000000"/>
          <w:sz w:val="28"/>
          <w:szCs w:val="28"/>
          <w:shd w:val="clear" w:color="auto" w:fill="FFFFFF"/>
        </w:rPr>
        <w:t xml:space="preserve">Прославление одного типа сексуальных практик автоматически клеймит иные их виды как минимум, как вторичные, как максимум – </w:t>
      </w:r>
      <w:r w:rsidR="001320D5">
        <w:rPr>
          <w:rFonts w:ascii="Times New Roman" w:hAnsi="Times New Roman" w:cs="Times New Roman"/>
          <w:color w:val="000000"/>
          <w:sz w:val="28"/>
          <w:szCs w:val="28"/>
          <w:shd w:val="clear" w:color="auto" w:fill="FFFFFF"/>
        </w:rPr>
        <w:t xml:space="preserve">как </w:t>
      </w:r>
      <w:r w:rsidR="002450DF">
        <w:rPr>
          <w:rFonts w:ascii="Times New Roman" w:hAnsi="Times New Roman" w:cs="Times New Roman"/>
          <w:color w:val="000000"/>
          <w:sz w:val="28"/>
          <w:szCs w:val="28"/>
          <w:shd w:val="clear" w:color="auto" w:fill="FFFFFF"/>
        </w:rPr>
        <w:t xml:space="preserve">обречённые </w:t>
      </w:r>
      <w:r w:rsidR="001320D5">
        <w:rPr>
          <w:rFonts w:ascii="Times New Roman" w:hAnsi="Times New Roman" w:cs="Times New Roman"/>
          <w:color w:val="000000"/>
          <w:sz w:val="28"/>
          <w:szCs w:val="28"/>
          <w:shd w:val="clear" w:color="auto" w:fill="FFFFFF"/>
        </w:rPr>
        <w:t>постоянно доказывать право на собственное существование. В то же время «одобренный» тип сексуальности, будучи тесно связан с такими ярко-социальными категориями, как успех, признание и не подвергаемое сомнению моральное здоровье, не имеет никакой нужды доказывать свою состоятельность и жизнеспособность. После утверждения «</w:t>
      </w:r>
      <w:proofErr w:type="spellStart"/>
      <w:r w:rsidR="001320D5">
        <w:rPr>
          <w:rFonts w:ascii="Times New Roman" w:hAnsi="Times New Roman" w:cs="Times New Roman"/>
          <w:color w:val="000000"/>
          <w:sz w:val="28"/>
          <w:szCs w:val="28"/>
          <w:shd w:val="clear" w:color="auto" w:fill="FFFFFF"/>
        </w:rPr>
        <w:t>гламура</w:t>
      </w:r>
      <w:proofErr w:type="spellEnd"/>
      <w:r w:rsidR="001320D5">
        <w:rPr>
          <w:rFonts w:ascii="Times New Roman" w:hAnsi="Times New Roman" w:cs="Times New Roman"/>
          <w:color w:val="000000"/>
          <w:sz w:val="28"/>
          <w:szCs w:val="28"/>
          <w:shd w:val="clear" w:color="auto" w:fill="FFFFFF"/>
        </w:rPr>
        <w:t xml:space="preserve">» как социального идеала противопоставление между «нормой» и «девиацией» усиливается, и это, с точки зрения </w:t>
      </w:r>
      <w:proofErr w:type="spellStart"/>
      <w:r w:rsidR="001320D5">
        <w:rPr>
          <w:rFonts w:ascii="Times New Roman" w:hAnsi="Times New Roman" w:cs="Times New Roman"/>
          <w:color w:val="000000"/>
          <w:sz w:val="28"/>
          <w:szCs w:val="28"/>
          <w:shd w:val="clear" w:color="auto" w:fill="FFFFFF"/>
        </w:rPr>
        <w:t>Мартинеса</w:t>
      </w:r>
      <w:proofErr w:type="spellEnd"/>
      <w:r w:rsidR="001320D5">
        <w:rPr>
          <w:rFonts w:ascii="Times New Roman" w:hAnsi="Times New Roman" w:cs="Times New Roman"/>
          <w:color w:val="000000"/>
          <w:sz w:val="28"/>
          <w:szCs w:val="28"/>
          <w:shd w:val="clear" w:color="auto" w:fill="FFFFFF"/>
        </w:rPr>
        <w:t xml:space="preserve">, является частью той стратегии «нормализации», которая представляет самый верный способ закрепить среди широкого электората выбранную идеологическую базу. Одно из важных следствий стратегии «замораживания», связанное с особенностями сдерживания </w:t>
      </w:r>
      <w:proofErr w:type="spellStart"/>
      <w:r w:rsidR="001320D5">
        <w:rPr>
          <w:rFonts w:ascii="Times New Roman" w:hAnsi="Times New Roman" w:cs="Times New Roman"/>
          <w:color w:val="000000"/>
          <w:sz w:val="28"/>
          <w:szCs w:val="28"/>
          <w:shd w:val="clear" w:color="auto" w:fill="FFFFFF"/>
        </w:rPr>
        <w:t>фукианского</w:t>
      </w:r>
      <w:proofErr w:type="spellEnd"/>
      <w:r w:rsidR="001320D5">
        <w:rPr>
          <w:rFonts w:ascii="Times New Roman" w:hAnsi="Times New Roman" w:cs="Times New Roman"/>
          <w:color w:val="000000"/>
          <w:sz w:val="28"/>
          <w:szCs w:val="28"/>
          <w:shd w:val="clear" w:color="auto" w:fill="FFFFFF"/>
        </w:rPr>
        <w:t xml:space="preserve"> типа сексуальной революции, мы подробно рассмотрим в третьей главе, а пока, наметив эту почву, позволим себе вернуться к тому, каким образом протестная акция </w:t>
      </w:r>
      <w:r w:rsidR="001320D5">
        <w:rPr>
          <w:rFonts w:ascii="Times New Roman" w:hAnsi="Times New Roman" w:cs="Times New Roman"/>
          <w:color w:val="000000"/>
          <w:sz w:val="28"/>
          <w:szCs w:val="28"/>
          <w:shd w:val="clear" w:color="auto" w:fill="FFFFFF"/>
          <w:lang w:val="en-US"/>
        </w:rPr>
        <w:t>Pussy</w:t>
      </w:r>
      <w:r w:rsidR="001320D5" w:rsidRPr="001320D5">
        <w:rPr>
          <w:rFonts w:ascii="Times New Roman" w:hAnsi="Times New Roman" w:cs="Times New Roman"/>
          <w:color w:val="000000"/>
          <w:sz w:val="28"/>
          <w:szCs w:val="28"/>
          <w:shd w:val="clear" w:color="auto" w:fill="FFFFFF"/>
        </w:rPr>
        <w:t xml:space="preserve"> </w:t>
      </w:r>
      <w:r w:rsidR="001320D5">
        <w:rPr>
          <w:rFonts w:ascii="Times New Roman" w:hAnsi="Times New Roman" w:cs="Times New Roman"/>
          <w:color w:val="000000"/>
          <w:sz w:val="28"/>
          <w:szCs w:val="28"/>
          <w:shd w:val="clear" w:color="auto" w:fill="FFFFFF"/>
          <w:lang w:val="en-US"/>
        </w:rPr>
        <w:t>Riot</w:t>
      </w:r>
      <w:r w:rsidR="001320D5" w:rsidRPr="001320D5">
        <w:rPr>
          <w:rFonts w:ascii="Times New Roman" w:hAnsi="Times New Roman" w:cs="Times New Roman"/>
          <w:color w:val="000000"/>
          <w:sz w:val="28"/>
          <w:szCs w:val="28"/>
          <w:shd w:val="clear" w:color="auto" w:fill="FFFFFF"/>
        </w:rPr>
        <w:t xml:space="preserve"> </w:t>
      </w:r>
      <w:r w:rsidR="001320D5">
        <w:rPr>
          <w:rFonts w:ascii="Times New Roman" w:hAnsi="Times New Roman" w:cs="Times New Roman"/>
          <w:color w:val="000000"/>
          <w:sz w:val="28"/>
          <w:szCs w:val="28"/>
          <w:shd w:val="clear" w:color="auto" w:fill="FFFFFF"/>
        </w:rPr>
        <w:t>в ХХС эту «морозильную камеру» выключает.</w:t>
      </w:r>
    </w:p>
    <w:p w:rsidR="001320D5" w:rsidRDefault="001320D5" w:rsidP="002450DF">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Исходя из указанной выше логики, попробуем предположить: кем являются участницы </w:t>
      </w:r>
      <w:r>
        <w:rPr>
          <w:rFonts w:ascii="Times New Roman" w:hAnsi="Times New Roman" w:cs="Times New Roman"/>
          <w:color w:val="000000"/>
          <w:sz w:val="28"/>
          <w:szCs w:val="28"/>
          <w:shd w:val="clear" w:color="auto" w:fill="FFFFFF"/>
          <w:lang w:val="en-US"/>
        </w:rPr>
        <w:t>Pussy</w:t>
      </w:r>
      <w:r w:rsidRPr="001320D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Riot</w:t>
      </w:r>
      <w:r w:rsidRPr="001320D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для той части российского общества, которая </w:t>
      </w:r>
      <w:r w:rsidR="000C7E1F">
        <w:rPr>
          <w:rFonts w:ascii="Times New Roman" w:hAnsi="Times New Roman" w:cs="Times New Roman"/>
          <w:color w:val="000000"/>
          <w:sz w:val="28"/>
          <w:szCs w:val="28"/>
          <w:shd w:val="clear" w:color="auto" w:fill="FFFFFF"/>
        </w:rPr>
        <w:t xml:space="preserve">желает им наказания?  Прежде всего, во внимание стоит принять резонанс между ролью, которую отводит женщине церковь, и сценическим образом участниц акции, проводимой в главном храме страны. Первый вызов, который бросают власти </w:t>
      </w:r>
      <w:r w:rsidR="000C7E1F">
        <w:rPr>
          <w:rFonts w:ascii="Times New Roman" w:hAnsi="Times New Roman" w:cs="Times New Roman"/>
          <w:color w:val="000000"/>
          <w:sz w:val="28"/>
          <w:szCs w:val="28"/>
          <w:shd w:val="clear" w:color="auto" w:fill="FFFFFF"/>
          <w:lang w:val="en-US"/>
        </w:rPr>
        <w:t>Pussy</w:t>
      </w:r>
      <w:r w:rsidR="000C7E1F" w:rsidRPr="000C7E1F">
        <w:rPr>
          <w:rFonts w:ascii="Times New Roman" w:hAnsi="Times New Roman" w:cs="Times New Roman"/>
          <w:color w:val="000000"/>
          <w:sz w:val="28"/>
          <w:szCs w:val="28"/>
          <w:shd w:val="clear" w:color="auto" w:fill="FFFFFF"/>
        </w:rPr>
        <w:t xml:space="preserve"> </w:t>
      </w:r>
      <w:r w:rsidR="000C7E1F">
        <w:rPr>
          <w:rFonts w:ascii="Times New Roman" w:hAnsi="Times New Roman" w:cs="Times New Roman"/>
          <w:color w:val="000000"/>
          <w:sz w:val="28"/>
          <w:szCs w:val="28"/>
          <w:shd w:val="clear" w:color="auto" w:fill="FFFFFF"/>
          <w:lang w:val="en-US"/>
        </w:rPr>
        <w:t>Riot</w:t>
      </w:r>
      <w:r w:rsidR="000C7E1F" w:rsidRPr="000C7E1F">
        <w:rPr>
          <w:rFonts w:ascii="Times New Roman" w:hAnsi="Times New Roman" w:cs="Times New Roman"/>
          <w:color w:val="000000"/>
          <w:sz w:val="28"/>
          <w:szCs w:val="28"/>
          <w:shd w:val="clear" w:color="auto" w:fill="FFFFFF"/>
        </w:rPr>
        <w:t xml:space="preserve"> </w:t>
      </w:r>
      <w:r w:rsidR="000C7E1F">
        <w:rPr>
          <w:rFonts w:ascii="Times New Roman" w:hAnsi="Times New Roman" w:cs="Times New Roman"/>
          <w:color w:val="000000"/>
          <w:sz w:val="28"/>
          <w:szCs w:val="28"/>
          <w:shd w:val="clear" w:color="auto" w:fill="FFFFFF"/>
        </w:rPr>
        <w:t xml:space="preserve">– в этой акции ещё ярче, чем в </w:t>
      </w:r>
      <w:proofErr w:type="gramStart"/>
      <w:r w:rsidR="000C7E1F">
        <w:rPr>
          <w:rFonts w:ascii="Times New Roman" w:hAnsi="Times New Roman" w:cs="Times New Roman"/>
          <w:color w:val="000000"/>
          <w:sz w:val="28"/>
          <w:szCs w:val="28"/>
          <w:shd w:val="clear" w:color="auto" w:fill="FFFFFF"/>
        </w:rPr>
        <w:t>предыдущих</w:t>
      </w:r>
      <w:proofErr w:type="gramEnd"/>
      <w:r w:rsidR="000C7E1F">
        <w:rPr>
          <w:rFonts w:ascii="Times New Roman" w:hAnsi="Times New Roman" w:cs="Times New Roman"/>
          <w:color w:val="000000"/>
          <w:sz w:val="28"/>
          <w:szCs w:val="28"/>
          <w:shd w:val="clear" w:color="auto" w:fill="FFFFFF"/>
        </w:rPr>
        <w:t>, – это вызов предначертанн</w:t>
      </w:r>
      <w:r w:rsidR="00E73B66">
        <w:rPr>
          <w:rFonts w:ascii="Times New Roman" w:hAnsi="Times New Roman" w:cs="Times New Roman"/>
          <w:color w:val="000000"/>
          <w:sz w:val="28"/>
          <w:szCs w:val="28"/>
          <w:shd w:val="clear" w:color="auto" w:fill="FFFFFF"/>
        </w:rPr>
        <w:t xml:space="preserve">ому </w:t>
      </w:r>
      <w:proofErr w:type="spellStart"/>
      <w:r w:rsidR="00E73B66">
        <w:rPr>
          <w:rFonts w:ascii="Times New Roman" w:hAnsi="Times New Roman" w:cs="Times New Roman"/>
          <w:color w:val="000000"/>
          <w:sz w:val="28"/>
          <w:szCs w:val="28"/>
          <w:shd w:val="clear" w:color="auto" w:fill="FFFFFF"/>
        </w:rPr>
        <w:t>гендеру</w:t>
      </w:r>
      <w:proofErr w:type="spellEnd"/>
      <w:r w:rsidR="000C7E1F">
        <w:rPr>
          <w:rFonts w:ascii="Times New Roman" w:hAnsi="Times New Roman" w:cs="Times New Roman"/>
          <w:color w:val="000000"/>
          <w:sz w:val="28"/>
          <w:szCs w:val="28"/>
          <w:shd w:val="clear" w:color="auto" w:fill="FFFFFF"/>
        </w:rPr>
        <w:t>.</w:t>
      </w:r>
      <w:r w:rsidR="00E73B66">
        <w:rPr>
          <w:rFonts w:ascii="Times New Roman" w:hAnsi="Times New Roman" w:cs="Times New Roman"/>
          <w:color w:val="000000"/>
          <w:sz w:val="28"/>
          <w:szCs w:val="28"/>
          <w:shd w:val="clear" w:color="auto" w:fill="FFFFFF"/>
        </w:rPr>
        <w:t xml:space="preserve"> </w:t>
      </w:r>
      <w:proofErr w:type="gramStart"/>
      <w:r w:rsidR="00E73B66">
        <w:rPr>
          <w:rFonts w:ascii="Times New Roman" w:hAnsi="Times New Roman" w:cs="Times New Roman"/>
          <w:color w:val="000000"/>
          <w:sz w:val="28"/>
          <w:szCs w:val="28"/>
          <w:shd w:val="clear" w:color="auto" w:fill="FFFFFF"/>
        </w:rPr>
        <w:t>Собственно, само название группы, хотят того участницы или нет, подразумевает в первую очередь гендерно-сексуальный аспект, противостояние навязанной сексуальности и расписанным в соответствии с ней соци</w:t>
      </w:r>
      <w:r w:rsidR="00FC7C4E">
        <w:rPr>
          <w:rFonts w:ascii="Times New Roman" w:hAnsi="Times New Roman" w:cs="Times New Roman"/>
          <w:color w:val="000000"/>
          <w:sz w:val="28"/>
          <w:szCs w:val="28"/>
          <w:shd w:val="clear" w:color="auto" w:fill="FFFFFF"/>
        </w:rPr>
        <w:t>альным ролям (</w:t>
      </w:r>
      <w:r w:rsidR="00FC7C4E" w:rsidRPr="00FC7C4E">
        <w:rPr>
          <w:rFonts w:ascii="Times New Roman" w:hAnsi="Times New Roman" w:cs="Times New Roman"/>
          <w:i/>
          <w:color w:val="000000"/>
          <w:sz w:val="28"/>
          <w:szCs w:val="28"/>
          <w:shd w:val="clear" w:color="auto" w:fill="FFFFFF"/>
        </w:rPr>
        <w:t>«</w:t>
      </w:r>
      <w:r w:rsidR="00FC7C4E">
        <w:rPr>
          <w:rFonts w:ascii="Times New Roman" w:hAnsi="Times New Roman" w:cs="Times New Roman"/>
          <w:i/>
          <w:color w:val="000000"/>
          <w:sz w:val="28"/>
          <w:szCs w:val="28"/>
        </w:rPr>
        <w:t>а</w:t>
      </w:r>
      <w:r w:rsidR="00FC7C4E" w:rsidRPr="00FC7C4E">
        <w:rPr>
          <w:rFonts w:ascii="Times New Roman" w:hAnsi="Times New Roman" w:cs="Times New Roman"/>
          <w:i/>
          <w:color w:val="000000"/>
          <w:sz w:val="28"/>
          <w:szCs w:val="28"/>
        </w:rPr>
        <w:t>кция не была феминистской, девушки, хоть и заявлены как «феминистская панк-группа», ничего специального для ген</w:t>
      </w:r>
      <w:r w:rsidR="00FC7C4E">
        <w:rPr>
          <w:rFonts w:ascii="Times New Roman" w:hAnsi="Times New Roman" w:cs="Times New Roman"/>
          <w:i/>
          <w:color w:val="000000"/>
          <w:sz w:val="28"/>
          <w:szCs w:val="28"/>
        </w:rPr>
        <w:t>дерного равноправия не делали, н</w:t>
      </w:r>
      <w:r w:rsidR="00FC7C4E" w:rsidRPr="00FC7C4E">
        <w:rPr>
          <w:rFonts w:ascii="Times New Roman" w:hAnsi="Times New Roman" w:cs="Times New Roman"/>
          <w:i/>
          <w:color w:val="000000"/>
          <w:sz w:val="28"/>
          <w:szCs w:val="28"/>
        </w:rPr>
        <w:t>о они посмели критиковать власть, посмели на нее орать, точнее петь, —</w:t>
      </w:r>
      <w:r w:rsidR="003534DD">
        <w:rPr>
          <w:rFonts w:ascii="Times New Roman" w:hAnsi="Times New Roman" w:cs="Times New Roman"/>
          <w:i/>
          <w:color w:val="000000"/>
          <w:sz w:val="28"/>
          <w:szCs w:val="28"/>
        </w:rPr>
        <w:t xml:space="preserve"> </w:t>
      </w:r>
      <w:r w:rsidR="00FC7C4E" w:rsidRPr="00FC7C4E">
        <w:rPr>
          <w:rFonts w:ascii="Times New Roman" w:hAnsi="Times New Roman" w:cs="Times New Roman"/>
          <w:i/>
          <w:color w:val="000000"/>
          <w:sz w:val="28"/>
          <w:szCs w:val="28"/>
        </w:rPr>
        <w:t> и вот</w:t>
      </w:r>
      <w:r w:rsidR="00FC7C4E">
        <w:rPr>
          <w:rFonts w:ascii="Times New Roman" w:hAnsi="Times New Roman" w:cs="Times New Roman"/>
          <w:i/>
          <w:color w:val="000000"/>
          <w:sz w:val="28"/>
          <w:szCs w:val="28"/>
        </w:rPr>
        <w:t xml:space="preserve"> это для женщины</w:t>
      </w:r>
      <w:proofErr w:type="gramEnd"/>
      <w:r w:rsidR="00FC7C4E">
        <w:rPr>
          <w:rFonts w:ascii="Times New Roman" w:hAnsi="Times New Roman" w:cs="Times New Roman"/>
          <w:i/>
          <w:color w:val="000000"/>
          <w:sz w:val="28"/>
          <w:szCs w:val="28"/>
        </w:rPr>
        <w:t xml:space="preserve"> непростительно»</w:t>
      </w:r>
      <w:r w:rsidR="00551941">
        <w:rPr>
          <w:rStyle w:val="a8"/>
          <w:rFonts w:ascii="Times New Roman" w:hAnsi="Times New Roman" w:cs="Times New Roman"/>
          <w:i/>
          <w:color w:val="000000"/>
          <w:sz w:val="28"/>
          <w:szCs w:val="28"/>
        </w:rPr>
        <w:footnoteReference w:id="49"/>
      </w:r>
      <w:r w:rsidR="00FC7C4E">
        <w:rPr>
          <w:rFonts w:ascii="Times New Roman" w:hAnsi="Times New Roman" w:cs="Times New Roman"/>
          <w:i/>
          <w:color w:val="000000"/>
          <w:sz w:val="28"/>
          <w:szCs w:val="28"/>
        </w:rPr>
        <w:t xml:space="preserve">). </w:t>
      </w:r>
      <w:r w:rsidR="00FC7C4E" w:rsidRPr="00FC7C4E">
        <w:rPr>
          <w:shd w:val="clear" w:color="auto" w:fill="FFFFFF"/>
        </w:rPr>
        <w:t> </w:t>
      </w:r>
      <w:r w:rsidR="00E73B66">
        <w:rPr>
          <w:rFonts w:ascii="Times New Roman" w:hAnsi="Times New Roman" w:cs="Times New Roman"/>
          <w:color w:val="000000"/>
          <w:sz w:val="28"/>
          <w:szCs w:val="28"/>
          <w:shd w:val="clear" w:color="auto" w:fill="FFFFFF"/>
        </w:rPr>
        <w:t xml:space="preserve">Церковь, как чрезвычайно </w:t>
      </w:r>
      <w:proofErr w:type="gramStart"/>
      <w:r w:rsidR="00E73B66">
        <w:rPr>
          <w:rFonts w:ascii="Times New Roman" w:hAnsi="Times New Roman" w:cs="Times New Roman"/>
          <w:color w:val="000000"/>
          <w:sz w:val="28"/>
          <w:szCs w:val="28"/>
          <w:shd w:val="clear" w:color="auto" w:fill="FFFFFF"/>
        </w:rPr>
        <w:t>важный</w:t>
      </w:r>
      <w:proofErr w:type="gramEnd"/>
      <w:r w:rsidR="00E73B66">
        <w:rPr>
          <w:rFonts w:ascii="Times New Roman" w:hAnsi="Times New Roman" w:cs="Times New Roman"/>
          <w:color w:val="000000"/>
          <w:sz w:val="28"/>
          <w:szCs w:val="28"/>
          <w:shd w:val="clear" w:color="auto" w:fill="FFFFFF"/>
        </w:rPr>
        <w:t xml:space="preserve"> </w:t>
      </w:r>
      <w:proofErr w:type="spellStart"/>
      <w:r w:rsidR="00E73B66">
        <w:rPr>
          <w:rFonts w:ascii="Times New Roman" w:hAnsi="Times New Roman" w:cs="Times New Roman"/>
          <w:color w:val="000000"/>
          <w:sz w:val="28"/>
          <w:szCs w:val="28"/>
          <w:shd w:val="clear" w:color="auto" w:fill="FFFFFF"/>
        </w:rPr>
        <w:t>актор</w:t>
      </w:r>
      <w:proofErr w:type="spellEnd"/>
      <w:r w:rsidR="00E73B66">
        <w:rPr>
          <w:rFonts w:ascii="Times New Roman" w:hAnsi="Times New Roman" w:cs="Times New Roman"/>
          <w:color w:val="000000"/>
          <w:sz w:val="28"/>
          <w:szCs w:val="28"/>
          <w:shd w:val="clear" w:color="auto" w:fill="FFFFFF"/>
        </w:rPr>
        <w:t xml:space="preserve"> регуляции постоянства этих ролей, не случайно становится площадкой политического бунта. </w:t>
      </w:r>
      <w:proofErr w:type="gramStart"/>
      <w:r w:rsidR="00E73B66">
        <w:rPr>
          <w:rFonts w:ascii="Times New Roman" w:hAnsi="Times New Roman" w:cs="Times New Roman"/>
          <w:color w:val="000000"/>
          <w:sz w:val="28"/>
          <w:szCs w:val="28"/>
          <w:shd w:val="clear" w:color="auto" w:fill="FFFFFF"/>
        </w:rPr>
        <w:t>Если мы будем касаться чувств верующих, которыми беззастенчиво манипулировал судебный процесс</w:t>
      </w:r>
      <w:r w:rsidR="0002268E">
        <w:rPr>
          <w:rFonts w:ascii="Times New Roman" w:hAnsi="Times New Roman" w:cs="Times New Roman"/>
          <w:color w:val="000000"/>
          <w:sz w:val="28"/>
          <w:szCs w:val="28"/>
          <w:shd w:val="clear" w:color="auto" w:fill="FFFFFF"/>
        </w:rPr>
        <w:t>,</w:t>
      </w:r>
      <w:r w:rsidR="00E73B66">
        <w:rPr>
          <w:rFonts w:ascii="Times New Roman" w:hAnsi="Times New Roman" w:cs="Times New Roman"/>
          <w:color w:val="000000"/>
          <w:sz w:val="28"/>
          <w:szCs w:val="28"/>
          <w:shd w:val="clear" w:color="auto" w:fill="FFFFFF"/>
        </w:rPr>
        <w:t xml:space="preserve"> и попробуем смоделировать ситуацию их реального ущемления, то, скорее всего, логистика нашей модели будет включать не главный храм страны, помпезный и отстроенный</w:t>
      </w:r>
      <w:r w:rsidR="0002268E">
        <w:rPr>
          <w:rFonts w:ascii="Times New Roman" w:hAnsi="Times New Roman" w:cs="Times New Roman"/>
          <w:color w:val="000000"/>
          <w:sz w:val="28"/>
          <w:szCs w:val="28"/>
          <w:shd w:val="clear" w:color="auto" w:fill="FFFFFF"/>
        </w:rPr>
        <w:t xml:space="preserve"> пятнадцать лет назад, а какую-нибудь древнюю церквушку в глуши, где, как стоит полагать, сосредоточены верующие, имеющие серьёзный потенциал оскорбиться.</w:t>
      </w:r>
      <w:proofErr w:type="gramEnd"/>
      <w:r w:rsidR="0002268E">
        <w:rPr>
          <w:rFonts w:ascii="Times New Roman" w:hAnsi="Times New Roman" w:cs="Times New Roman"/>
          <w:color w:val="000000"/>
          <w:sz w:val="28"/>
          <w:szCs w:val="28"/>
          <w:shd w:val="clear" w:color="auto" w:fill="FFFFFF"/>
        </w:rPr>
        <w:t xml:space="preserve"> В тот момент, когда политической площадкой становится столичны</w:t>
      </w:r>
      <w:r w:rsidR="00DC62F1">
        <w:rPr>
          <w:rFonts w:ascii="Times New Roman" w:hAnsi="Times New Roman" w:cs="Times New Roman"/>
          <w:color w:val="000000"/>
          <w:sz w:val="28"/>
          <w:szCs w:val="28"/>
          <w:shd w:val="clear" w:color="auto" w:fill="FFFFFF"/>
        </w:rPr>
        <w:t xml:space="preserve">й храм, олицетворяющий собой союз между государством и религией, </w:t>
      </w:r>
      <w:proofErr w:type="gramStart"/>
      <w:r w:rsidR="00DC62F1">
        <w:rPr>
          <w:rFonts w:ascii="Times New Roman" w:hAnsi="Times New Roman" w:cs="Times New Roman"/>
          <w:color w:val="000000"/>
          <w:sz w:val="28"/>
          <w:szCs w:val="28"/>
          <w:shd w:val="clear" w:color="auto" w:fill="FFFFFF"/>
        </w:rPr>
        <w:t>дискредитируется</w:t>
      </w:r>
      <w:proofErr w:type="gramEnd"/>
      <w:r w:rsidR="00DC62F1">
        <w:rPr>
          <w:rFonts w:ascii="Times New Roman" w:hAnsi="Times New Roman" w:cs="Times New Roman"/>
          <w:color w:val="000000"/>
          <w:sz w:val="28"/>
          <w:szCs w:val="28"/>
          <w:shd w:val="clear" w:color="auto" w:fill="FFFFFF"/>
        </w:rPr>
        <w:t xml:space="preserve"> прежде всего этот союз, а вместе с ним – понятийный союз «сексуальности» и «нормы», «личного выбора» и «социального предназначения», «</w:t>
      </w:r>
      <w:r w:rsidR="00D567D2">
        <w:rPr>
          <w:rFonts w:ascii="Times New Roman" w:hAnsi="Times New Roman" w:cs="Times New Roman"/>
          <w:color w:val="000000"/>
          <w:sz w:val="28"/>
          <w:szCs w:val="28"/>
          <w:shd w:val="clear" w:color="auto" w:fill="FFFFFF"/>
        </w:rPr>
        <w:t>подотчётности» и «долженствования». Словом, акцию</w:t>
      </w:r>
      <w:r w:rsidR="000B5B43">
        <w:rPr>
          <w:rFonts w:ascii="Times New Roman" w:hAnsi="Times New Roman" w:cs="Times New Roman"/>
          <w:color w:val="000000"/>
          <w:sz w:val="28"/>
          <w:szCs w:val="28"/>
          <w:shd w:val="clear" w:color="auto" w:fill="FFFFFF"/>
        </w:rPr>
        <w:t xml:space="preserve"> </w:t>
      </w:r>
      <w:r w:rsidR="00D567D2">
        <w:rPr>
          <w:rFonts w:ascii="Times New Roman" w:hAnsi="Times New Roman" w:cs="Times New Roman"/>
          <w:color w:val="000000"/>
          <w:sz w:val="28"/>
          <w:szCs w:val="28"/>
          <w:shd w:val="clear" w:color="auto" w:fill="FFFFFF"/>
          <w:lang w:val="en-US"/>
        </w:rPr>
        <w:t>Pussy</w:t>
      </w:r>
      <w:r w:rsidR="00D567D2" w:rsidRPr="00D567D2">
        <w:rPr>
          <w:rFonts w:ascii="Times New Roman" w:hAnsi="Times New Roman" w:cs="Times New Roman"/>
          <w:color w:val="000000"/>
          <w:sz w:val="28"/>
          <w:szCs w:val="28"/>
          <w:shd w:val="clear" w:color="auto" w:fill="FFFFFF"/>
        </w:rPr>
        <w:t xml:space="preserve"> </w:t>
      </w:r>
      <w:r w:rsidR="00D567D2">
        <w:rPr>
          <w:rFonts w:ascii="Times New Roman" w:hAnsi="Times New Roman" w:cs="Times New Roman"/>
          <w:color w:val="000000"/>
          <w:sz w:val="28"/>
          <w:szCs w:val="28"/>
          <w:shd w:val="clear" w:color="auto" w:fill="FFFFFF"/>
          <w:lang w:val="en-US"/>
        </w:rPr>
        <w:t>Riot</w:t>
      </w:r>
      <w:r w:rsidR="00D567D2" w:rsidRPr="00D567D2">
        <w:rPr>
          <w:rFonts w:ascii="Times New Roman" w:hAnsi="Times New Roman" w:cs="Times New Roman"/>
          <w:color w:val="000000"/>
          <w:sz w:val="28"/>
          <w:szCs w:val="28"/>
          <w:shd w:val="clear" w:color="auto" w:fill="FFFFFF"/>
        </w:rPr>
        <w:t xml:space="preserve"> </w:t>
      </w:r>
      <w:r w:rsidR="00D567D2">
        <w:rPr>
          <w:rFonts w:ascii="Times New Roman" w:hAnsi="Times New Roman" w:cs="Times New Roman"/>
          <w:color w:val="000000"/>
          <w:sz w:val="28"/>
          <w:szCs w:val="28"/>
          <w:shd w:val="clear" w:color="auto" w:fill="FFFFFF"/>
        </w:rPr>
        <w:t xml:space="preserve">вполне уместно рассматривать как протест против пленения </w:t>
      </w:r>
      <w:proofErr w:type="spellStart"/>
      <w:r w:rsidR="00D567D2">
        <w:rPr>
          <w:rFonts w:ascii="Times New Roman" w:hAnsi="Times New Roman" w:cs="Times New Roman"/>
          <w:color w:val="000000"/>
          <w:sz w:val="28"/>
          <w:szCs w:val="28"/>
          <w:shd w:val="clear" w:color="auto" w:fill="FFFFFF"/>
        </w:rPr>
        <w:t>биовластью</w:t>
      </w:r>
      <w:proofErr w:type="spellEnd"/>
      <w:r w:rsidR="00D567D2">
        <w:rPr>
          <w:rFonts w:ascii="Times New Roman" w:hAnsi="Times New Roman" w:cs="Times New Roman"/>
          <w:color w:val="000000"/>
          <w:sz w:val="28"/>
          <w:szCs w:val="28"/>
          <w:shd w:val="clear" w:color="auto" w:fill="FFFFFF"/>
        </w:rPr>
        <w:t>.</w:t>
      </w:r>
    </w:p>
    <w:p w:rsidR="00FC7C4E" w:rsidRDefault="00D567D2" w:rsidP="00760536">
      <w:pPr>
        <w:pStyle w:val="a5"/>
        <w:spacing w:line="360" w:lineRule="auto"/>
        <w:jc w:val="both"/>
        <w:rPr>
          <w:color w:val="000000"/>
          <w:sz w:val="28"/>
          <w:szCs w:val="28"/>
          <w:shd w:val="clear" w:color="auto" w:fill="FFFFFF"/>
        </w:rPr>
      </w:pPr>
      <w:r>
        <w:rPr>
          <w:color w:val="000000"/>
          <w:sz w:val="28"/>
          <w:szCs w:val="28"/>
          <w:shd w:val="clear" w:color="auto" w:fill="FFFFFF"/>
        </w:rPr>
        <w:tab/>
        <w:t xml:space="preserve">Второй, не менее значимый аспект, который нам следует проследить, касается уже самого судебного процесса, который, в отличие от содержания акции, обращается к системе изнутри системы. Поскольку в судебных </w:t>
      </w:r>
      <w:proofErr w:type="gramStart"/>
      <w:r>
        <w:rPr>
          <w:color w:val="000000"/>
          <w:sz w:val="28"/>
          <w:szCs w:val="28"/>
          <w:shd w:val="clear" w:color="auto" w:fill="FFFFFF"/>
        </w:rPr>
        <w:t>ходатайствах</w:t>
      </w:r>
      <w:proofErr w:type="gramEnd"/>
      <w:r>
        <w:rPr>
          <w:color w:val="000000"/>
          <w:sz w:val="28"/>
          <w:szCs w:val="28"/>
          <w:shd w:val="clear" w:color="auto" w:fill="FFFFFF"/>
        </w:rPr>
        <w:t xml:space="preserve"> прежде всего звучала просьба обратить внимание на то, что две из трёх подсудимых являются матерями и проявить к этому факту должное милосердие. Этим, с одной стороны, была произведён неоднозначны</w:t>
      </w:r>
      <w:r w:rsidR="00781C70">
        <w:rPr>
          <w:color w:val="000000"/>
          <w:sz w:val="28"/>
          <w:szCs w:val="28"/>
          <w:shd w:val="clear" w:color="auto" w:fill="FFFFFF"/>
        </w:rPr>
        <w:t>й (с точки зрения первоначальной радикальности</w:t>
      </w:r>
      <w:r>
        <w:rPr>
          <w:color w:val="000000"/>
          <w:sz w:val="28"/>
          <w:szCs w:val="28"/>
          <w:shd w:val="clear" w:color="auto" w:fill="FFFFFF"/>
        </w:rPr>
        <w:t xml:space="preserve"> </w:t>
      </w:r>
      <w:proofErr w:type="spellStart"/>
      <w:r>
        <w:rPr>
          <w:color w:val="000000"/>
          <w:sz w:val="28"/>
          <w:szCs w:val="28"/>
          <w:shd w:val="clear" w:color="auto" w:fill="FFFFFF"/>
        </w:rPr>
        <w:t>месседжа</w:t>
      </w:r>
      <w:proofErr w:type="spellEnd"/>
      <w:r w:rsidR="00781C70">
        <w:rPr>
          <w:color w:val="000000"/>
          <w:sz w:val="28"/>
          <w:szCs w:val="28"/>
          <w:shd w:val="clear" w:color="auto" w:fill="FFFFFF"/>
        </w:rPr>
        <w:t>)</w:t>
      </w:r>
      <w:r>
        <w:rPr>
          <w:color w:val="000000"/>
          <w:sz w:val="28"/>
          <w:szCs w:val="28"/>
          <w:shd w:val="clear" w:color="auto" w:fill="FFFFFF"/>
        </w:rPr>
        <w:t xml:space="preserve"> переход на </w:t>
      </w:r>
      <w:r w:rsidR="00781C70">
        <w:rPr>
          <w:color w:val="000000"/>
          <w:sz w:val="28"/>
          <w:szCs w:val="28"/>
          <w:shd w:val="clear" w:color="auto" w:fill="FFFFFF"/>
        </w:rPr>
        <w:t>критику системы изнутри неё. С другой же стороны, оперирование нравственными терминами, конституируемыми государством в качестве основных должных ценностных ориентаций («семья», «милосердие», «терпение», «покаяние»), не давшее соответствующего им результата, вновь поставило под сомнение уверенность в том, что государство в состоянии соответствовать той моральной матрице, которую оно поддерживает в обществе</w:t>
      </w:r>
      <w:r w:rsidR="00760536">
        <w:rPr>
          <w:color w:val="000000"/>
          <w:sz w:val="28"/>
          <w:szCs w:val="28"/>
          <w:shd w:val="clear" w:color="auto" w:fill="FFFFFF"/>
        </w:rPr>
        <w:t xml:space="preserve">. </w:t>
      </w:r>
      <w:proofErr w:type="gramStart"/>
      <w:r w:rsidR="00760536">
        <w:rPr>
          <w:color w:val="000000"/>
          <w:sz w:val="28"/>
          <w:szCs w:val="28"/>
          <w:shd w:val="clear" w:color="auto" w:fill="FFFFFF"/>
        </w:rPr>
        <w:t>К</w:t>
      </w:r>
      <w:r w:rsidR="00712E6A">
        <w:rPr>
          <w:color w:val="000000"/>
          <w:sz w:val="28"/>
          <w:szCs w:val="28"/>
          <w:shd w:val="clear" w:color="auto" w:fill="FFFFFF"/>
        </w:rPr>
        <w:t>ак отмечает в интервью, посвящённому сочетанию постмод</w:t>
      </w:r>
      <w:r w:rsidR="00760536">
        <w:rPr>
          <w:color w:val="000000"/>
          <w:sz w:val="28"/>
          <w:szCs w:val="28"/>
          <w:shd w:val="clear" w:color="auto" w:fill="FFFFFF"/>
        </w:rPr>
        <w:t xml:space="preserve">ернистского и нравственного дискурсов в деле </w:t>
      </w:r>
      <w:r w:rsidR="00760536">
        <w:rPr>
          <w:color w:val="000000"/>
          <w:sz w:val="28"/>
          <w:szCs w:val="28"/>
          <w:shd w:val="clear" w:color="auto" w:fill="FFFFFF"/>
          <w:lang w:val="en-US"/>
        </w:rPr>
        <w:t>Pussy</w:t>
      </w:r>
      <w:r w:rsidR="00760536" w:rsidRPr="00760536">
        <w:rPr>
          <w:color w:val="000000"/>
          <w:sz w:val="28"/>
          <w:szCs w:val="28"/>
          <w:shd w:val="clear" w:color="auto" w:fill="FFFFFF"/>
        </w:rPr>
        <w:t xml:space="preserve"> </w:t>
      </w:r>
      <w:r w:rsidR="00760536">
        <w:rPr>
          <w:color w:val="000000"/>
          <w:sz w:val="28"/>
          <w:szCs w:val="28"/>
          <w:shd w:val="clear" w:color="auto" w:fill="FFFFFF"/>
          <w:lang w:val="en-US"/>
        </w:rPr>
        <w:t>Riot</w:t>
      </w:r>
      <w:r w:rsidR="00760536" w:rsidRPr="00760536">
        <w:rPr>
          <w:color w:val="000000"/>
          <w:sz w:val="28"/>
          <w:szCs w:val="28"/>
          <w:shd w:val="clear" w:color="auto" w:fill="FFFFFF"/>
        </w:rPr>
        <w:t xml:space="preserve"> </w:t>
      </w:r>
      <w:r w:rsidR="00760536">
        <w:rPr>
          <w:color w:val="000000"/>
          <w:sz w:val="28"/>
          <w:szCs w:val="28"/>
          <w:shd w:val="clear" w:color="auto" w:fill="FFFFFF"/>
        </w:rPr>
        <w:t>Славой Жижек:</w:t>
      </w:r>
      <w:proofErr w:type="gramEnd"/>
      <w:r w:rsidR="00760536">
        <w:rPr>
          <w:color w:val="000000"/>
          <w:sz w:val="28"/>
          <w:szCs w:val="28"/>
          <w:shd w:val="clear" w:color="auto" w:fill="FFFFFF"/>
        </w:rPr>
        <w:t xml:space="preserve"> </w:t>
      </w:r>
      <w:r w:rsidR="00760536" w:rsidRPr="00760536">
        <w:rPr>
          <w:i/>
          <w:color w:val="000000"/>
          <w:sz w:val="28"/>
          <w:szCs w:val="28"/>
          <w:shd w:val="clear" w:color="auto" w:fill="FFFFFF"/>
        </w:rPr>
        <w:t>«</w:t>
      </w:r>
      <w:r w:rsidR="00760536" w:rsidRPr="00760536">
        <w:rPr>
          <w:i/>
          <w:color w:val="000000"/>
          <w:sz w:val="27"/>
          <w:szCs w:val="27"/>
        </w:rPr>
        <w:t>Они хотели сказать нам: «Ребята, настоящие провокаторы там, наверху!» Я вижу в этих девочках истинных моралистов, действующих в духе многовековой русской традиции, когда художник выступает в качестве нравственного ориентира. Я бы даже сочинил эссе про их акцию, в котором раскритиковал бы их за чрезмерный консерватизм. Если вы упустите этот важный момент, то будете видеть в них исключительно дешевых провокаторш, выступивших против строгой морали и ханжества властей. Но о какой морали властей может идти речь? В этой ситуации настоящий постмодернистский извращенец — это Путин. Что может быть безнравственней, чем использовать религиозные чувства общества, чтобы сводить свои личные счеты? Ведь все знают, за что их на самом деле судят. Вот настоящее кощунство!</w:t>
      </w:r>
      <w:r w:rsidR="00760536">
        <w:rPr>
          <w:i/>
          <w:color w:val="000000"/>
          <w:sz w:val="27"/>
          <w:szCs w:val="27"/>
        </w:rPr>
        <w:t>»</w:t>
      </w:r>
      <w:r w:rsidR="00551941">
        <w:rPr>
          <w:rStyle w:val="a8"/>
          <w:i/>
          <w:color w:val="000000"/>
          <w:sz w:val="27"/>
          <w:szCs w:val="27"/>
        </w:rPr>
        <w:footnoteReference w:id="50"/>
      </w:r>
      <w:r w:rsidR="00760536">
        <w:rPr>
          <w:i/>
          <w:color w:val="000000"/>
          <w:sz w:val="27"/>
          <w:szCs w:val="27"/>
        </w:rPr>
        <w:t xml:space="preserve"> </w:t>
      </w:r>
      <w:r w:rsidR="00760536">
        <w:rPr>
          <w:color w:val="000000"/>
          <w:sz w:val="28"/>
          <w:szCs w:val="28"/>
          <w:shd w:val="clear" w:color="auto" w:fill="FFFFFF"/>
        </w:rPr>
        <w:t>И</w:t>
      </w:r>
      <w:r w:rsidR="00712E6A">
        <w:rPr>
          <w:color w:val="000000"/>
          <w:sz w:val="28"/>
          <w:szCs w:val="28"/>
          <w:shd w:val="clear" w:color="auto" w:fill="FFFFFF"/>
        </w:rPr>
        <w:t>збирая стратегию осуждения и наказания</w:t>
      </w:r>
      <w:r w:rsidR="00760536">
        <w:rPr>
          <w:color w:val="000000"/>
          <w:sz w:val="28"/>
          <w:szCs w:val="28"/>
          <w:shd w:val="clear" w:color="auto" w:fill="FFFFFF"/>
        </w:rPr>
        <w:t xml:space="preserve">, государство неумело лавирует между требовательностью к своим адептам и соблюдением </w:t>
      </w:r>
      <w:r w:rsidR="00FC7C4E">
        <w:rPr>
          <w:color w:val="000000"/>
          <w:sz w:val="28"/>
          <w:szCs w:val="28"/>
          <w:shd w:val="clear" w:color="auto" w:fill="FFFFFF"/>
        </w:rPr>
        <w:t xml:space="preserve">собственных принципов. </w:t>
      </w:r>
    </w:p>
    <w:p w:rsidR="00D567D2" w:rsidRDefault="00FC7C4E" w:rsidP="00FC7C4E">
      <w:pPr>
        <w:pStyle w:val="a5"/>
        <w:spacing w:line="360" w:lineRule="auto"/>
        <w:ind w:firstLine="708"/>
        <w:jc w:val="both"/>
        <w:rPr>
          <w:color w:val="000000"/>
          <w:sz w:val="28"/>
          <w:szCs w:val="28"/>
          <w:shd w:val="clear" w:color="auto" w:fill="FFFFFF"/>
        </w:rPr>
      </w:pPr>
      <w:r>
        <w:rPr>
          <w:color w:val="000000"/>
          <w:sz w:val="28"/>
          <w:szCs w:val="28"/>
          <w:shd w:val="clear" w:color="auto" w:fill="FFFFFF"/>
        </w:rPr>
        <w:t>Тем не менее, в</w:t>
      </w:r>
      <w:r w:rsidR="00760536">
        <w:rPr>
          <w:color w:val="000000"/>
          <w:sz w:val="28"/>
          <w:szCs w:val="28"/>
          <w:shd w:val="clear" w:color="auto" w:fill="FFFFFF"/>
        </w:rPr>
        <w:t>ыражаясь образно, удержать реку общественного мнения в своих берегах «нормативности»</w:t>
      </w:r>
      <w:r w:rsidR="003534DD">
        <w:rPr>
          <w:color w:val="000000"/>
          <w:sz w:val="28"/>
          <w:szCs w:val="28"/>
          <w:shd w:val="clear" w:color="auto" w:fill="FFFFFF"/>
        </w:rPr>
        <w:t xml:space="preserve"> и </w:t>
      </w:r>
      <w:r w:rsidR="00760536">
        <w:rPr>
          <w:color w:val="000000"/>
          <w:sz w:val="28"/>
          <w:szCs w:val="28"/>
          <w:shd w:val="clear" w:color="auto" w:fill="FFFFFF"/>
        </w:rPr>
        <w:t xml:space="preserve">«опасной </w:t>
      </w:r>
      <w:proofErr w:type="spellStart"/>
      <w:r w:rsidR="00760536">
        <w:rPr>
          <w:color w:val="000000"/>
          <w:sz w:val="28"/>
          <w:szCs w:val="28"/>
          <w:shd w:val="clear" w:color="auto" w:fill="FFFFFF"/>
        </w:rPr>
        <w:t>инаковости</w:t>
      </w:r>
      <w:proofErr w:type="spellEnd"/>
      <w:r w:rsidR="00760536">
        <w:rPr>
          <w:color w:val="000000"/>
          <w:sz w:val="28"/>
          <w:szCs w:val="28"/>
          <w:shd w:val="clear" w:color="auto" w:fill="FFFFFF"/>
        </w:rPr>
        <w:t xml:space="preserve">» позволяет, с одной стороны, низкая политическая культура, в рамках которой подобный расклад является неочевидным, а с другой – массовая поддержка куда более простой для восприятия </w:t>
      </w:r>
      <w:r>
        <w:rPr>
          <w:color w:val="000000"/>
          <w:sz w:val="28"/>
          <w:szCs w:val="28"/>
          <w:shd w:val="clear" w:color="auto" w:fill="FFFFFF"/>
        </w:rPr>
        <w:t>предлагаемой «</w:t>
      </w:r>
      <w:proofErr w:type="spellStart"/>
      <w:r>
        <w:rPr>
          <w:color w:val="000000"/>
          <w:sz w:val="28"/>
          <w:szCs w:val="28"/>
          <w:shd w:val="clear" w:color="auto" w:fill="FFFFFF"/>
        </w:rPr>
        <w:t>православно-огосударствлённой</w:t>
      </w:r>
      <w:proofErr w:type="spellEnd"/>
      <w:r>
        <w:rPr>
          <w:color w:val="000000"/>
          <w:sz w:val="28"/>
          <w:szCs w:val="28"/>
          <w:shd w:val="clear" w:color="auto" w:fill="FFFFFF"/>
        </w:rPr>
        <w:t>» системы ценностей.</w:t>
      </w:r>
    </w:p>
    <w:p w:rsidR="003534DD" w:rsidRDefault="003534DD" w:rsidP="00FC7C4E">
      <w:pPr>
        <w:pStyle w:val="a5"/>
        <w:spacing w:line="360" w:lineRule="auto"/>
        <w:ind w:firstLine="708"/>
        <w:jc w:val="both"/>
        <w:rPr>
          <w:color w:val="000000"/>
          <w:sz w:val="28"/>
          <w:szCs w:val="28"/>
          <w:shd w:val="clear" w:color="auto" w:fill="FFFFFF"/>
        </w:rPr>
      </w:pPr>
      <w:r>
        <w:rPr>
          <w:color w:val="000000"/>
          <w:sz w:val="28"/>
          <w:szCs w:val="28"/>
          <w:shd w:val="clear" w:color="auto" w:fill="FFFFFF"/>
        </w:rPr>
        <w:t xml:space="preserve">Позволим себе подвести некий итог второй главе исследования. Три рассмотренных кейса объединяют, помимо соседства в хронологии, несколько важных вещей. </w:t>
      </w:r>
    </w:p>
    <w:p w:rsidR="003534DD" w:rsidRDefault="003534DD" w:rsidP="00FC7C4E">
      <w:pPr>
        <w:pStyle w:val="a5"/>
        <w:spacing w:line="360" w:lineRule="auto"/>
        <w:ind w:firstLine="708"/>
        <w:jc w:val="both"/>
        <w:rPr>
          <w:color w:val="000000"/>
          <w:sz w:val="28"/>
          <w:szCs w:val="28"/>
          <w:shd w:val="clear" w:color="auto" w:fill="FFFFFF"/>
        </w:rPr>
      </w:pPr>
      <w:r w:rsidRPr="003534DD">
        <w:rPr>
          <w:i/>
          <w:color w:val="000000"/>
          <w:sz w:val="28"/>
          <w:szCs w:val="28"/>
          <w:shd w:val="clear" w:color="auto" w:fill="FFFFFF"/>
        </w:rPr>
        <w:t>Во-первых</w:t>
      </w:r>
      <w:r>
        <w:rPr>
          <w:i/>
          <w:color w:val="000000"/>
          <w:sz w:val="28"/>
          <w:szCs w:val="28"/>
          <w:shd w:val="clear" w:color="auto" w:fill="FFFFFF"/>
        </w:rPr>
        <w:t xml:space="preserve">, </w:t>
      </w:r>
      <w:r>
        <w:rPr>
          <w:color w:val="000000"/>
          <w:sz w:val="28"/>
          <w:szCs w:val="28"/>
          <w:shd w:val="clear" w:color="auto" w:fill="FFFFFF"/>
        </w:rPr>
        <w:t xml:space="preserve">все три направления власти объединены идеей нормативного «контроля над телом». </w:t>
      </w:r>
      <w:proofErr w:type="gramStart"/>
      <w:r>
        <w:rPr>
          <w:color w:val="000000"/>
          <w:sz w:val="28"/>
          <w:szCs w:val="28"/>
          <w:shd w:val="clear" w:color="auto" w:fill="FFFFFF"/>
        </w:rPr>
        <w:t xml:space="preserve">Возможно, в случае запрета оправдывать гомосексуальную ориентацию это несколько более очевидно, чем в случае </w:t>
      </w:r>
      <w:r>
        <w:rPr>
          <w:color w:val="000000"/>
          <w:sz w:val="28"/>
          <w:szCs w:val="28"/>
          <w:shd w:val="clear" w:color="auto" w:fill="FFFFFF"/>
          <w:lang w:val="en-US"/>
        </w:rPr>
        <w:t>Pussy</w:t>
      </w:r>
      <w:r w:rsidRPr="003534DD">
        <w:rPr>
          <w:color w:val="000000"/>
          <w:sz w:val="28"/>
          <w:szCs w:val="28"/>
          <w:shd w:val="clear" w:color="auto" w:fill="FFFFFF"/>
        </w:rPr>
        <w:t xml:space="preserve"> </w:t>
      </w:r>
      <w:r>
        <w:rPr>
          <w:color w:val="000000"/>
          <w:sz w:val="28"/>
          <w:szCs w:val="28"/>
          <w:shd w:val="clear" w:color="auto" w:fill="FFFFFF"/>
          <w:lang w:val="en-US"/>
        </w:rPr>
        <w:t>Riot</w:t>
      </w:r>
      <w:r w:rsidRPr="003534DD">
        <w:rPr>
          <w:color w:val="000000"/>
          <w:sz w:val="28"/>
          <w:szCs w:val="28"/>
          <w:shd w:val="clear" w:color="auto" w:fill="FFFFFF"/>
        </w:rPr>
        <w:t xml:space="preserve">, </w:t>
      </w:r>
      <w:r>
        <w:rPr>
          <w:color w:val="000000"/>
          <w:sz w:val="28"/>
          <w:szCs w:val="28"/>
          <w:shd w:val="clear" w:color="auto" w:fill="FFFFFF"/>
        </w:rPr>
        <w:t xml:space="preserve">а в деле </w:t>
      </w:r>
      <w:r>
        <w:rPr>
          <w:color w:val="000000"/>
          <w:sz w:val="28"/>
          <w:szCs w:val="28"/>
          <w:shd w:val="clear" w:color="auto" w:fill="FFFFFF"/>
          <w:lang w:val="en-US"/>
        </w:rPr>
        <w:t>Pussy</w:t>
      </w:r>
      <w:r w:rsidRPr="003534DD">
        <w:rPr>
          <w:color w:val="000000"/>
          <w:sz w:val="28"/>
          <w:szCs w:val="28"/>
          <w:shd w:val="clear" w:color="auto" w:fill="FFFFFF"/>
        </w:rPr>
        <w:t xml:space="preserve"> </w:t>
      </w:r>
      <w:r>
        <w:rPr>
          <w:color w:val="000000"/>
          <w:sz w:val="28"/>
          <w:szCs w:val="28"/>
          <w:shd w:val="clear" w:color="auto" w:fill="FFFFFF"/>
          <w:lang w:val="en-US"/>
        </w:rPr>
        <w:t>Riot</w:t>
      </w:r>
      <w:r w:rsidRPr="003534DD">
        <w:rPr>
          <w:color w:val="000000"/>
          <w:sz w:val="28"/>
          <w:szCs w:val="28"/>
          <w:shd w:val="clear" w:color="auto" w:fill="FFFFFF"/>
        </w:rPr>
        <w:t xml:space="preserve"> </w:t>
      </w:r>
      <w:r>
        <w:rPr>
          <w:color w:val="000000"/>
          <w:sz w:val="28"/>
          <w:szCs w:val="28"/>
          <w:shd w:val="clear" w:color="auto" w:fill="FFFFFF"/>
        </w:rPr>
        <w:t>более очевидно, чем в кейсе «анти-сиротского закона», но основной задачей этой главы являлос</w:t>
      </w:r>
      <w:r w:rsidR="00C42D71">
        <w:rPr>
          <w:color w:val="000000"/>
          <w:sz w:val="28"/>
          <w:szCs w:val="28"/>
          <w:shd w:val="clear" w:color="auto" w:fill="FFFFFF"/>
        </w:rPr>
        <w:t xml:space="preserve">ь проследить генезис каждой из проблемной областей и указать её отношение к категориям </w:t>
      </w:r>
      <w:proofErr w:type="spellStart"/>
      <w:r w:rsidR="00C42D71">
        <w:rPr>
          <w:color w:val="000000"/>
          <w:sz w:val="28"/>
          <w:szCs w:val="28"/>
          <w:shd w:val="clear" w:color="auto" w:fill="FFFFFF"/>
        </w:rPr>
        <w:t>биовласти</w:t>
      </w:r>
      <w:proofErr w:type="spellEnd"/>
      <w:r w:rsidR="00C42D71">
        <w:rPr>
          <w:color w:val="000000"/>
          <w:sz w:val="28"/>
          <w:szCs w:val="28"/>
          <w:shd w:val="clear" w:color="auto" w:fill="FFFFFF"/>
        </w:rPr>
        <w:t>, нормативной регулировки и сексуальной составляющей в каждом из указанных случаев.</w:t>
      </w:r>
      <w:proofErr w:type="gramEnd"/>
    </w:p>
    <w:p w:rsidR="00C42D71" w:rsidRDefault="00C42D71" w:rsidP="00FC7C4E">
      <w:pPr>
        <w:pStyle w:val="a5"/>
        <w:spacing w:line="360" w:lineRule="auto"/>
        <w:ind w:firstLine="708"/>
        <w:jc w:val="both"/>
        <w:rPr>
          <w:color w:val="000000"/>
          <w:sz w:val="28"/>
          <w:szCs w:val="28"/>
          <w:shd w:val="clear" w:color="auto" w:fill="FFFFFF"/>
        </w:rPr>
      </w:pPr>
      <w:r w:rsidRPr="00C42D71">
        <w:rPr>
          <w:i/>
          <w:color w:val="000000"/>
          <w:sz w:val="28"/>
          <w:szCs w:val="28"/>
          <w:shd w:val="clear" w:color="auto" w:fill="FFFFFF"/>
        </w:rPr>
        <w:t>Во-вторых,</w:t>
      </w:r>
      <w:r>
        <w:rPr>
          <w:i/>
          <w:color w:val="000000"/>
          <w:sz w:val="28"/>
          <w:szCs w:val="28"/>
          <w:shd w:val="clear" w:color="auto" w:fill="FFFFFF"/>
        </w:rPr>
        <w:t xml:space="preserve"> </w:t>
      </w:r>
      <w:r>
        <w:rPr>
          <w:color w:val="000000"/>
          <w:sz w:val="28"/>
          <w:szCs w:val="28"/>
          <w:shd w:val="clear" w:color="auto" w:fill="FFFFFF"/>
        </w:rPr>
        <w:t>акцентировка всех трёх проблемных областей приобретает свой характер неустойчивого (с точки зрения внешней логики), но влиятельного (с точки зрения внутренней) осуждения непосредственно в период «путинской поры».</w:t>
      </w:r>
    </w:p>
    <w:p w:rsidR="00C42D71" w:rsidRDefault="00C42D71" w:rsidP="00FC7C4E">
      <w:pPr>
        <w:pStyle w:val="a5"/>
        <w:spacing w:line="360" w:lineRule="auto"/>
        <w:ind w:firstLine="708"/>
        <w:jc w:val="both"/>
        <w:rPr>
          <w:color w:val="000000"/>
          <w:sz w:val="28"/>
          <w:szCs w:val="28"/>
          <w:shd w:val="clear" w:color="auto" w:fill="FFFFFF"/>
        </w:rPr>
      </w:pPr>
      <w:r w:rsidRPr="00C42D71">
        <w:rPr>
          <w:i/>
          <w:color w:val="000000"/>
          <w:sz w:val="28"/>
          <w:szCs w:val="28"/>
          <w:shd w:val="clear" w:color="auto" w:fill="FFFFFF"/>
        </w:rPr>
        <w:t>В-третьих,</w:t>
      </w:r>
      <w:r>
        <w:rPr>
          <w:color w:val="000000"/>
          <w:sz w:val="28"/>
          <w:szCs w:val="28"/>
          <w:shd w:val="clear" w:color="auto" w:fill="FFFFFF"/>
        </w:rPr>
        <w:t xml:space="preserve"> успешное функционирование всех трёх конструктов на основе «указания врага»: в случае «анти-сиротского закона» – внешнего, в случае запрета на «пропаганду гомосексуализма» а – внутреннего, в случае дела </w:t>
      </w:r>
      <w:r>
        <w:rPr>
          <w:color w:val="000000"/>
          <w:sz w:val="28"/>
          <w:szCs w:val="28"/>
          <w:shd w:val="clear" w:color="auto" w:fill="FFFFFF"/>
          <w:lang w:val="en-US"/>
        </w:rPr>
        <w:t>Pussy</w:t>
      </w:r>
      <w:r w:rsidRPr="00C42D71">
        <w:rPr>
          <w:color w:val="000000"/>
          <w:sz w:val="28"/>
          <w:szCs w:val="28"/>
          <w:shd w:val="clear" w:color="auto" w:fill="FFFFFF"/>
        </w:rPr>
        <w:t xml:space="preserve"> </w:t>
      </w:r>
      <w:r>
        <w:rPr>
          <w:color w:val="000000"/>
          <w:sz w:val="28"/>
          <w:szCs w:val="28"/>
          <w:shd w:val="clear" w:color="auto" w:fill="FFFFFF"/>
          <w:lang w:val="en-US"/>
        </w:rPr>
        <w:t>Riot</w:t>
      </w:r>
      <w:r w:rsidRPr="00C42D71">
        <w:rPr>
          <w:color w:val="000000"/>
          <w:sz w:val="28"/>
          <w:szCs w:val="28"/>
          <w:shd w:val="clear" w:color="auto" w:fill="FFFFFF"/>
        </w:rPr>
        <w:t xml:space="preserve"> </w:t>
      </w:r>
      <w:r>
        <w:rPr>
          <w:color w:val="000000"/>
          <w:sz w:val="28"/>
          <w:szCs w:val="28"/>
          <w:shd w:val="clear" w:color="auto" w:fill="FFFFFF"/>
        </w:rPr>
        <w:t>–</w:t>
      </w:r>
      <w:r w:rsidRPr="00C42D71">
        <w:rPr>
          <w:color w:val="000000"/>
          <w:sz w:val="28"/>
          <w:szCs w:val="28"/>
          <w:shd w:val="clear" w:color="auto" w:fill="FFFFFF"/>
        </w:rPr>
        <w:t xml:space="preserve"> </w:t>
      </w:r>
      <w:r>
        <w:rPr>
          <w:color w:val="000000"/>
          <w:sz w:val="28"/>
          <w:szCs w:val="28"/>
          <w:shd w:val="clear" w:color="auto" w:fill="FFFFFF"/>
        </w:rPr>
        <w:t>внутреннего, и, кроме того, обращающим на себя общественное внимание самым агрессивным образом.</w:t>
      </w:r>
    </w:p>
    <w:p w:rsidR="00C42D71" w:rsidRDefault="00C42D71" w:rsidP="00FC7C4E">
      <w:pPr>
        <w:pStyle w:val="a5"/>
        <w:spacing w:line="360" w:lineRule="auto"/>
        <w:ind w:firstLine="708"/>
        <w:jc w:val="both"/>
        <w:rPr>
          <w:color w:val="000000"/>
          <w:sz w:val="28"/>
          <w:szCs w:val="28"/>
          <w:shd w:val="clear" w:color="auto" w:fill="FFFFFF"/>
        </w:rPr>
      </w:pPr>
      <w:r>
        <w:rPr>
          <w:color w:val="000000"/>
          <w:sz w:val="28"/>
          <w:szCs w:val="28"/>
          <w:shd w:val="clear" w:color="auto" w:fill="FFFFFF"/>
        </w:rPr>
        <w:t>Следующая глава данного исследования призвана указать, какую роль рассмотренные кейсы имеют сейчас и могут иметь в перспективе в сексуальной революции, и почему</w:t>
      </w:r>
      <w:r w:rsidR="00B00840">
        <w:rPr>
          <w:color w:val="000000"/>
          <w:sz w:val="28"/>
          <w:szCs w:val="28"/>
          <w:shd w:val="clear" w:color="auto" w:fill="FFFFFF"/>
        </w:rPr>
        <w:t xml:space="preserve"> стратегия последовательного запрета и осуждения так принципиальна в каждом из трёх указанных случаев.</w:t>
      </w:r>
    </w:p>
    <w:p w:rsidR="00B00840" w:rsidRDefault="00B00840" w:rsidP="00FC7C4E">
      <w:pPr>
        <w:pStyle w:val="a5"/>
        <w:spacing w:line="360" w:lineRule="auto"/>
        <w:ind w:firstLine="708"/>
        <w:jc w:val="both"/>
        <w:rPr>
          <w:color w:val="000000"/>
          <w:sz w:val="28"/>
          <w:szCs w:val="28"/>
          <w:shd w:val="clear" w:color="auto" w:fill="FFFFFF"/>
        </w:rPr>
      </w:pPr>
    </w:p>
    <w:p w:rsidR="00B00840" w:rsidRDefault="00B00840" w:rsidP="00FC7C4E">
      <w:pPr>
        <w:pStyle w:val="a5"/>
        <w:spacing w:line="360" w:lineRule="auto"/>
        <w:ind w:firstLine="708"/>
        <w:jc w:val="both"/>
        <w:rPr>
          <w:color w:val="000000"/>
          <w:sz w:val="28"/>
          <w:szCs w:val="28"/>
          <w:shd w:val="clear" w:color="auto" w:fill="FFFFFF"/>
        </w:rPr>
      </w:pPr>
    </w:p>
    <w:p w:rsidR="00551941" w:rsidRDefault="00551941" w:rsidP="00FC7C4E">
      <w:pPr>
        <w:pStyle w:val="a5"/>
        <w:spacing w:line="360" w:lineRule="auto"/>
        <w:ind w:firstLine="708"/>
        <w:jc w:val="both"/>
        <w:rPr>
          <w:b/>
          <w:color w:val="000000"/>
          <w:sz w:val="28"/>
          <w:szCs w:val="28"/>
          <w:shd w:val="clear" w:color="auto" w:fill="FFFFFF"/>
        </w:rPr>
      </w:pPr>
    </w:p>
    <w:p w:rsidR="00551941" w:rsidRDefault="00551941" w:rsidP="00FC7C4E">
      <w:pPr>
        <w:pStyle w:val="a5"/>
        <w:spacing w:line="360" w:lineRule="auto"/>
        <w:ind w:firstLine="708"/>
        <w:jc w:val="both"/>
        <w:rPr>
          <w:b/>
          <w:color w:val="000000"/>
          <w:sz w:val="28"/>
          <w:szCs w:val="28"/>
          <w:shd w:val="clear" w:color="auto" w:fill="FFFFFF"/>
        </w:rPr>
      </w:pPr>
    </w:p>
    <w:p w:rsidR="00551941" w:rsidRDefault="00551941" w:rsidP="00FC7C4E">
      <w:pPr>
        <w:pStyle w:val="a5"/>
        <w:spacing w:line="360" w:lineRule="auto"/>
        <w:ind w:firstLine="708"/>
        <w:jc w:val="both"/>
        <w:rPr>
          <w:b/>
          <w:color w:val="000000"/>
          <w:sz w:val="28"/>
          <w:szCs w:val="28"/>
          <w:shd w:val="clear" w:color="auto" w:fill="FFFFFF"/>
        </w:rPr>
      </w:pPr>
    </w:p>
    <w:p w:rsidR="0062765E" w:rsidRDefault="0062765E" w:rsidP="00FC7C4E">
      <w:pPr>
        <w:pStyle w:val="a5"/>
        <w:spacing w:line="360" w:lineRule="auto"/>
        <w:ind w:firstLine="708"/>
        <w:jc w:val="both"/>
        <w:rPr>
          <w:b/>
          <w:color w:val="000000"/>
          <w:sz w:val="28"/>
          <w:szCs w:val="28"/>
          <w:shd w:val="clear" w:color="auto" w:fill="FFFFFF"/>
        </w:rPr>
      </w:pPr>
    </w:p>
    <w:p w:rsidR="0062765E" w:rsidRDefault="0062765E" w:rsidP="00FC7C4E">
      <w:pPr>
        <w:pStyle w:val="a5"/>
        <w:spacing w:line="360" w:lineRule="auto"/>
        <w:ind w:firstLine="708"/>
        <w:jc w:val="both"/>
        <w:rPr>
          <w:b/>
          <w:color w:val="000000"/>
          <w:sz w:val="28"/>
          <w:szCs w:val="28"/>
          <w:shd w:val="clear" w:color="auto" w:fill="FFFFFF"/>
        </w:rPr>
      </w:pPr>
    </w:p>
    <w:p w:rsidR="0062765E" w:rsidRDefault="0062765E" w:rsidP="00FC7C4E">
      <w:pPr>
        <w:pStyle w:val="a5"/>
        <w:spacing w:line="360" w:lineRule="auto"/>
        <w:ind w:firstLine="708"/>
        <w:jc w:val="both"/>
        <w:rPr>
          <w:b/>
          <w:color w:val="000000"/>
          <w:sz w:val="28"/>
          <w:szCs w:val="28"/>
          <w:shd w:val="clear" w:color="auto" w:fill="FFFFFF"/>
        </w:rPr>
      </w:pPr>
    </w:p>
    <w:p w:rsidR="0062765E" w:rsidRDefault="0062765E" w:rsidP="00FC7C4E">
      <w:pPr>
        <w:pStyle w:val="a5"/>
        <w:spacing w:line="360" w:lineRule="auto"/>
        <w:ind w:firstLine="708"/>
        <w:jc w:val="both"/>
        <w:rPr>
          <w:b/>
          <w:color w:val="000000"/>
          <w:sz w:val="28"/>
          <w:szCs w:val="28"/>
          <w:shd w:val="clear" w:color="auto" w:fill="FFFFFF"/>
        </w:rPr>
      </w:pPr>
    </w:p>
    <w:p w:rsidR="0062765E" w:rsidRDefault="0062765E" w:rsidP="00FC7C4E">
      <w:pPr>
        <w:pStyle w:val="a5"/>
        <w:spacing w:line="360" w:lineRule="auto"/>
        <w:ind w:firstLine="708"/>
        <w:jc w:val="both"/>
        <w:rPr>
          <w:b/>
          <w:color w:val="000000"/>
          <w:sz w:val="28"/>
          <w:szCs w:val="28"/>
          <w:shd w:val="clear" w:color="auto" w:fill="FFFFFF"/>
        </w:rPr>
      </w:pPr>
    </w:p>
    <w:p w:rsidR="00B00840" w:rsidRDefault="00B00840" w:rsidP="002906B6">
      <w:pPr>
        <w:pStyle w:val="a9"/>
        <w:jc w:val="both"/>
        <w:outlineLvl w:val="0"/>
        <w:rPr>
          <w:shd w:val="clear" w:color="auto" w:fill="FFFFFF"/>
        </w:rPr>
      </w:pPr>
      <w:bookmarkStart w:id="17" w:name="_Toc358066186"/>
      <w:r w:rsidRPr="00B00840">
        <w:rPr>
          <w:shd w:val="clear" w:color="auto" w:fill="FFFFFF"/>
        </w:rPr>
        <w:t xml:space="preserve">Глава </w:t>
      </w:r>
      <w:r w:rsidRPr="00B00840">
        <w:rPr>
          <w:shd w:val="clear" w:color="auto" w:fill="FFFFFF"/>
          <w:lang w:val="en-US"/>
        </w:rPr>
        <w:t>III</w:t>
      </w:r>
      <w:r w:rsidRPr="00B00840">
        <w:rPr>
          <w:shd w:val="clear" w:color="auto" w:fill="FFFFFF"/>
        </w:rPr>
        <w:t>. Перспективы «обезглавливания короля» и демократизации сквозь пр</w:t>
      </w:r>
      <w:r w:rsidR="000878B3">
        <w:rPr>
          <w:shd w:val="clear" w:color="auto" w:fill="FFFFFF"/>
        </w:rPr>
        <w:t>изму практик контроля над телом</w:t>
      </w:r>
      <w:bookmarkEnd w:id="17"/>
    </w:p>
    <w:p w:rsidR="00B00840" w:rsidRPr="000878B3" w:rsidRDefault="00B00840" w:rsidP="0062765E">
      <w:pPr>
        <w:pStyle w:val="a5"/>
        <w:spacing w:line="360" w:lineRule="auto"/>
        <w:ind w:left="2832" w:firstLine="708"/>
        <w:jc w:val="both"/>
        <w:rPr>
          <w:i/>
          <w:color w:val="000000"/>
        </w:rPr>
      </w:pPr>
      <w:proofErr w:type="gramStart"/>
      <w:r w:rsidRPr="000878B3">
        <w:rPr>
          <w:i/>
          <w:color w:val="000000"/>
        </w:rPr>
        <w:t xml:space="preserve">«Нам следует подумать о том, что однажды, быть может, внутри другой экономики тел и удовольствий будет уже не очень понятно, каким образом этим ухищрениям сексуальности и поддерживающей ее </w:t>
      </w:r>
      <w:proofErr w:type="spellStart"/>
      <w:r w:rsidRPr="000878B3">
        <w:rPr>
          <w:i/>
          <w:color w:val="000000"/>
        </w:rPr>
        <w:t>диспозитив</w:t>
      </w:r>
      <w:proofErr w:type="spellEnd"/>
      <w:r w:rsidRPr="000878B3">
        <w:rPr>
          <w:i/>
          <w:color w:val="000000"/>
        </w:rPr>
        <w:t xml:space="preserve"> власти, удалось подчинить нас этой суровой монархии секса - до такой степени, что удалось обречь нас на бесконечную задачу выколачивать из него его тайну </w:t>
      </w:r>
      <w:r w:rsidR="00E00F14" w:rsidRPr="000878B3">
        <w:rPr>
          <w:i/>
          <w:color w:val="000000"/>
        </w:rPr>
        <w:t xml:space="preserve"> </w:t>
      </w:r>
      <w:r w:rsidRPr="000878B3">
        <w:rPr>
          <w:i/>
          <w:color w:val="000000"/>
        </w:rPr>
        <w:t>и вымогать у этой тени самые что ни</w:t>
      </w:r>
      <w:proofErr w:type="gramEnd"/>
      <w:r w:rsidRPr="000878B3">
        <w:rPr>
          <w:i/>
          <w:color w:val="000000"/>
        </w:rPr>
        <w:t xml:space="preserve"> на есть истинные признания».</w:t>
      </w:r>
    </w:p>
    <w:p w:rsidR="00E00F14" w:rsidRPr="000878B3" w:rsidRDefault="000878B3" w:rsidP="00E00F14">
      <w:pPr>
        <w:pStyle w:val="a5"/>
        <w:spacing w:line="360" w:lineRule="auto"/>
        <w:ind w:firstLine="708"/>
        <w:jc w:val="right"/>
        <w:rPr>
          <w:i/>
          <w:color w:val="000000"/>
        </w:rPr>
      </w:pPr>
      <w:r w:rsidRPr="000878B3">
        <w:rPr>
          <w:i/>
          <w:color w:val="000000"/>
        </w:rPr>
        <w:t>Мишель Фуко, «Воля к знанию»</w:t>
      </w:r>
    </w:p>
    <w:p w:rsidR="00B00840" w:rsidRPr="00B00840" w:rsidRDefault="00B00840" w:rsidP="002906B6">
      <w:pPr>
        <w:pStyle w:val="a9"/>
        <w:outlineLvl w:val="1"/>
      </w:pPr>
      <w:bookmarkStart w:id="18" w:name="_Toc358066187"/>
      <w:r w:rsidRPr="00B00840">
        <w:t>3.1. Перспективы сексуальной революции в России</w:t>
      </w:r>
      <w:bookmarkEnd w:id="18"/>
    </w:p>
    <w:p w:rsidR="007105D8" w:rsidRDefault="00E00F14" w:rsidP="007105D8">
      <w:pPr>
        <w:pStyle w:val="a5"/>
        <w:spacing w:line="360" w:lineRule="auto"/>
        <w:ind w:firstLine="708"/>
        <w:jc w:val="both"/>
        <w:rPr>
          <w:color w:val="000000"/>
          <w:sz w:val="27"/>
          <w:szCs w:val="27"/>
        </w:rPr>
      </w:pPr>
      <w:r>
        <w:rPr>
          <w:color w:val="000000"/>
          <w:sz w:val="27"/>
          <w:szCs w:val="27"/>
        </w:rPr>
        <w:t>В связи с общепринятым пониманием сексуальной революции у нас не может не возникнуть вопроса об основаниях критики. Иначе говоря, если мы будем руководствоваться тем историческим подходом, который Фуко применил в «Воле к знанию»</w:t>
      </w:r>
      <w:r w:rsidR="007105D8">
        <w:rPr>
          <w:color w:val="000000"/>
          <w:sz w:val="27"/>
          <w:szCs w:val="27"/>
        </w:rPr>
        <w:t>, изучая наращивание</w:t>
      </w:r>
      <w:r>
        <w:rPr>
          <w:color w:val="000000"/>
          <w:sz w:val="27"/>
          <w:szCs w:val="27"/>
        </w:rPr>
        <w:t xml:space="preserve"> </w:t>
      </w:r>
      <w:proofErr w:type="spellStart"/>
      <w:r>
        <w:rPr>
          <w:color w:val="000000"/>
          <w:sz w:val="27"/>
          <w:szCs w:val="27"/>
        </w:rPr>
        <w:t>диспозитива</w:t>
      </w:r>
      <w:proofErr w:type="spellEnd"/>
      <w:r>
        <w:rPr>
          <w:color w:val="000000"/>
          <w:sz w:val="27"/>
          <w:szCs w:val="27"/>
        </w:rPr>
        <w:t xml:space="preserve"> сексуальности, что мешает нам прийти к выводу о том, что муссирование сексуального дискурса создаёт новую парадигму</w:t>
      </w:r>
      <w:r w:rsidR="007105D8">
        <w:rPr>
          <w:color w:val="000000"/>
          <w:sz w:val="27"/>
          <w:szCs w:val="27"/>
        </w:rPr>
        <w:t xml:space="preserve"> сексуальности? Что обыденной разговор о сексе и становится основой этой сексуальной революции? Принятию этой гипотезы, на наш взгляд, мешают несколько фактов.</w:t>
      </w:r>
    </w:p>
    <w:p w:rsidR="007105D8" w:rsidRDefault="007105D8" w:rsidP="007105D8">
      <w:pPr>
        <w:pStyle w:val="a5"/>
        <w:spacing w:line="360" w:lineRule="auto"/>
        <w:ind w:firstLine="708"/>
        <w:jc w:val="both"/>
        <w:rPr>
          <w:color w:val="000000"/>
          <w:sz w:val="27"/>
          <w:szCs w:val="27"/>
        </w:rPr>
      </w:pPr>
      <w:r w:rsidRPr="007105D8">
        <w:rPr>
          <w:i/>
          <w:color w:val="000000"/>
          <w:sz w:val="27"/>
          <w:szCs w:val="27"/>
        </w:rPr>
        <w:t>Во-первых</w:t>
      </w:r>
      <w:r>
        <w:rPr>
          <w:color w:val="000000"/>
          <w:sz w:val="27"/>
          <w:szCs w:val="27"/>
        </w:rPr>
        <w:t>, несостоятельность утверждения, что разговор о сексе на бытовом уровне ведётся без всяких внутренних ограничений. Недостаточно развитая культура разговора о сексе заметна и по малому спросу на сексологическую литературу для детей и подростков, и по тому акценту</w:t>
      </w:r>
      <w:r w:rsidR="00F674C0">
        <w:rPr>
          <w:color w:val="000000"/>
          <w:sz w:val="27"/>
          <w:szCs w:val="27"/>
        </w:rPr>
        <w:t xml:space="preserve"> на нарратив запрещения</w:t>
      </w:r>
      <w:r w:rsidR="00807273">
        <w:rPr>
          <w:color w:val="000000"/>
          <w:sz w:val="27"/>
          <w:szCs w:val="27"/>
        </w:rPr>
        <w:t>, исходящего из специфически трактуемых моральных принципов</w:t>
      </w:r>
      <w:r>
        <w:rPr>
          <w:color w:val="000000"/>
          <w:sz w:val="27"/>
          <w:szCs w:val="27"/>
        </w:rPr>
        <w:t>, который имеют в</w:t>
      </w:r>
      <w:r w:rsidR="00F674C0">
        <w:rPr>
          <w:color w:val="000000"/>
          <w:sz w:val="27"/>
          <w:szCs w:val="27"/>
        </w:rPr>
        <w:t xml:space="preserve">се рассмотренные во второй главе кейсы. Кроме того, как уже было сказано выше, открыто сексуальный оттенок несёт только запрет на пропаганду гомосексуализма. Вполне вероятно, что </w:t>
      </w:r>
      <w:r w:rsidR="00922173">
        <w:rPr>
          <w:color w:val="000000"/>
          <w:sz w:val="27"/>
          <w:szCs w:val="27"/>
        </w:rPr>
        <w:t xml:space="preserve">сексуальность посредством принятия новых законов актуализируется, но это свидетельствует – вновь – лишь об умножении </w:t>
      </w:r>
      <w:proofErr w:type="spellStart"/>
      <w:r w:rsidR="00922173">
        <w:rPr>
          <w:color w:val="000000"/>
          <w:sz w:val="27"/>
          <w:szCs w:val="27"/>
        </w:rPr>
        <w:t>диспозитива</w:t>
      </w:r>
      <w:proofErr w:type="spellEnd"/>
      <w:r w:rsidR="00922173">
        <w:rPr>
          <w:color w:val="000000"/>
          <w:sz w:val="27"/>
          <w:szCs w:val="27"/>
        </w:rPr>
        <w:t xml:space="preserve"> и той культуры «замалчивания», которая имплицирует содержание отношений истинности в сексуальной сфере.</w:t>
      </w:r>
    </w:p>
    <w:p w:rsidR="005605BB" w:rsidRDefault="00A9751C" w:rsidP="007105D8">
      <w:pPr>
        <w:pStyle w:val="a5"/>
        <w:spacing w:line="360" w:lineRule="auto"/>
        <w:ind w:firstLine="708"/>
        <w:jc w:val="both"/>
        <w:rPr>
          <w:color w:val="000000"/>
          <w:sz w:val="27"/>
          <w:szCs w:val="27"/>
        </w:rPr>
      </w:pPr>
      <w:r w:rsidRPr="00A9751C">
        <w:rPr>
          <w:i/>
          <w:color w:val="000000"/>
          <w:sz w:val="27"/>
          <w:szCs w:val="27"/>
        </w:rPr>
        <w:t>Во-вторых,</w:t>
      </w:r>
      <w:r w:rsidR="00807273">
        <w:rPr>
          <w:color w:val="000000"/>
          <w:sz w:val="27"/>
          <w:szCs w:val="27"/>
        </w:rPr>
        <w:t xml:space="preserve"> исходя из </w:t>
      </w:r>
      <w:proofErr w:type="spellStart"/>
      <w:r w:rsidR="00807273">
        <w:rPr>
          <w:color w:val="000000"/>
          <w:sz w:val="27"/>
          <w:szCs w:val="27"/>
        </w:rPr>
        <w:t>фукианского</w:t>
      </w:r>
      <w:proofErr w:type="spellEnd"/>
      <w:r w:rsidR="00807273">
        <w:rPr>
          <w:color w:val="000000"/>
          <w:sz w:val="27"/>
          <w:szCs w:val="27"/>
        </w:rPr>
        <w:t xml:space="preserve"> анализа европейского опыта сексуальных революций, мы можем наблюдать</w:t>
      </w:r>
      <w:r w:rsidR="005605BB">
        <w:rPr>
          <w:color w:val="000000"/>
          <w:sz w:val="27"/>
          <w:szCs w:val="27"/>
        </w:rPr>
        <w:t xml:space="preserve"> стабильность парадигмы при изменении внутренних отношений между её составляющими, а, значит, мы можем предполагать, что наличие обыденного разговора о сексе не гарантирует её изменение. По большому счёту, подобный российский опыт мы частично затронули в предыдущей главе, и сейчас вернёмся к нему, чтобы прояснить некоторые существенные детали.</w:t>
      </w:r>
    </w:p>
    <w:p w:rsidR="008B663A" w:rsidRDefault="005605BB" w:rsidP="000D4E16">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rPr>
      </w:pPr>
      <w:r w:rsidRPr="008B663A">
        <w:rPr>
          <w:rFonts w:ascii="Times New Roman" w:hAnsi="Times New Roman" w:cs="Times New Roman"/>
          <w:color w:val="000000"/>
          <w:sz w:val="28"/>
          <w:szCs w:val="28"/>
        </w:rPr>
        <w:t xml:space="preserve">Стратегия «замораживания», на которую направлено воспроизводство гламурного дискурса, определённо умножает дискурс сексуальности. Его </w:t>
      </w:r>
      <w:proofErr w:type="spellStart"/>
      <w:r w:rsidRPr="008B663A">
        <w:rPr>
          <w:rFonts w:ascii="Times New Roman" w:hAnsi="Times New Roman" w:cs="Times New Roman"/>
          <w:color w:val="000000"/>
          <w:sz w:val="28"/>
          <w:szCs w:val="28"/>
        </w:rPr>
        <w:t>навязанность</w:t>
      </w:r>
      <w:proofErr w:type="spellEnd"/>
      <w:r w:rsidRPr="008B663A">
        <w:rPr>
          <w:rFonts w:ascii="Times New Roman" w:hAnsi="Times New Roman" w:cs="Times New Roman"/>
          <w:color w:val="000000"/>
          <w:sz w:val="28"/>
          <w:szCs w:val="28"/>
        </w:rPr>
        <w:t xml:space="preserve">, допустим, не всегда столь </w:t>
      </w:r>
      <w:proofErr w:type="gramStart"/>
      <w:r w:rsidRPr="008B663A">
        <w:rPr>
          <w:rFonts w:ascii="Times New Roman" w:hAnsi="Times New Roman" w:cs="Times New Roman"/>
          <w:color w:val="000000"/>
          <w:sz w:val="28"/>
          <w:szCs w:val="28"/>
        </w:rPr>
        <w:t>очевидная</w:t>
      </w:r>
      <w:proofErr w:type="gramEnd"/>
      <w:r w:rsidRPr="008B663A">
        <w:rPr>
          <w:rFonts w:ascii="Times New Roman" w:hAnsi="Times New Roman" w:cs="Times New Roman"/>
          <w:color w:val="000000"/>
          <w:sz w:val="28"/>
          <w:szCs w:val="28"/>
        </w:rPr>
        <w:t xml:space="preserve"> на европейском поле Нового времени, в России </w:t>
      </w:r>
      <w:r w:rsidRPr="008B663A">
        <w:rPr>
          <w:rFonts w:ascii="Times New Roman" w:hAnsi="Times New Roman" w:cs="Times New Roman"/>
          <w:color w:val="000000"/>
          <w:sz w:val="28"/>
          <w:szCs w:val="28"/>
          <w:lang w:val="en-US"/>
        </w:rPr>
        <w:t>XXI</w:t>
      </w:r>
      <w:r w:rsidRPr="008B663A">
        <w:rPr>
          <w:rFonts w:ascii="Times New Roman" w:hAnsi="Times New Roman" w:cs="Times New Roman"/>
          <w:color w:val="000000"/>
          <w:sz w:val="28"/>
          <w:szCs w:val="28"/>
        </w:rPr>
        <w:t xml:space="preserve"> века приобретает фантасмагорические масштабы. Огромное количество «желтых» и «глянцевых» изданий, тиражирование образа обнажённого тела</w:t>
      </w:r>
      <w:r w:rsidR="009524CE" w:rsidRPr="008B663A">
        <w:rPr>
          <w:rFonts w:ascii="Times New Roman" w:hAnsi="Times New Roman" w:cs="Times New Roman"/>
          <w:color w:val="000000"/>
          <w:sz w:val="28"/>
          <w:szCs w:val="28"/>
        </w:rPr>
        <w:t xml:space="preserve">, массовая </w:t>
      </w:r>
      <w:proofErr w:type="gramStart"/>
      <w:r w:rsidR="009524CE" w:rsidRPr="008B663A">
        <w:rPr>
          <w:rFonts w:ascii="Times New Roman" w:hAnsi="Times New Roman" w:cs="Times New Roman"/>
          <w:color w:val="000000"/>
          <w:sz w:val="28"/>
          <w:szCs w:val="28"/>
        </w:rPr>
        <w:t>реклама</w:t>
      </w:r>
      <w:proofErr w:type="gramEnd"/>
      <w:r w:rsidR="009524CE" w:rsidRPr="008B663A">
        <w:rPr>
          <w:rFonts w:ascii="Times New Roman" w:hAnsi="Times New Roman" w:cs="Times New Roman"/>
          <w:color w:val="000000"/>
          <w:sz w:val="28"/>
          <w:szCs w:val="28"/>
        </w:rPr>
        <w:t xml:space="preserve"> как противозачаточных средств, так и препаратов, стимулирующих потенцию, – Россия без ложной скромности может быть названа государством процветающего секса</w:t>
      </w:r>
      <w:r w:rsidR="008C65A0" w:rsidRPr="008B663A">
        <w:rPr>
          <w:rFonts w:ascii="Times New Roman" w:hAnsi="Times New Roman" w:cs="Times New Roman"/>
          <w:color w:val="000000"/>
          <w:sz w:val="28"/>
          <w:szCs w:val="28"/>
        </w:rPr>
        <w:t xml:space="preserve">. </w:t>
      </w:r>
      <w:r w:rsidR="00E3585B" w:rsidRPr="008B663A">
        <w:rPr>
          <w:rFonts w:ascii="Times New Roman" w:hAnsi="Times New Roman" w:cs="Times New Roman"/>
          <w:color w:val="000000"/>
          <w:sz w:val="28"/>
          <w:szCs w:val="28"/>
        </w:rPr>
        <w:t>И это никоим образом не мешает сексуальной сфере иметь чёткие рамки допустимости «расширения». Я полагаю, мы не прибегнем к опасному обобщению, если станем утверждать, что сексуальная свобода умножается внутри строго ограниченного поля. Наличие же отношений власти и истины, помещённых вглубь сексуального дискурса, наделяет эту свободу</w:t>
      </w:r>
      <w:r w:rsidR="008B663A" w:rsidRPr="008B663A">
        <w:rPr>
          <w:rFonts w:ascii="Times New Roman" w:hAnsi="Times New Roman" w:cs="Times New Roman"/>
          <w:color w:val="000000"/>
          <w:sz w:val="28"/>
          <w:szCs w:val="28"/>
        </w:rPr>
        <w:t xml:space="preserve"> характером предостережения. Таким образом, мы оказываемся у риторически крайне эффективного рефрена о вреде свободы, которой свойственно злоупотребление. Власть указывает своим подопечным на видимость разнообразия, которую может принимать их сексуальность, одновременно с этим напоминая о пороге, который она – в том числе, в знак уважения к этой широте предоставленных ей ресурсов – не </w:t>
      </w:r>
      <w:proofErr w:type="gramStart"/>
      <w:r w:rsidR="008B663A" w:rsidRPr="008B663A">
        <w:rPr>
          <w:rFonts w:ascii="Times New Roman" w:hAnsi="Times New Roman" w:cs="Times New Roman"/>
          <w:color w:val="000000"/>
          <w:sz w:val="28"/>
          <w:szCs w:val="28"/>
        </w:rPr>
        <w:t>в праве</w:t>
      </w:r>
      <w:proofErr w:type="gramEnd"/>
      <w:r w:rsidR="008B663A" w:rsidRPr="008B663A">
        <w:rPr>
          <w:rFonts w:ascii="Times New Roman" w:hAnsi="Times New Roman" w:cs="Times New Roman"/>
          <w:color w:val="000000"/>
          <w:sz w:val="28"/>
          <w:szCs w:val="28"/>
        </w:rPr>
        <w:t xml:space="preserve"> преступать. </w:t>
      </w:r>
      <w:r w:rsidR="008B663A">
        <w:rPr>
          <w:rFonts w:ascii="Times New Roman" w:hAnsi="Times New Roman" w:cs="Times New Roman"/>
          <w:color w:val="000000"/>
          <w:sz w:val="28"/>
          <w:szCs w:val="28"/>
        </w:rPr>
        <w:t xml:space="preserve">Иначе говоря, </w:t>
      </w:r>
      <w:r w:rsidR="008B663A" w:rsidRPr="008B663A">
        <w:rPr>
          <w:rFonts w:ascii="Times New Roman" w:hAnsi="Times New Roman" w:cs="Times New Roman"/>
          <w:i/>
          <w:color w:val="000000"/>
          <w:sz w:val="28"/>
          <w:szCs w:val="28"/>
        </w:rPr>
        <w:t>«</w:t>
      </w:r>
      <w:r w:rsidR="008B663A">
        <w:rPr>
          <w:rFonts w:ascii="Times New Roman" w:eastAsia="Times New Roman" w:hAnsi="Times New Roman" w:cs="Times New Roman"/>
          <w:i/>
          <w:color w:val="000000"/>
          <w:sz w:val="28"/>
          <w:szCs w:val="28"/>
        </w:rPr>
        <w:t xml:space="preserve">ирония этого </w:t>
      </w:r>
      <w:proofErr w:type="spellStart"/>
      <w:r w:rsidR="008B663A">
        <w:rPr>
          <w:rFonts w:ascii="Times New Roman" w:eastAsia="Times New Roman" w:hAnsi="Times New Roman" w:cs="Times New Roman"/>
          <w:i/>
          <w:color w:val="000000"/>
          <w:sz w:val="28"/>
          <w:szCs w:val="28"/>
        </w:rPr>
        <w:t>диспозитива</w:t>
      </w:r>
      <w:proofErr w:type="spellEnd"/>
      <w:r w:rsidR="008B663A">
        <w:rPr>
          <w:rFonts w:ascii="Times New Roman" w:eastAsia="Times New Roman" w:hAnsi="Times New Roman" w:cs="Times New Roman"/>
          <w:i/>
          <w:color w:val="000000"/>
          <w:sz w:val="28"/>
          <w:szCs w:val="28"/>
        </w:rPr>
        <w:t xml:space="preserve"> –</w:t>
      </w:r>
      <w:r w:rsidR="008B663A" w:rsidRPr="008B663A">
        <w:rPr>
          <w:rFonts w:ascii="Times New Roman" w:eastAsia="Times New Roman" w:hAnsi="Times New Roman" w:cs="Times New Roman"/>
          <w:i/>
          <w:color w:val="000000"/>
          <w:sz w:val="28"/>
          <w:szCs w:val="28"/>
        </w:rPr>
        <w:t xml:space="preserve"> он заставляет нас верить, что дело тут касается нашего "освобождения"»</w:t>
      </w:r>
      <w:r w:rsidR="00B87FAE">
        <w:rPr>
          <w:rFonts w:ascii="Times New Roman" w:eastAsia="Times New Roman" w:hAnsi="Times New Roman" w:cs="Times New Roman"/>
          <w:i/>
          <w:color w:val="000000"/>
          <w:sz w:val="28"/>
          <w:szCs w:val="28"/>
        </w:rPr>
        <w:t>.</w:t>
      </w:r>
      <w:r w:rsidR="00551941">
        <w:rPr>
          <w:rStyle w:val="a8"/>
          <w:rFonts w:ascii="Times New Roman" w:eastAsia="Times New Roman" w:hAnsi="Times New Roman" w:cs="Times New Roman"/>
          <w:i/>
          <w:color w:val="000000"/>
          <w:sz w:val="28"/>
          <w:szCs w:val="28"/>
        </w:rPr>
        <w:footnoteReference w:id="51"/>
      </w:r>
      <w:r w:rsidR="00B87FAE">
        <w:rPr>
          <w:rFonts w:ascii="Times New Roman" w:eastAsia="Times New Roman" w:hAnsi="Times New Roman" w:cs="Times New Roman"/>
          <w:i/>
          <w:color w:val="000000"/>
          <w:sz w:val="28"/>
          <w:szCs w:val="28"/>
        </w:rPr>
        <w:t xml:space="preserve"> </w:t>
      </w:r>
      <w:r w:rsidR="008B663A">
        <w:rPr>
          <w:rFonts w:ascii="Times New Roman" w:eastAsia="Times New Roman" w:hAnsi="Times New Roman" w:cs="Times New Roman"/>
          <w:color w:val="000000"/>
          <w:sz w:val="28"/>
          <w:szCs w:val="28"/>
        </w:rPr>
        <w:t>Обезглавливание короля, таким образом, начинается с замечания о том, что он – голый.</w:t>
      </w:r>
    </w:p>
    <w:p w:rsidR="008B663A" w:rsidRDefault="000D4E16" w:rsidP="008B663A">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Теперь нам следует задаться принципиальным вопросом: ведёт ли само по себе изменение сексуальных стереотипов к сексуальной революции? Мы уже поняли, что этот шаг не является достаточным, однако ничего не сказали о его необходимости. Ближе ли, скажем, европейские страны, легализовавшие однополые браки, к сексуальной революции, чем Россия, отвергающая право на их существование? Больше ли у них перспектив</w:t>
      </w:r>
      <w:r w:rsidR="00D66CB9">
        <w:rPr>
          <w:rFonts w:ascii="Times New Roman" w:eastAsia="Times New Roman" w:hAnsi="Times New Roman" w:cs="Times New Roman"/>
          <w:color w:val="000000"/>
          <w:sz w:val="28"/>
          <w:szCs w:val="28"/>
        </w:rPr>
        <w:t xml:space="preserve"> для низвержения </w:t>
      </w:r>
      <w:proofErr w:type="spellStart"/>
      <w:r w:rsidR="00D66CB9">
        <w:rPr>
          <w:rFonts w:ascii="Times New Roman" w:eastAsia="Times New Roman" w:hAnsi="Times New Roman" w:cs="Times New Roman"/>
          <w:color w:val="000000"/>
          <w:sz w:val="28"/>
          <w:szCs w:val="28"/>
        </w:rPr>
        <w:t>биовласти</w:t>
      </w:r>
      <w:proofErr w:type="spellEnd"/>
      <w:r w:rsidR="00D66CB9">
        <w:rPr>
          <w:rFonts w:ascii="Times New Roman" w:eastAsia="Times New Roman" w:hAnsi="Times New Roman" w:cs="Times New Roman"/>
          <w:color w:val="000000"/>
          <w:sz w:val="28"/>
          <w:szCs w:val="28"/>
        </w:rPr>
        <w:t xml:space="preserve"> и приходу к «новому типу права»? И, уж коли мы вернулись к этому вопросу, что может </w:t>
      </w:r>
      <w:proofErr w:type="gramStart"/>
      <w:r w:rsidR="00D66CB9">
        <w:rPr>
          <w:rFonts w:ascii="Times New Roman" w:eastAsia="Times New Roman" w:hAnsi="Times New Roman" w:cs="Times New Roman"/>
          <w:color w:val="000000"/>
          <w:sz w:val="28"/>
          <w:szCs w:val="28"/>
        </w:rPr>
        <w:t>представлять из себя</w:t>
      </w:r>
      <w:proofErr w:type="gramEnd"/>
      <w:r w:rsidR="00D66CB9">
        <w:rPr>
          <w:rFonts w:ascii="Times New Roman" w:eastAsia="Times New Roman" w:hAnsi="Times New Roman" w:cs="Times New Roman"/>
          <w:color w:val="000000"/>
          <w:sz w:val="28"/>
          <w:szCs w:val="28"/>
        </w:rPr>
        <w:t xml:space="preserve"> «новый тип права» вообще?</w:t>
      </w:r>
    </w:p>
    <w:p w:rsidR="00D66CB9" w:rsidRDefault="00D66CB9" w:rsidP="008B663A">
      <w:pPr>
        <w:shd w:val="clear" w:color="auto" w:fill="FFFFFF"/>
        <w:spacing w:before="100" w:beforeAutospacing="1" w:after="100" w:afterAutospacing="1"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ab/>
        <w:t>Разделим два подхода на группу поставленных нами вопросов. Первый подход назовём «</w:t>
      </w:r>
      <w:r w:rsidRPr="00D66CB9">
        <w:rPr>
          <w:rFonts w:ascii="Times New Roman" w:eastAsia="Times New Roman" w:hAnsi="Times New Roman" w:cs="Times New Roman"/>
          <w:i/>
          <w:color w:val="000000"/>
          <w:sz w:val="28"/>
          <w:szCs w:val="28"/>
        </w:rPr>
        <w:t xml:space="preserve">строго </w:t>
      </w:r>
      <w:proofErr w:type="spellStart"/>
      <w:r w:rsidRPr="00D66CB9">
        <w:rPr>
          <w:rFonts w:ascii="Times New Roman" w:eastAsia="Times New Roman" w:hAnsi="Times New Roman" w:cs="Times New Roman"/>
          <w:i/>
          <w:color w:val="000000"/>
          <w:sz w:val="28"/>
          <w:szCs w:val="28"/>
        </w:rPr>
        <w:t>фукианским</w:t>
      </w:r>
      <w:proofErr w:type="spellEnd"/>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xml:space="preserve"> и станем подразумевать под ним оперирование исключительно </w:t>
      </w:r>
      <w:proofErr w:type="spellStart"/>
      <w:r>
        <w:rPr>
          <w:rFonts w:ascii="Times New Roman" w:eastAsia="Times New Roman" w:hAnsi="Times New Roman" w:cs="Times New Roman"/>
          <w:color w:val="000000"/>
          <w:sz w:val="28"/>
          <w:szCs w:val="28"/>
        </w:rPr>
        <w:t>фукианскими</w:t>
      </w:r>
      <w:proofErr w:type="spellEnd"/>
      <w:r>
        <w:rPr>
          <w:rFonts w:ascii="Times New Roman" w:eastAsia="Times New Roman" w:hAnsi="Times New Roman" w:cs="Times New Roman"/>
          <w:color w:val="000000"/>
          <w:sz w:val="28"/>
          <w:szCs w:val="28"/>
        </w:rPr>
        <w:t xml:space="preserve"> терминами, без дополнительного развития его логики. В этом случае нам придётся подвергнуть серьёзному сомнению связь толерантности и </w:t>
      </w:r>
      <w:r w:rsidR="004829BD">
        <w:rPr>
          <w:rFonts w:ascii="Times New Roman" w:eastAsia="Times New Roman" w:hAnsi="Times New Roman" w:cs="Times New Roman"/>
          <w:color w:val="000000"/>
          <w:sz w:val="28"/>
          <w:szCs w:val="28"/>
        </w:rPr>
        <w:t>перспективы возникновения «</w:t>
      </w:r>
      <w:proofErr w:type="spellStart"/>
      <w:r w:rsidR="004829BD">
        <w:rPr>
          <w:rFonts w:ascii="Times New Roman" w:eastAsia="Times New Roman" w:hAnsi="Times New Roman" w:cs="Times New Roman"/>
          <w:color w:val="000000"/>
          <w:sz w:val="28"/>
          <w:szCs w:val="28"/>
        </w:rPr>
        <w:t>бессексуального</w:t>
      </w:r>
      <w:proofErr w:type="spellEnd"/>
      <w:r w:rsidR="004829BD">
        <w:rPr>
          <w:rFonts w:ascii="Times New Roman" w:eastAsia="Times New Roman" w:hAnsi="Times New Roman" w:cs="Times New Roman"/>
          <w:color w:val="000000"/>
          <w:sz w:val="28"/>
          <w:szCs w:val="28"/>
        </w:rPr>
        <w:t xml:space="preserve"> общества», в котором из половой жизни будет изъято обязательное содержание сложно трактуемой и опасной истины. Нам придётся придерживаться мнения,  что толерантность по отношению к разнообразию сексуального вовсе не обязательно ведёт к его обесцениванию и что правовые уступки государства – лишь необходимая уловка на пути увеличения влиятельности сексуального </w:t>
      </w:r>
      <w:proofErr w:type="spellStart"/>
      <w:r w:rsidR="004829BD">
        <w:rPr>
          <w:rFonts w:ascii="Times New Roman" w:eastAsia="Times New Roman" w:hAnsi="Times New Roman" w:cs="Times New Roman"/>
          <w:color w:val="000000"/>
          <w:sz w:val="28"/>
          <w:szCs w:val="28"/>
        </w:rPr>
        <w:t>диспозитива</w:t>
      </w:r>
      <w:proofErr w:type="spellEnd"/>
      <w:r w:rsidR="004829BD">
        <w:rPr>
          <w:rFonts w:ascii="Times New Roman" w:eastAsia="Times New Roman" w:hAnsi="Times New Roman" w:cs="Times New Roman"/>
          <w:color w:val="000000"/>
          <w:sz w:val="28"/>
          <w:szCs w:val="28"/>
        </w:rPr>
        <w:t xml:space="preserve">. Нам необходимо будет остановиться на мнении, что это не имеет никакого отношения к возникновению «свободной экономики тел и удовольствий», и что секс по-прежнему </w:t>
      </w:r>
      <w:r w:rsidR="004829BD" w:rsidRPr="004829BD">
        <w:rPr>
          <w:rFonts w:ascii="Times New Roman" w:eastAsia="Times New Roman" w:hAnsi="Times New Roman" w:cs="Times New Roman"/>
          <w:i/>
          <w:color w:val="000000"/>
          <w:sz w:val="28"/>
          <w:szCs w:val="28"/>
        </w:rPr>
        <w:t>имеет значение.</w:t>
      </w:r>
    </w:p>
    <w:p w:rsidR="004829BD" w:rsidRDefault="004829BD" w:rsidP="008B663A">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ab/>
      </w:r>
      <w:r>
        <w:rPr>
          <w:rFonts w:ascii="Times New Roman" w:eastAsia="Times New Roman" w:hAnsi="Times New Roman" w:cs="Times New Roman"/>
          <w:color w:val="000000"/>
          <w:sz w:val="28"/>
          <w:szCs w:val="28"/>
        </w:rPr>
        <w:t xml:space="preserve">Однако, у описанного выше подхода, при всём очаровании его радикальности, нет шанса на продолжение теоретизации. </w:t>
      </w:r>
      <w:r w:rsidR="00B00EFF">
        <w:rPr>
          <w:rFonts w:ascii="Times New Roman" w:eastAsia="Times New Roman" w:hAnsi="Times New Roman" w:cs="Times New Roman"/>
          <w:color w:val="000000"/>
          <w:sz w:val="28"/>
          <w:szCs w:val="28"/>
        </w:rPr>
        <w:t xml:space="preserve">На момент смерти Фуко однополые пары с учётом некоторых прав могли быть зарегистрированы только в Нидерландах, о том массовом характере, который приобрёл этот процесс на территории Европы и США, речи не шло. И есть </w:t>
      </w:r>
      <w:r w:rsidR="00E157B3">
        <w:rPr>
          <w:rFonts w:ascii="Times New Roman" w:eastAsia="Times New Roman" w:hAnsi="Times New Roman" w:cs="Times New Roman"/>
          <w:color w:val="000000"/>
          <w:sz w:val="28"/>
          <w:szCs w:val="28"/>
        </w:rPr>
        <w:t xml:space="preserve">некоторая </w:t>
      </w:r>
      <w:r w:rsidR="00B00EFF">
        <w:rPr>
          <w:rFonts w:ascii="Times New Roman" w:eastAsia="Times New Roman" w:hAnsi="Times New Roman" w:cs="Times New Roman"/>
          <w:color w:val="000000"/>
          <w:sz w:val="28"/>
          <w:szCs w:val="28"/>
        </w:rPr>
        <w:t xml:space="preserve">вероятность, что, засвидетельствуй его Фуко, он бы указал </w:t>
      </w:r>
      <w:r w:rsidR="00E157B3">
        <w:rPr>
          <w:rFonts w:ascii="Times New Roman" w:eastAsia="Times New Roman" w:hAnsi="Times New Roman" w:cs="Times New Roman"/>
          <w:color w:val="000000"/>
          <w:sz w:val="28"/>
          <w:szCs w:val="28"/>
        </w:rPr>
        <w:t>на то, что избранный Европой либеральный путь так же, как и прежде вписывает сексуальность в нормативную систему, поскольку семья является её первым и самым очевидным плодом.</w:t>
      </w:r>
    </w:p>
    <w:p w:rsidR="00E157B3" w:rsidRDefault="00E157B3" w:rsidP="008B663A">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Не будем, однако, строить подобных предположений и обратимся ко второму подходу. Выдвинем оптимистичную гипотезу</w:t>
      </w:r>
      <w:r w:rsidR="001C6C33">
        <w:rPr>
          <w:rFonts w:ascii="Times New Roman" w:eastAsia="Times New Roman" w:hAnsi="Times New Roman" w:cs="Times New Roman"/>
          <w:color w:val="000000"/>
          <w:sz w:val="28"/>
          <w:szCs w:val="28"/>
        </w:rPr>
        <w:t>: вхождение «</w:t>
      </w:r>
      <w:proofErr w:type="spellStart"/>
      <w:r w:rsidR="001C6C33">
        <w:rPr>
          <w:rFonts w:ascii="Times New Roman" w:eastAsia="Times New Roman" w:hAnsi="Times New Roman" w:cs="Times New Roman"/>
          <w:color w:val="000000"/>
          <w:sz w:val="28"/>
          <w:szCs w:val="28"/>
        </w:rPr>
        <w:t>девиантных</w:t>
      </w:r>
      <w:proofErr w:type="spellEnd"/>
      <w:r w:rsidR="001C6C33">
        <w:rPr>
          <w:rFonts w:ascii="Times New Roman" w:eastAsia="Times New Roman" w:hAnsi="Times New Roman" w:cs="Times New Roman"/>
          <w:color w:val="000000"/>
          <w:sz w:val="28"/>
          <w:szCs w:val="28"/>
        </w:rPr>
        <w:t xml:space="preserve">» сексуальных практик в категорию «нормальных» постепенно разрушает саму необходимость в противопоставлении. В этом случае мы можем считать, что конституируемая государством и обществом толерантность и равноправие вне зависимости от типа сексуальности ведёт к нивелированию важности сексуального вопроса вообще. Так, Фуко видел смысл в том, чтобы в уголовном праве не отделять сексуальное насилие от любого другого вида насилия. Однако для  реализации подобного проекта необходимо было бы отказаться от объёмного психосоматического содержания, которая приписывает наука сексуальному насилию. К сожалению, мы не можем позволить себе рассмотреть этот вопрос подробнее в рамках данного исследования: он выходит далеко за пределы </w:t>
      </w:r>
      <w:proofErr w:type="spellStart"/>
      <w:r w:rsidR="001C6C33">
        <w:rPr>
          <w:rFonts w:ascii="Times New Roman" w:eastAsia="Times New Roman" w:hAnsi="Times New Roman" w:cs="Times New Roman"/>
          <w:color w:val="000000"/>
          <w:sz w:val="28"/>
          <w:szCs w:val="28"/>
        </w:rPr>
        <w:t>фукианской</w:t>
      </w:r>
      <w:proofErr w:type="spellEnd"/>
      <w:r w:rsidR="001C6C33">
        <w:rPr>
          <w:rFonts w:ascii="Times New Roman" w:eastAsia="Times New Roman" w:hAnsi="Times New Roman" w:cs="Times New Roman"/>
          <w:color w:val="000000"/>
          <w:sz w:val="28"/>
          <w:szCs w:val="28"/>
        </w:rPr>
        <w:t xml:space="preserve"> логики и вступает в то противоречие с ней, в какое неминуемо вступают сексологичес</w:t>
      </w:r>
      <w:r w:rsidR="00D21D90">
        <w:rPr>
          <w:rFonts w:ascii="Times New Roman" w:eastAsia="Times New Roman" w:hAnsi="Times New Roman" w:cs="Times New Roman"/>
          <w:color w:val="000000"/>
          <w:sz w:val="28"/>
          <w:szCs w:val="28"/>
        </w:rPr>
        <w:t>кие и медицинские исследования.</w:t>
      </w:r>
    </w:p>
    <w:p w:rsidR="0095154D" w:rsidRDefault="00D21D90" w:rsidP="008B663A">
      <w:pPr>
        <w:shd w:val="clear" w:color="auto" w:fill="FFFFFF"/>
        <w:spacing w:before="100" w:beforeAutospacing="1" w:after="100" w:afterAutospacing="1"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ab/>
        <w:t>Второй подход, который мы применим в данной завершающей исследование главе, рассмотрит сочетаемость «демократизации» и «обезглавливания короля», перспективу сексуальной революции через перемещение всего «</w:t>
      </w:r>
      <w:proofErr w:type="spellStart"/>
      <w:r>
        <w:rPr>
          <w:rFonts w:ascii="Times New Roman" w:eastAsia="Times New Roman" w:hAnsi="Times New Roman" w:cs="Times New Roman"/>
          <w:color w:val="000000"/>
          <w:sz w:val="28"/>
          <w:szCs w:val="28"/>
        </w:rPr>
        <w:t>девиантного</w:t>
      </w:r>
      <w:proofErr w:type="spellEnd"/>
      <w:r>
        <w:rPr>
          <w:rFonts w:ascii="Times New Roman" w:eastAsia="Times New Roman" w:hAnsi="Times New Roman" w:cs="Times New Roman"/>
          <w:color w:val="000000"/>
          <w:sz w:val="28"/>
          <w:szCs w:val="28"/>
        </w:rPr>
        <w:t xml:space="preserve">» в плоскость «нормы». Он основан на убеждении, что понятие «нормы» для </w:t>
      </w:r>
      <w:proofErr w:type="spellStart"/>
      <w:r>
        <w:rPr>
          <w:rFonts w:ascii="Times New Roman" w:eastAsia="Times New Roman" w:hAnsi="Times New Roman" w:cs="Times New Roman"/>
          <w:color w:val="000000"/>
          <w:sz w:val="28"/>
          <w:szCs w:val="28"/>
        </w:rPr>
        <w:t>био</w:t>
      </w:r>
      <w:proofErr w:type="spellEnd"/>
      <w:r>
        <w:rPr>
          <w:rFonts w:ascii="Times New Roman" w:eastAsia="Times New Roman" w:hAnsi="Times New Roman" w:cs="Times New Roman"/>
          <w:color w:val="000000"/>
          <w:sz w:val="28"/>
          <w:szCs w:val="28"/>
        </w:rPr>
        <w:t xml:space="preserve">-власти имеет смысл только при возможности что-либо вытеснить за её пределы. Возвращаясь к первой главе исследования (см. стр. 13), мы, наконец, можем задаться вопросом, что происходит с системой при изъятии одного из принципиальных её рычагов, экономики ограничений при воспроизводстве сексуального дискурса. </w:t>
      </w:r>
      <w:r w:rsidRPr="00A12C7B">
        <w:rPr>
          <w:rFonts w:ascii="Times New Roman" w:eastAsia="Times New Roman" w:hAnsi="Times New Roman" w:cs="Times New Roman"/>
          <w:i/>
          <w:color w:val="000000"/>
          <w:sz w:val="28"/>
          <w:szCs w:val="28"/>
        </w:rPr>
        <w:t>Поставим вопрос следующим образом: какова перспектива сексуального дискурса в современной России при условии снятия с него</w:t>
      </w:r>
      <w:r w:rsidR="00C203DC" w:rsidRPr="00A12C7B">
        <w:rPr>
          <w:rFonts w:ascii="Times New Roman" w:eastAsia="Times New Roman" w:hAnsi="Times New Roman" w:cs="Times New Roman"/>
          <w:i/>
          <w:color w:val="000000"/>
          <w:sz w:val="28"/>
          <w:szCs w:val="28"/>
        </w:rPr>
        <w:t xml:space="preserve"> существующих законодательных</w:t>
      </w:r>
      <w:r w:rsidR="00A12C7B">
        <w:rPr>
          <w:rFonts w:ascii="Times New Roman" w:eastAsia="Times New Roman" w:hAnsi="Times New Roman" w:cs="Times New Roman"/>
          <w:i/>
          <w:color w:val="000000"/>
          <w:sz w:val="28"/>
          <w:szCs w:val="28"/>
        </w:rPr>
        <w:t xml:space="preserve"> и нравственных ограничений, и каким образом это может (и может ли) повлиять на российский политический режим?</w:t>
      </w:r>
    </w:p>
    <w:p w:rsidR="0095154D" w:rsidRDefault="0095154D" w:rsidP="008B663A">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Сформулированный выше вопрос, суммируя анализ, произведённый в предыду</w:t>
      </w:r>
      <w:r w:rsidR="0045635A">
        <w:rPr>
          <w:rFonts w:ascii="Times New Roman" w:eastAsia="Times New Roman" w:hAnsi="Times New Roman" w:cs="Times New Roman"/>
          <w:color w:val="000000"/>
          <w:sz w:val="28"/>
          <w:szCs w:val="28"/>
        </w:rPr>
        <w:t>щих главах, может звучать и следующим образом: каковы перспективы изъятия сексуального из сферы нравственного интереса и правового регулирования в современной России?</w:t>
      </w:r>
    </w:p>
    <w:p w:rsidR="00BD360C" w:rsidRDefault="00A85DBB" w:rsidP="00BD360C">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Понятно, что когда заходит речь о регулируемой нравственности, мы вынуждены возвращаться к семейному дискурсу, поскольку он, как мы могли наблюдать, рассматривая три, казалось бы, совершенно отдельных друг от друга кейса,</w:t>
      </w:r>
      <w:r w:rsidR="0045635A">
        <w:rPr>
          <w:rFonts w:ascii="Times New Roman" w:eastAsia="Times New Roman" w:hAnsi="Times New Roman" w:cs="Times New Roman"/>
          <w:color w:val="000000"/>
          <w:sz w:val="28"/>
          <w:szCs w:val="28"/>
        </w:rPr>
        <w:t xml:space="preserve"> и</w:t>
      </w:r>
      <w:r w:rsidR="008A5C3E">
        <w:rPr>
          <w:rFonts w:ascii="Times New Roman" w:eastAsia="Times New Roman" w:hAnsi="Times New Roman" w:cs="Times New Roman"/>
          <w:color w:val="000000"/>
          <w:sz w:val="28"/>
          <w:szCs w:val="28"/>
        </w:rPr>
        <w:t xml:space="preserve">меет глубокие корни в культурных основаниях российского общества. Патриархальный тип её устройства и исходящая из него специфика распределения ролей, транслируемая на общество в целом, вне зависимости от </w:t>
      </w:r>
      <w:r w:rsidR="002E7B7C">
        <w:rPr>
          <w:rFonts w:ascii="Times New Roman" w:eastAsia="Times New Roman" w:hAnsi="Times New Roman" w:cs="Times New Roman"/>
          <w:color w:val="000000"/>
          <w:sz w:val="28"/>
          <w:szCs w:val="28"/>
        </w:rPr>
        <w:t>политического режима был синонимичен типу политического лидерства.</w:t>
      </w:r>
      <w:r w:rsidR="003C6C41">
        <w:rPr>
          <w:rFonts w:ascii="Times New Roman" w:eastAsia="Times New Roman" w:hAnsi="Times New Roman" w:cs="Times New Roman"/>
          <w:color w:val="000000"/>
          <w:sz w:val="28"/>
          <w:szCs w:val="28"/>
        </w:rPr>
        <w:t xml:space="preserve"> Если мы возьмём на себя ответственность расширить влиятельность этого совпадения до утверждения перманентной, исторически сложившейся необходимости в узнавании частной жизни – в публичной и политической, то сможем сделать важное предположение. Это тезис о том, что </w:t>
      </w:r>
      <w:r w:rsidR="00F1551E">
        <w:rPr>
          <w:rFonts w:ascii="Times New Roman" w:eastAsia="Times New Roman" w:hAnsi="Times New Roman" w:cs="Times New Roman"/>
          <w:color w:val="000000"/>
          <w:sz w:val="28"/>
          <w:szCs w:val="28"/>
        </w:rPr>
        <w:t>сочетание самой необходимости</w:t>
      </w:r>
      <w:r w:rsidR="003C6C41">
        <w:rPr>
          <w:rFonts w:ascii="Times New Roman" w:eastAsia="Times New Roman" w:hAnsi="Times New Roman" w:cs="Times New Roman"/>
          <w:color w:val="000000"/>
          <w:sz w:val="28"/>
          <w:szCs w:val="28"/>
        </w:rPr>
        <w:t xml:space="preserve"> в распределении ролей и тип</w:t>
      </w:r>
      <w:r w:rsidR="00F1551E">
        <w:rPr>
          <w:rFonts w:ascii="Times New Roman" w:eastAsia="Times New Roman" w:hAnsi="Times New Roman" w:cs="Times New Roman"/>
          <w:color w:val="000000"/>
          <w:sz w:val="28"/>
          <w:szCs w:val="28"/>
        </w:rPr>
        <w:t>а</w:t>
      </w:r>
      <w:r w:rsidR="003C6C41">
        <w:rPr>
          <w:rFonts w:ascii="Times New Roman" w:eastAsia="Times New Roman" w:hAnsi="Times New Roman" w:cs="Times New Roman"/>
          <w:color w:val="000000"/>
          <w:sz w:val="28"/>
          <w:szCs w:val="28"/>
        </w:rPr>
        <w:t xml:space="preserve"> этого распределения</w:t>
      </w:r>
      <w:r w:rsidR="00F1551E">
        <w:rPr>
          <w:rFonts w:ascii="Times New Roman" w:eastAsia="Times New Roman" w:hAnsi="Times New Roman" w:cs="Times New Roman"/>
          <w:color w:val="000000"/>
          <w:sz w:val="28"/>
          <w:szCs w:val="28"/>
        </w:rPr>
        <w:t xml:space="preserve"> с </w:t>
      </w:r>
      <w:r w:rsidR="00EA3018">
        <w:rPr>
          <w:rFonts w:ascii="Times New Roman" w:eastAsia="Times New Roman" w:hAnsi="Times New Roman" w:cs="Times New Roman"/>
          <w:color w:val="000000"/>
          <w:sz w:val="28"/>
          <w:szCs w:val="28"/>
        </w:rPr>
        <w:t xml:space="preserve">устройством государства является одной из определяющих характеристик процесса складывания типа управления; это сочетание суть – кредит общественного доверия власти. Конструкт общего набора символов, понятного на любом уровне языка управления. Дискурс семейности – единственное, что может с гарантированной эффективностью объединить людей на широкой территории современной Российской Федерации. Если мы представим себе ситуацию снижения влиятельности этого дискурса, нам необходимо будет предложить ему адекватную альтернативу, но пока её нет, и следует полагать, что дискурс будет воспроизводить себя до тех пор, пока актуальным остаётся само федеративное объединение в том виде, в котором оно существует сейчас. Он может поддаваться внутренним изменениям ровно до того предела, пока нетронутым остаётся транслируемый им </w:t>
      </w:r>
      <w:r w:rsidR="00A71889">
        <w:rPr>
          <w:rFonts w:ascii="Times New Roman" w:eastAsia="Times New Roman" w:hAnsi="Times New Roman" w:cs="Times New Roman"/>
          <w:color w:val="000000"/>
          <w:sz w:val="28"/>
          <w:szCs w:val="28"/>
        </w:rPr>
        <w:t>н</w:t>
      </w:r>
      <w:r w:rsidR="00BD360C">
        <w:rPr>
          <w:rFonts w:ascii="Times New Roman" w:eastAsia="Times New Roman" w:hAnsi="Times New Roman" w:cs="Times New Roman"/>
          <w:color w:val="000000"/>
          <w:sz w:val="28"/>
          <w:szCs w:val="28"/>
        </w:rPr>
        <w:t xml:space="preserve">арратив главенства и подчинения, изначального неравноправия, не </w:t>
      </w:r>
      <w:proofErr w:type="spellStart"/>
      <w:r w:rsidR="00BD360C">
        <w:rPr>
          <w:rFonts w:ascii="Times New Roman" w:eastAsia="Times New Roman" w:hAnsi="Times New Roman" w:cs="Times New Roman"/>
          <w:color w:val="000000"/>
          <w:sz w:val="28"/>
          <w:szCs w:val="28"/>
        </w:rPr>
        <w:t>совещательности</w:t>
      </w:r>
      <w:proofErr w:type="spellEnd"/>
      <w:r w:rsidR="00BD360C">
        <w:rPr>
          <w:rFonts w:ascii="Times New Roman" w:eastAsia="Times New Roman" w:hAnsi="Times New Roman" w:cs="Times New Roman"/>
          <w:color w:val="000000"/>
          <w:sz w:val="28"/>
          <w:szCs w:val="28"/>
        </w:rPr>
        <w:t>, но авторитета, не вопрошания, а подчинения.</w:t>
      </w:r>
    </w:p>
    <w:p w:rsidR="0045635A" w:rsidRPr="0045635A" w:rsidRDefault="00BD360C" w:rsidP="00BD360C">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Свершение сексуальной революции в этом смысле может означать дискредитацию универсальности этой системы, исчезновение необходимости в образе «главы семьи» со всей сопутствующей ему эстетикой послушания. В современных экономических условиях, когда уровень образования и благосостояния не зависит </w:t>
      </w:r>
      <w:proofErr w:type="spellStart"/>
      <w:r>
        <w:rPr>
          <w:rFonts w:ascii="Times New Roman" w:eastAsia="Times New Roman" w:hAnsi="Times New Roman" w:cs="Times New Roman"/>
          <w:color w:val="000000"/>
          <w:sz w:val="28"/>
          <w:szCs w:val="28"/>
        </w:rPr>
        <w:t>гендера</w:t>
      </w:r>
      <w:proofErr w:type="spellEnd"/>
      <w:r>
        <w:rPr>
          <w:rFonts w:ascii="Times New Roman" w:eastAsia="Times New Roman" w:hAnsi="Times New Roman" w:cs="Times New Roman"/>
          <w:color w:val="000000"/>
          <w:sz w:val="28"/>
          <w:szCs w:val="28"/>
        </w:rPr>
        <w:t xml:space="preserve"> и его роль действительно </w:t>
      </w:r>
      <w:proofErr w:type="spellStart"/>
      <w:r>
        <w:rPr>
          <w:rFonts w:ascii="Times New Roman" w:eastAsia="Times New Roman" w:hAnsi="Times New Roman" w:cs="Times New Roman"/>
          <w:color w:val="000000"/>
          <w:sz w:val="28"/>
          <w:szCs w:val="28"/>
        </w:rPr>
        <w:t>предствавляется</w:t>
      </w:r>
      <w:proofErr w:type="spellEnd"/>
      <w:r>
        <w:rPr>
          <w:rFonts w:ascii="Times New Roman" w:eastAsia="Times New Roman" w:hAnsi="Times New Roman" w:cs="Times New Roman"/>
          <w:color w:val="000000"/>
          <w:sz w:val="28"/>
          <w:szCs w:val="28"/>
        </w:rPr>
        <w:t xml:space="preserve"> несколько преувеличенной, тому создаётся благоприятная почва.</w:t>
      </w:r>
      <w:r w:rsidR="00E5777E">
        <w:rPr>
          <w:rFonts w:ascii="Times New Roman" w:eastAsia="Times New Roman" w:hAnsi="Times New Roman" w:cs="Times New Roman"/>
          <w:color w:val="000000"/>
          <w:sz w:val="28"/>
          <w:szCs w:val="28"/>
        </w:rPr>
        <w:t xml:space="preserve"> Православная нравственная риторика </w:t>
      </w:r>
      <w:r w:rsidR="00AC7FD8">
        <w:rPr>
          <w:rFonts w:ascii="Times New Roman" w:eastAsia="Times New Roman" w:hAnsi="Times New Roman" w:cs="Times New Roman"/>
          <w:color w:val="000000"/>
          <w:sz w:val="28"/>
          <w:szCs w:val="28"/>
        </w:rPr>
        <w:t xml:space="preserve">в современных условиях </w:t>
      </w:r>
      <w:r w:rsidR="00E5777E">
        <w:rPr>
          <w:rFonts w:ascii="Times New Roman" w:eastAsia="Times New Roman" w:hAnsi="Times New Roman" w:cs="Times New Roman"/>
          <w:color w:val="000000"/>
          <w:sz w:val="28"/>
          <w:szCs w:val="28"/>
        </w:rPr>
        <w:t xml:space="preserve">не всегда </w:t>
      </w:r>
      <w:proofErr w:type="gramStart"/>
      <w:r w:rsidR="00E5777E">
        <w:rPr>
          <w:rFonts w:ascii="Times New Roman" w:eastAsia="Times New Roman" w:hAnsi="Times New Roman" w:cs="Times New Roman"/>
          <w:color w:val="000000"/>
          <w:sz w:val="28"/>
          <w:szCs w:val="28"/>
        </w:rPr>
        <w:t>оказывается</w:t>
      </w:r>
      <w:r w:rsidR="00AC7FD8">
        <w:rPr>
          <w:rFonts w:ascii="Times New Roman" w:eastAsia="Times New Roman" w:hAnsi="Times New Roman" w:cs="Times New Roman"/>
          <w:color w:val="000000"/>
          <w:sz w:val="28"/>
          <w:szCs w:val="28"/>
        </w:rPr>
        <w:t xml:space="preserve"> для такой перемены достаточно гибка</w:t>
      </w:r>
      <w:proofErr w:type="gramEnd"/>
      <w:r w:rsidR="00671665">
        <w:rPr>
          <w:rFonts w:ascii="Times New Roman" w:eastAsia="Times New Roman" w:hAnsi="Times New Roman" w:cs="Times New Roman"/>
          <w:color w:val="000000"/>
          <w:sz w:val="28"/>
          <w:szCs w:val="28"/>
        </w:rPr>
        <w:t xml:space="preserve">. А поскольку государственная идеологическая эклектика </w:t>
      </w:r>
      <w:proofErr w:type="gramStart"/>
      <w:r w:rsidR="00671665">
        <w:rPr>
          <w:rFonts w:ascii="Times New Roman" w:eastAsia="Times New Roman" w:hAnsi="Times New Roman" w:cs="Times New Roman"/>
          <w:color w:val="000000"/>
          <w:sz w:val="28"/>
          <w:szCs w:val="28"/>
        </w:rPr>
        <w:t>зиждется</w:t>
      </w:r>
      <w:proofErr w:type="gramEnd"/>
      <w:r w:rsidR="00671665">
        <w:rPr>
          <w:rFonts w:ascii="Times New Roman" w:eastAsia="Times New Roman" w:hAnsi="Times New Roman" w:cs="Times New Roman"/>
          <w:color w:val="000000"/>
          <w:sz w:val="28"/>
          <w:szCs w:val="28"/>
        </w:rPr>
        <w:t xml:space="preserve"> в том числе и на ней, можно утверждать, что основа «сексуальному перевороту» через переосмысление понятия и значения семьи всё же существует, и при его внутренней демократизации возможно аналогичное устремление государственного устройства. Сложность состоит лишь в том, что такая перемена должна носить массовый характер, а в условиях России массовость означает крайне внушительные цифры и крайне мощный процесс, который невозможно создать искусственным путём; изменение базисных ценностей достижимо </w:t>
      </w:r>
      <w:r w:rsidR="00A85DBB">
        <w:rPr>
          <w:rFonts w:ascii="Times New Roman" w:eastAsia="Times New Roman" w:hAnsi="Times New Roman" w:cs="Times New Roman"/>
          <w:color w:val="000000"/>
          <w:sz w:val="28"/>
          <w:szCs w:val="28"/>
        </w:rPr>
        <w:t>только в случае глобальных социальных перемен, власть же, как мы можем наблюдать, использует любой резонирующий сюжет, чтобы подчинить его собственному дискурсу, и на данный момент ей это удаётся с большим успехом.</w:t>
      </w:r>
    </w:p>
    <w:p w:rsidR="0095154D" w:rsidRDefault="0095154D" w:rsidP="008D762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A85DBB">
        <w:rPr>
          <w:rFonts w:ascii="Times New Roman" w:eastAsia="Times New Roman" w:hAnsi="Times New Roman" w:cs="Times New Roman"/>
          <w:color w:val="000000"/>
          <w:sz w:val="28"/>
          <w:szCs w:val="28"/>
        </w:rPr>
        <w:t>Приходится признать – вступая в борьбу с тоталитарной нравственной матрицей, мы вступаем в борьбу с семьёй в её российском значении. Концепт патриархальной семьи – первое, что будет разрушено, зайди речь о сексуальной революции, обеспечивающей «обезглавливание короля». Именно поэтому всякое изменение сексуального дискурса направлено на поддержание её роли</w:t>
      </w:r>
      <w:r w:rsidR="008D7620">
        <w:rPr>
          <w:rFonts w:ascii="Times New Roman" w:eastAsia="Times New Roman" w:hAnsi="Times New Roman" w:cs="Times New Roman"/>
          <w:color w:val="000000"/>
          <w:sz w:val="28"/>
          <w:szCs w:val="28"/>
        </w:rPr>
        <w:t xml:space="preserve"> (даже при изменении имиджа)</w:t>
      </w:r>
      <w:r w:rsidR="00A85DBB">
        <w:rPr>
          <w:rFonts w:ascii="Times New Roman" w:eastAsia="Times New Roman" w:hAnsi="Times New Roman" w:cs="Times New Roman"/>
          <w:color w:val="000000"/>
          <w:sz w:val="28"/>
          <w:szCs w:val="28"/>
        </w:rPr>
        <w:t>, поэтому все действия власти по контролю над телом направлены на её охрану.</w:t>
      </w:r>
    </w:p>
    <w:p w:rsidR="008D7620" w:rsidRDefault="008D7620" w:rsidP="008D762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Стоит признать удивительную работоспособность конструкта. Всё, что лежит за пределами семьи, в целях её спасения может быть подвергнуто сомнению, правовому ущемлению и даже истреблению. Как любая абсолютная ценность, семья и есть первый корень зарождения любых противопоставлений: российская  семья – американская семья, разнополая семья – однополая семья, семья, где все выполняют предначертанные роли – семья, где ролевые статусы извращены. В противопоставление интересам такой семьи может быть поставлен практически любой персонаж – иностранный родитель, гомосексуалист, феминистка (список на этом не останавливается, в нём с такой же лёгкостью может появиться оппозиционер, или, скажем, учёный). Список лиц, которые угрожают стабильности </w:t>
      </w:r>
      <w:proofErr w:type="gramStart"/>
      <w:r>
        <w:rPr>
          <w:rFonts w:ascii="Times New Roman" w:eastAsia="Times New Roman" w:hAnsi="Times New Roman" w:cs="Times New Roman"/>
          <w:color w:val="000000"/>
          <w:sz w:val="28"/>
          <w:szCs w:val="28"/>
        </w:rPr>
        <w:t>преемственности</w:t>
      </w:r>
      <w:proofErr w:type="gramEnd"/>
      <w:r>
        <w:rPr>
          <w:rFonts w:ascii="Times New Roman" w:eastAsia="Times New Roman" w:hAnsi="Times New Roman" w:cs="Times New Roman"/>
          <w:color w:val="000000"/>
          <w:sz w:val="28"/>
          <w:szCs w:val="28"/>
        </w:rPr>
        <w:t xml:space="preserve"> и истинности зарекомендовавших себя в веках отношений</w:t>
      </w:r>
      <w:r w:rsidR="00FA2F15">
        <w:rPr>
          <w:rFonts w:ascii="Times New Roman" w:eastAsia="Times New Roman" w:hAnsi="Times New Roman" w:cs="Times New Roman"/>
          <w:color w:val="000000"/>
          <w:sz w:val="28"/>
          <w:szCs w:val="28"/>
        </w:rPr>
        <w:t xml:space="preserve"> может расширяться очень долго, варьироваться от внешних «поработителей» до внутригосударственных «иных». Семья становится первым и важнейшим инструментом власти, направленной на сохранение и преумножение жизни, потому что она воспроизводит жизнь.</w:t>
      </w:r>
      <w:r w:rsidR="00155736">
        <w:rPr>
          <w:rFonts w:ascii="Times New Roman" w:eastAsia="Times New Roman" w:hAnsi="Times New Roman" w:cs="Times New Roman"/>
          <w:color w:val="000000"/>
          <w:sz w:val="28"/>
          <w:szCs w:val="28"/>
        </w:rPr>
        <w:t xml:space="preserve"> Новый род права в концепции Фуко в России может быть основан только посредством изменения статуса семьи с обязательного этапа до опционального способа организации жизни.</w:t>
      </w:r>
    </w:p>
    <w:p w:rsidR="00155736" w:rsidRPr="00155736" w:rsidRDefault="00155736" w:rsidP="002906B6">
      <w:pPr>
        <w:pStyle w:val="a9"/>
        <w:outlineLvl w:val="1"/>
        <w:rPr>
          <w:rFonts w:eastAsia="Times New Roman"/>
        </w:rPr>
      </w:pPr>
      <w:bookmarkStart w:id="19" w:name="_Toc358066188"/>
      <w:r w:rsidRPr="00155736">
        <w:rPr>
          <w:rFonts w:eastAsia="Times New Roman"/>
        </w:rPr>
        <w:t xml:space="preserve">3.2. </w:t>
      </w:r>
      <w:r w:rsidR="000B5B43">
        <w:rPr>
          <w:rFonts w:eastAsia="Times New Roman"/>
        </w:rPr>
        <w:t>«</w:t>
      </w:r>
      <w:r w:rsidRPr="00155736">
        <w:rPr>
          <w:rFonts w:eastAsia="Times New Roman"/>
        </w:rPr>
        <w:t>Критика как искусство не быть управляемым</w:t>
      </w:r>
      <w:r w:rsidR="000B5B43">
        <w:rPr>
          <w:rFonts w:eastAsia="Times New Roman"/>
        </w:rPr>
        <w:t>»</w:t>
      </w:r>
      <w:bookmarkEnd w:id="19"/>
    </w:p>
    <w:p w:rsidR="008D7620" w:rsidRDefault="00155736" w:rsidP="008B663A">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Описанная нами ситуация неспроста кажет</w:t>
      </w:r>
      <w:r w:rsidR="00B56B36">
        <w:rPr>
          <w:rFonts w:ascii="Times New Roman" w:eastAsia="Times New Roman" w:hAnsi="Times New Roman" w:cs="Times New Roman"/>
          <w:color w:val="000000"/>
          <w:sz w:val="28"/>
          <w:szCs w:val="28"/>
        </w:rPr>
        <w:t xml:space="preserve">ся несколько утопической: концепт семьи демонстрировал свою работоспособность веками и представить себе российскую действительность без него крайне затруднительно. Именно поэтому радикальный призыв Фуко заменить </w:t>
      </w:r>
      <w:proofErr w:type="spellStart"/>
      <w:r w:rsidR="00B56B36">
        <w:rPr>
          <w:rFonts w:ascii="Times New Roman" w:eastAsia="Times New Roman" w:hAnsi="Times New Roman" w:cs="Times New Roman"/>
          <w:color w:val="000000"/>
          <w:sz w:val="28"/>
          <w:szCs w:val="28"/>
        </w:rPr>
        <w:t>диспозитив</w:t>
      </w:r>
      <w:proofErr w:type="spellEnd"/>
      <w:r w:rsidR="00B56B36">
        <w:rPr>
          <w:rFonts w:ascii="Times New Roman" w:eastAsia="Times New Roman" w:hAnsi="Times New Roman" w:cs="Times New Roman"/>
          <w:color w:val="000000"/>
          <w:sz w:val="28"/>
          <w:szCs w:val="28"/>
        </w:rPr>
        <w:t xml:space="preserve"> сексуальности «свободной экономикой тел и удовольствий» ведёт в неизвестность и требует поиска компромиссного решения.</w:t>
      </w:r>
    </w:p>
    <w:p w:rsidR="00590D38" w:rsidRDefault="00B56B36" w:rsidP="008B663A">
      <w:pPr>
        <w:shd w:val="clear" w:color="auto" w:fill="FFFFFF"/>
        <w:spacing w:before="100" w:beforeAutospacing="1" w:after="100" w:afterAutospacing="1" w:line="36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color w:val="000000"/>
          <w:sz w:val="28"/>
          <w:szCs w:val="28"/>
        </w:rPr>
        <w:tab/>
        <w:t>Вернёмся к определению «обезглавливания короля», которое мы дали в начале этой работы.</w:t>
      </w:r>
      <w:r w:rsidR="0081720E">
        <w:rPr>
          <w:rFonts w:ascii="Times New Roman" w:eastAsia="Times New Roman" w:hAnsi="Times New Roman" w:cs="Times New Roman"/>
          <w:color w:val="000000"/>
          <w:sz w:val="28"/>
          <w:szCs w:val="28"/>
        </w:rPr>
        <w:t xml:space="preserve"> Мы говорили о том, что этот процесс озна</w:t>
      </w:r>
      <w:r w:rsidR="00696ED5">
        <w:rPr>
          <w:rFonts w:ascii="Times New Roman" w:eastAsia="Times New Roman" w:hAnsi="Times New Roman" w:cs="Times New Roman"/>
          <w:color w:val="000000"/>
          <w:sz w:val="28"/>
          <w:szCs w:val="28"/>
        </w:rPr>
        <w:t xml:space="preserve">чает пересмотр иерархической структуры мышления (и управления через призму этого мышления), </w:t>
      </w:r>
      <w:proofErr w:type="spellStart"/>
      <w:r w:rsidR="00696ED5">
        <w:rPr>
          <w:rFonts w:ascii="Times New Roman" w:eastAsia="Times New Roman" w:hAnsi="Times New Roman" w:cs="Times New Roman"/>
          <w:color w:val="000000"/>
          <w:sz w:val="28"/>
          <w:szCs w:val="28"/>
        </w:rPr>
        <w:t>маскулинного</w:t>
      </w:r>
      <w:proofErr w:type="spellEnd"/>
      <w:r w:rsidR="00696ED5">
        <w:rPr>
          <w:rFonts w:ascii="Times New Roman" w:eastAsia="Times New Roman" w:hAnsi="Times New Roman" w:cs="Times New Roman"/>
          <w:color w:val="000000"/>
          <w:sz w:val="28"/>
          <w:szCs w:val="28"/>
        </w:rPr>
        <w:t xml:space="preserve"> типа властвования. Подобный результат, как было изложено выше, достижим только в случае </w:t>
      </w:r>
      <w:r w:rsidR="00544C71">
        <w:rPr>
          <w:rFonts w:ascii="Times New Roman" w:eastAsia="Times New Roman" w:hAnsi="Times New Roman" w:cs="Times New Roman"/>
          <w:color w:val="000000"/>
          <w:sz w:val="28"/>
          <w:szCs w:val="28"/>
        </w:rPr>
        <w:t xml:space="preserve">пересмотра значения семейного союза для благосостояния общества. Сомнению, в первую очередь, должна быть подвергнута связь индивидуального счастья и жизни, организованной в соответствии с потребностями социума. Счастье – идеал, настолько связанный с дискурсом семейственности, что помыслить его некой философской, сугубо индивидуальной категорией становится практически невозможно. Счастье – рекламный лейбл семейственности. </w:t>
      </w:r>
      <w:r w:rsidR="00544C71" w:rsidRPr="00544C71">
        <w:rPr>
          <w:rFonts w:ascii="Times New Roman" w:hAnsi="Times New Roman" w:cs="Times New Roman"/>
          <w:i/>
          <w:sz w:val="28"/>
          <w:szCs w:val="28"/>
          <w:shd w:val="clear" w:color="auto" w:fill="FFFFFF"/>
        </w:rPr>
        <w:t>«Ни личная безопасность, ни свобода в передвижении по стране, ни закон и порядок, ни развлечения, ни работа, ни религиозная вера в качестве предпосылок счастья не достигают таких значений, как здоровье, семья и брачные отношения»</w:t>
      </w:r>
      <w:r w:rsidR="00551941">
        <w:rPr>
          <w:rStyle w:val="a8"/>
          <w:rFonts w:ascii="Times New Roman" w:hAnsi="Times New Roman" w:cs="Times New Roman"/>
          <w:i/>
          <w:sz w:val="28"/>
          <w:szCs w:val="28"/>
          <w:shd w:val="clear" w:color="auto" w:fill="FFFFFF"/>
        </w:rPr>
        <w:footnoteReference w:id="52"/>
      </w:r>
      <w:r w:rsidR="00544C71">
        <w:rPr>
          <w:rFonts w:ascii="Times New Roman" w:hAnsi="Times New Roman" w:cs="Times New Roman"/>
          <w:i/>
          <w:sz w:val="28"/>
          <w:szCs w:val="28"/>
          <w:shd w:val="clear" w:color="auto" w:fill="FFFFFF"/>
        </w:rPr>
        <w:t xml:space="preserve">, - </w:t>
      </w:r>
      <w:r w:rsidR="00544C71">
        <w:rPr>
          <w:rFonts w:ascii="Times New Roman" w:hAnsi="Times New Roman" w:cs="Times New Roman"/>
          <w:sz w:val="28"/>
          <w:szCs w:val="28"/>
          <w:shd w:val="clear" w:color="auto" w:fill="FFFFFF"/>
        </w:rPr>
        <w:t>констатировало в марте текущего года соответствующее исследование Левада-центра.</w:t>
      </w:r>
      <w:r w:rsidR="00590D38">
        <w:rPr>
          <w:rFonts w:ascii="Times New Roman" w:hAnsi="Times New Roman" w:cs="Times New Roman"/>
          <w:sz w:val="28"/>
          <w:szCs w:val="28"/>
          <w:shd w:val="clear" w:color="auto" w:fill="FFFFFF"/>
        </w:rPr>
        <w:t xml:space="preserve"> Итак, счастье и здоровье – две вечные составляющие </w:t>
      </w:r>
      <w:proofErr w:type="gramStart"/>
      <w:r w:rsidR="00590D38">
        <w:rPr>
          <w:rFonts w:ascii="Times New Roman" w:hAnsi="Times New Roman" w:cs="Times New Roman"/>
          <w:sz w:val="28"/>
          <w:szCs w:val="28"/>
          <w:shd w:val="clear" w:color="auto" w:fill="FFFFFF"/>
        </w:rPr>
        <w:t>благополучия, внутри предлагаемого дискурса напрямую зависят</w:t>
      </w:r>
      <w:proofErr w:type="gramEnd"/>
      <w:r w:rsidR="00590D38">
        <w:rPr>
          <w:rFonts w:ascii="Times New Roman" w:hAnsi="Times New Roman" w:cs="Times New Roman"/>
          <w:sz w:val="28"/>
          <w:szCs w:val="28"/>
          <w:shd w:val="clear" w:color="auto" w:fill="FFFFFF"/>
        </w:rPr>
        <w:t xml:space="preserve"> от состояния семьи. </w:t>
      </w:r>
      <w:proofErr w:type="spellStart"/>
      <w:r w:rsidR="00590D38">
        <w:rPr>
          <w:rFonts w:ascii="Times New Roman" w:hAnsi="Times New Roman" w:cs="Times New Roman"/>
          <w:sz w:val="28"/>
          <w:szCs w:val="28"/>
          <w:shd w:val="clear" w:color="auto" w:fill="FFFFFF"/>
        </w:rPr>
        <w:t>Био</w:t>
      </w:r>
      <w:proofErr w:type="spellEnd"/>
      <w:r w:rsidR="00590D38">
        <w:rPr>
          <w:rFonts w:ascii="Times New Roman" w:hAnsi="Times New Roman" w:cs="Times New Roman"/>
          <w:sz w:val="28"/>
          <w:szCs w:val="28"/>
          <w:shd w:val="clear" w:color="auto" w:fill="FFFFFF"/>
        </w:rPr>
        <w:t xml:space="preserve">-власть получает самый отрегулированный свой рычаг давления и порождения противопоставления, охватываемые ею тела – гарантию обеспечения своих желаний. </w:t>
      </w:r>
    </w:p>
    <w:p w:rsidR="00590D38" w:rsidRDefault="00590D38" w:rsidP="008B663A">
      <w:pPr>
        <w:shd w:val="clear" w:color="auto" w:fill="FFFFFF"/>
        <w:spacing w:before="100" w:beforeAutospacing="1" w:after="100" w:afterAutospacing="1"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Рассуждая в терминах кантовского «совершеннолетия», Фуко приходит к родственной кантианской идее. Единственный способ оказать сопротивление неминуемому зарождению «фашизма во всех нас», торжеству самопровозглашённой нормы – это подвергать любую из встречных норм сомнению и критике, не воспроизводить существующую истину, а создавать собственную (наравне с собственным психоанализом). Переворот происходит в тот момент, когда индивид изучает априорные составляющие собственного бытия на предмет собственного их генезиса или </w:t>
      </w:r>
      <w:proofErr w:type="spellStart"/>
      <w:r>
        <w:rPr>
          <w:rFonts w:ascii="Times New Roman" w:hAnsi="Times New Roman" w:cs="Times New Roman"/>
          <w:sz w:val="28"/>
          <w:szCs w:val="28"/>
          <w:shd w:val="clear" w:color="auto" w:fill="FFFFFF"/>
        </w:rPr>
        <w:t>навязанности</w:t>
      </w:r>
      <w:proofErr w:type="spellEnd"/>
      <w:r>
        <w:rPr>
          <w:rFonts w:ascii="Times New Roman" w:hAnsi="Times New Roman" w:cs="Times New Roman"/>
          <w:sz w:val="28"/>
          <w:szCs w:val="28"/>
          <w:shd w:val="clear" w:color="auto" w:fill="FFFFFF"/>
        </w:rPr>
        <w:t xml:space="preserve">, и, если обнаруживает </w:t>
      </w:r>
      <w:proofErr w:type="spellStart"/>
      <w:r>
        <w:rPr>
          <w:rFonts w:ascii="Times New Roman" w:hAnsi="Times New Roman" w:cs="Times New Roman"/>
          <w:sz w:val="28"/>
          <w:szCs w:val="28"/>
          <w:shd w:val="clear" w:color="auto" w:fill="FFFFFF"/>
        </w:rPr>
        <w:t>навязанность</w:t>
      </w:r>
      <w:proofErr w:type="spellEnd"/>
      <w:r>
        <w:rPr>
          <w:rFonts w:ascii="Times New Roman" w:hAnsi="Times New Roman" w:cs="Times New Roman"/>
          <w:sz w:val="28"/>
          <w:szCs w:val="28"/>
          <w:shd w:val="clear" w:color="auto" w:fill="FFFFFF"/>
        </w:rPr>
        <w:t>, у</w:t>
      </w:r>
      <w:r w:rsidR="005A2F6E">
        <w:rPr>
          <w:rFonts w:ascii="Times New Roman" w:hAnsi="Times New Roman" w:cs="Times New Roman"/>
          <w:sz w:val="28"/>
          <w:szCs w:val="28"/>
          <w:shd w:val="clear" w:color="auto" w:fill="FFFFFF"/>
        </w:rPr>
        <w:t>станавливает её характер и цель.</w:t>
      </w:r>
      <w:r>
        <w:rPr>
          <w:rFonts w:ascii="Times New Roman" w:hAnsi="Times New Roman" w:cs="Times New Roman"/>
          <w:sz w:val="28"/>
          <w:szCs w:val="28"/>
          <w:shd w:val="clear" w:color="auto" w:fill="FFFFFF"/>
        </w:rPr>
        <w:t xml:space="preserve"> </w:t>
      </w:r>
      <w:r w:rsidR="005A2F6E">
        <w:rPr>
          <w:rFonts w:ascii="Times New Roman" w:hAnsi="Times New Roman" w:cs="Times New Roman"/>
          <w:sz w:val="28"/>
          <w:szCs w:val="28"/>
          <w:shd w:val="clear" w:color="auto" w:fill="FFFFFF"/>
        </w:rPr>
        <w:t xml:space="preserve">В тот момент, когда установлена возможность выйти за её рамки, могут быть оценены результаты подобной свободы выбора и пересмотрен изначальный способ существования. Вполне вероятно, что подобный самоанализ приведёт человека в изначальную точку комфорта, но опыт радикального переосмысления </w:t>
      </w:r>
      <w:r w:rsidR="00A529FA">
        <w:rPr>
          <w:rFonts w:ascii="Times New Roman" w:hAnsi="Times New Roman" w:cs="Times New Roman"/>
          <w:sz w:val="28"/>
          <w:szCs w:val="28"/>
          <w:shd w:val="clear" w:color="auto" w:fill="FFFFFF"/>
        </w:rPr>
        <w:t xml:space="preserve">в данном случае </w:t>
      </w:r>
      <w:r w:rsidR="005A2F6E">
        <w:rPr>
          <w:rFonts w:ascii="Times New Roman" w:hAnsi="Times New Roman" w:cs="Times New Roman"/>
          <w:sz w:val="28"/>
          <w:szCs w:val="28"/>
          <w:shd w:val="clear" w:color="auto" w:fill="FFFFFF"/>
        </w:rPr>
        <w:t>может оказаться при</w:t>
      </w:r>
      <w:r w:rsidR="00A529FA">
        <w:rPr>
          <w:rFonts w:ascii="Times New Roman" w:hAnsi="Times New Roman" w:cs="Times New Roman"/>
          <w:sz w:val="28"/>
          <w:szCs w:val="28"/>
          <w:shd w:val="clear" w:color="auto" w:fill="FFFFFF"/>
        </w:rPr>
        <w:t>нципиальным.</w:t>
      </w:r>
    </w:p>
    <w:p w:rsidR="00A529FA" w:rsidRDefault="00A529FA" w:rsidP="008B663A">
      <w:pPr>
        <w:shd w:val="clear" w:color="auto" w:fill="FFFFFF"/>
        <w:spacing w:before="100" w:beforeAutospacing="1" w:after="100" w:afterAutospacing="1"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Что подобный п</w:t>
      </w:r>
      <w:r w:rsidR="00C42F8F">
        <w:rPr>
          <w:rFonts w:ascii="Times New Roman" w:hAnsi="Times New Roman" w:cs="Times New Roman"/>
          <w:sz w:val="28"/>
          <w:szCs w:val="28"/>
          <w:shd w:val="clear" w:color="auto" w:fill="FFFFFF"/>
        </w:rPr>
        <w:t>одход в состоянии предложить российскому обществу (и, вместе с этим, затребовать от него)? Очевидно, он связан с повышением если не политической культуры, то, во всяком случае, культуры некой индивидуальной аналитики, привычкой подвергать происходящее глубокой рефлексии. И поскольку наступление подобного «Просвещения» не видится слишком об</w:t>
      </w:r>
      <w:r w:rsidR="00692B3F">
        <w:rPr>
          <w:rFonts w:ascii="Times New Roman" w:hAnsi="Times New Roman" w:cs="Times New Roman"/>
          <w:sz w:val="28"/>
          <w:szCs w:val="28"/>
          <w:shd w:val="clear" w:color="auto" w:fill="FFFFFF"/>
        </w:rPr>
        <w:t>озримым, первыми носителями описанной критики должны являться оппозиционные элиты – повышение толерантности через знакомство с «иным» и его принятие должно входить в первостепенный перечень их задач при формировании того альтернативного пути управления, который можно предложить в качестве первого этапа преодоления «ницшеанской гипотезы». «Обезглавить короля» – значит лишить общества «иных», некоторые типы которых сквозь призму сексуального дискурса была призвана описать данная работа.</w:t>
      </w:r>
    </w:p>
    <w:p w:rsidR="00692B3F" w:rsidRDefault="00692B3F" w:rsidP="008B663A">
      <w:pPr>
        <w:shd w:val="clear" w:color="auto" w:fill="FFFFFF"/>
        <w:spacing w:before="100" w:beforeAutospacing="1" w:after="100" w:afterAutospacing="1" w:line="360" w:lineRule="auto"/>
        <w:jc w:val="both"/>
        <w:rPr>
          <w:rFonts w:ascii="Times New Roman" w:hAnsi="Times New Roman" w:cs="Times New Roman"/>
          <w:sz w:val="28"/>
          <w:szCs w:val="28"/>
          <w:shd w:val="clear" w:color="auto" w:fill="FFFFFF"/>
        </w:rPr>
      </w:pPr>
    </w:p>
    <w:p w:rsidR="00692B3F" w:rsidRDefault="00692B3F" w:rsidP="008B663A">
      <w:pPr>
        <w:shd w:val="clear" w:color="auto" w:fill="FFFFFF"/>
        <w:spacing w:before="100" w:beforeAutospacing="1" w:after="100" w:afterAutospacing="1" w:line="360" w:lineRule="auto"/>
        <w:jc w:val="both"/>
        <w:rPr>
          <w:rFonts w:ascii="Times New Roman" w:hAnsi="Times New Roman" w:cs="Times New Roman"/>
          <w:sz w:val="28"/>
          <w:szCs w:val="28"/>
          <w:shd w:val="clear" w:color="auto" w:fill="FFFFFF"/>
        </w:rPr>
      </w:pPr>
    </w:p>
    <w:p w:rsidR="00692B3F" w:rsidRDefault="00692B3F" w:rsidP="008B663A">
      <w:pPr>
        <w:shd w:val="clear" w:color="auto" w:fill="FFFFFF"/>
        <w:spacing w:before="100" w:beforeAutospacing="1" w:after="100" w:afterAutospacing="1" w:line="360" w:lineRule="auto"/>
        <w:jc w:val="both"/>
        <w:rPr>
          <w:rFonts w:ascii="Times New Roman" w:hAnsi="Times New Roman" w:cs="Times New Roman"/>
          <w:sz w:val="28"/>
          <w:szCs w:val="28"/>
          <w:shd w:val="clear" w:color="auto" w:fill="FFFFFF"/>
        </w:rPr>
      </w:pPr>
    </w:p>
    <w:p w:rsidR="00692B3F" w:rsidRDefault="00692B3F" w:rsidP="002906B6">
      <w:pPr>
        <w:pStyle w:val="a9"/>
        <w:jc w:val="both"/>
        <w:outlineLvl w:val="2"/>
        <w:rPr>
          <w:shd w:val="clear" w:color="auto" w:fill="FFFFFF"/>
        </w:rPr>
      </w:pPr>
      <w:bookmarkStart w:id="20" w:name="_Toc358066189"/>
      <w:r w:rsidRPr="00692B3F">
        <w:rPr>
          <w:shd w:val="clear" w:color="auto" w:fill="FFFFFF"/>
        </w:rPr>
        <w:t>Заключение</w:t>
      </w:r>
      <w:bookmarkEnd w:id="20"/>
    </w:p>
    <w:p w:rsidR="00692B3F" w:rsidRDefault="00692B3F" w:rsidP="00692B3F">
      <w:pPr>
        <w:shd w:val="clear" w:color="auto" w:fill="FFFFFF"/>
        <w:spacing w:before="100" w:beforeAutospacing="1" w:after="100" w:afterAutospacing="1"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Проведённый анализ не был призван предложить некую политическую программу преобразований через сексуальный дискурс; нашей основной целью было прояснить род происходящих изменений в дискурсе и сделать ряд предположений о том, каким именно образом </w:t>
      </w:r>
      <w:r w:rsidR="004849D4">
        <w:rPr>
          <w:rFonts w:ascii="Times New Roman" w:hAnsi="Times New Roman" w:cs="Times New Roman"/>
          <w:sz w:val="28"/>
          <w:szCs w:val="28"/>
          <w:shd w:val="clear" w:color="auto" w:fill="FFFFFF"/>
        </w:rPr>
        <w:t>власть поддерживает собственный авторитет посредством контроля над телом. Вернёмся к предположениям, которые мы приняли в начале исследования (см. стр. 4 – 7).</w:t>
      </w:r>
    </w:p>
    <w:p w:rsidR="004849D4" w:rsidRDefault="004849D4" w:rsidP="00692B3F">
      <w:pPr>
        <w:shd w:val="clear" w:color="auto" w:fill="FFFFFF"/>
        <w:spacing w:before="100" w:beforeAutospacing="1" w:after="100" w:afterAutospacing="1"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Первое из них состояло в возможности российской политики контроля над телом быть проанализированной посредством </w:t>
      </w:r>
      <w:proofErr w:type="spellStart"/>
      <w:r>
        <w:rPr>
          <w:rFonts w:ascii="Times New Roman" w:hAnsi="Times New Roman" w:cs="Times New Roman"/>
          <w:sz w:val="28"/>
          <w:szCs w:val="28"/>
          <w:shd w:val="clear" w:color="auto" w:fill="FFFFFF"/>
        </w:rPr>
        <w:t>фукианской</w:t>
      </w:r>
      <w:proofErr w:type="spellEnd"/>
      <w:r>
        <w:rPr>
          <w:rFonts w:ascii="Times New Roman" w:hAnsi="Times New Roman" w:cs="Times New Roman"/>
          <w:sz w:val="28"/>
          <w:szCs w:val="28"/>
          <w:shd w:val="clear" w:color="auto" w:fill="FFFFFF"/>
        </w:rPr>
        <w:t xml:space="preserve"> методологии. Состоятельность подобной трансплантации была доказана постоянной потребностью сравнивать генезис сексуального дискурса России и Европы, опытом преемственности Россией европейских сексуальных архетипов, и, наконец, </w:t>
      </w:r>
      <w:r w:rsidR="0079157B">
        <w:rPr>
          <w:rFonts w:ascii="Times New Roman" w:hAnsi="Times New Roman" w:cs="Times New Roman"/>
          <w:sz w:val="28"/>
          <w:szCs w:val="28"/>
          <w:shd w:val="clear" w:color="auto" w:fill="FFFFFF"/>
        </w:rPr>
        <w:t>с</w:t>
      </w:r>
      <w:r w:rsidR="007325E5">
        <w:rPr>
          <w:rFonts w:ascii="Times New Roman" w:hAnsi="Times New Roman" w:cs="Times New Roman"/>
          <w:sz w:val="28"/>
          <w:szCs w:val="28"/>
          <w:shd w:val="clear" w:color="auto" w:fill="FFFFFF"/>
        </w:rPr>
        <w:t xml:space="preserve">оответствием описанной Фуко </w:t>
      </w:r>
      <w:proofErr w:type="spellStart"/>
      <w:r w:rsidR="007325E5">
        <w:rPr>
          <w:rFonts w:ascii="Times New Roman" w:hAnsi="Times New Roman" w:cs="Times New Roman"/>
          <w:sz w:val="28"/>
          <w:szCs w:val="28"/>
          <w:shd w:val="clear" w:color="auto" w:fill="FFFFFF"/>
        </w:rPr>
        <w:t>био</w:t>
      </w:r>
      <w:r w:rsidR="0079157B">
        <w:rPr>
          <w:rFonts w:ascii="Times New Roman" w:hAnsi="Times New Roman" w:cs="Times New Roman"/>
          <w:sz w:val="28"/>
          <w:szCs w:val="28"/>
          <w:shd w:val="clear" w:color="auto" w:fill="FFFFFF"/>
        </w:rPr>
        <w:t>власти</w:t>
      </w:r>
      <w:proofErr w:type="spellEnd"/>
      <w:r w:rsidR="0079157B">
        <w:rPr>
          <w:rFonts w:ascii="Times New Roman" w:hAnsi="Times New Roman" w:cs="Times New Roman"/>
          <w:sz w:val="28"/>
          <w:szCs w:val="28"/>
          <w:shd w:val="clear" w:color="auto" w:fill="FFFFFF"/>
        </w:rPr>
        <w:t xml:space="preserve"> методам управления, применяющимся в современной России.</w:t>
      </w:r>
      <w:r w:rsidR="007325E5">
        <w:rPr>
          <w:rFonts w:ascii="Times New Roman" w:hAnsi="Times New Roman" w:cs="Times New Roman"/>
          <w:sz w:val="28"/>
          <w:szCs w:val="28"/>
          <w:shd w:val="clear" w:color="auto" w:fill="FFFFFF"/>
        </w:rPr>
        <w:t xml:space="preserve"> </w:t>
      </w:r>
    </w:p>
    <w:p w:rsidR="0079157B" w:rsidRDefault="0079157B" w:rsidP="00692B3F">
      <w:pPr>
        <w:shd w:val="clear" w:color="auto" w:fill="FFFFFF"/>
        <w:spacing w:before="100" w:beforeAutospacing="1" w:after="100" w:afterAutospacing="1"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Второе предположение состояло в том, что эксплуатация сексуального дискурса призвана умножить властные отношения внутри частной сферы. Оно было подробно обосновано во второй главе данного исследования при анализе «подобающих» и «неподобающих» сексуальных практик и их соответствия современному типу властвования, необходимости этого соответствия и причинам его эффективности.</w:t>
      </w:r>
    </w:p>
    <w:p w:rsidR="009E412B" w:rsidRDefault="0079157B" w:rsidP="00692B3F">
      <w:pPr>
        <w:shd w:val="clear" w:color="auto" w:fill="FFFFFF"/>
        <w:spacing w:before="100" w:beforeAutospacing="1" w:after="100" w:afterAutospacing="1"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Третий тезис предполагал, что между </w:t>
      </w:r>
      <w:proofErr w:type="spellStart"/>
      <w:r>
        <w:rPr>
          <w:rFonts w:ascii="Times New Roman" w:hAnsi="Times New Roman" w:cs="Times New Roman"/>
          <w:sz w:val="28"/>
          <w:szCs w:val="28"/>
          <w:shd w:val="clear" w:color="auto" w:fill="FFFFFF"/>
        </w:rPr>
        <w:t>фукианским</w:t>
      </w:r>
      <w:proofErr w:type="spellEnd"/>
      <w:r>
        <w:rPr>
          <w:rFonts w:ascii="Times New Roman" w:hAnsi="Times New Roman" w:cs="Times New Roman"/>
          <w:sz w:val="28"/>
          <w:szCs w:val="28"/>
          <w:shd w:val="clear" w:color="auto" w:fill="FFFFFF"/>
        </w:rPr>
        <w:t xml:space="preserve"> требованием быть жестокой в критике априорных суждений и повышением толерантности есть некоторая связь. Эта связь была сформулирована нами в контексте разрушения навязанных категорий «нормального» и «</w:t>
      </w:r>
      <w:proofErr w:type="spellStart"/>
      <w:r>
        <w:rPr>
          <w:rFonts w:ascii="Times New Roman" w:hAnsi="Times New Roman" w:cs="Times New Roman"/>
          <w:sz w:val="28"/>
          <w:szCs w:val="28"/>
          <w:shd w:val="clear" w:color="auto" w:fill="FFFFFF"/>
        </w:rPr>
        <w:t>девиантного</w:t>
      </w:r>
      <w:proofErr w:type="spellEnd"/>
      <w:r>
        <w:rPr>
          <w:rFonts w:ascii="Times New Roman" w:hAnsi="Times New Roman" w:cs="Times New Roman"/>
          <w:sz w:val="28"/>
          <w:szCs w:val="28"/>
          <w:shd w:val="clear" w:color="auto" w:fill="FFFFFF"/>
        </w:rPr>
        <w:t>»</w:t>
      </w:r>
      <w:r w:rsidR="00A737C8">
        <w:rPr>
          <w:rFonts w:ascii="Times New Roman" w:hAnsi="Times New Roman" w:cs="Times New Roman"/>
          <w:sz w:val="28"/>
          <w:szCs w:val="28"/>
          <w:shd w:val="clear" w:color="auto" w:fill="FFFFFF"/>
        </w:rPr>
        <w:t>. Т</w:t>
      </w:r>
      <w:r>
        <w:rPr>
          <w:rFonts w:ascii="Times New Roman" w:hAnsi="Times New Roman" w:cs="Times New Roman"/>
          <w:sz w:val="28"/>
          <w:szCs w:val="28"/>
          <w:shd w:val="clear" w:color="auto" w:fill="FFFFFF"/>
        </w:rPr>
        <w:t xml:space="preserve">аким образом, было сформулировано новое концептуальное предположение: </w:t>
      </w:r>
      <w:proofErr w:type="spellStart"/>
      <w:r>
        <w:rPr>
          <w:rFonts w:ascii="Times New Roman" w:hAnsi="Times New Roman" w:cs="Times New Roman"/>
          <w:sz w:val="28"/>
          <w:szCs w:val="28"/>
          <w:shd w:val="clear" w:color="auto" w:fill="FFFFFF"/>
        </w:rPr>
        <w:t>био</w:t>
      </w:r>
      <w:proofErr w:type="spellEnd"/>
      <w:r>
        <w:rPr>
          <w:rFonts w:ascii="Times New Roman" w:hAnsi="Times New Roman" w:cs="Times New Roman"/>
          <w:sz w:val="28"/>
          <w:szCs w:val="28"/>
          <w:shd w:val="clear" w:color="auto" w:fill="FFFFFF"/>
        </w:rPr>
        <w:t xml:space="preserve">-власть с её дисциплинарным контролем становится </w:t>
      </w:r>
      <w:proofErr w:type="gramStart"/>
      <w:r>
        <w:rPr>
          <w:rFonts w:ascii="Times New Roman" w:hAnsi="Times New Roman" w:cs="Times New Roman"/>
          <w:sz w:val="28"/>
          <w:szCs w:val="28"/>
          <w:shd w:val="clear" w:color="auto" w:fill="FFFFFF"/>
        </w:rPr>
        <w:t>бессильна</w:t>
      </w:r>
      <w:proofErr w:type="gramEnd"/>
      <w:r>
        <w:rPr>
          <w:rFonts w:ascii="Times New Roman" w:hAnsi="Times New Roman" w:cs="Times New Roman"/>
          <w:sz w:val="28"/>
          <w:szCs w:val="28"/>
          <w:shd w:val="clear" w:color="auto" w:fill="FFFFFF"/>
        </w:rPr>
        <w:t>, когда тело изобретает свою собственную дисциплину и собственный анализ, не подотчётный</w:t>
      </w:r>
      <w:r w:rsidR="00A737C8">
        <w:rPr>
          <w:rFonts w:ascii="Times New Roman" w:hAnsi="Times New Roman" w:cs="Times New Roman"/>
          <w:sz w:val="28"/>
          <w:szCs w:val="28"/>
          <w:shd w:val="clear" w:color="auto" w:fill="FFFFFF"/>
        </w:rPr>
        <w:t xml:space="preserve"> категории «нормального». Норма не является гарантом благополучия и душевной гармонии или залогом индивидуального счастья, которое имеет намного более сложную структуру. Лишить сексуальность мифологемы о наличии в ней некоторого пути к воспроизводству счастья и лишить понятие счастья подотчётности любой категориальной дихотомии – значит отбросить возможность власти контролировать частную сферу жизни сквозь игры истинности, воспроизводить «фашизм во всех нас». «Общество обесцененного секса» одновременно уничтожает частное как сферу проникновения и позволяет ему возникнуть –</w:t>
      </w:r>
      <w:r w:rsidR="009E412B">
        <w:rPr>
          <w:rFonts w:ascii="Times New Roman" w:hAnsi="Times New Roman" w:cs="Times New Roman"/>
          <w:sz w:val="28"/>
          <w:szCs w:val="28"/>
          <w:shd w:val="clear" w:color="auto" w:fill="FFFFFF"/>
        </w:rPr>
        <w:t xml:space="preserve"> в качестве сферы, в которой индивиду </w:t>
      </w:r>
      <w:proofErr w:type="gramStart"/>
      <w:r w:rsidR="009E412B">
        <w:rPr>
          <w:rFonts w:ascii="Times New Roman" w:hAnsi="Times New Roman" w:cs="Times New Roman"/>
          <w:sz w:val="28"/>
          <w:szCs w:val="28"/>
          <w:shd w:val="clear" w:color="auto" w:fill="FFFFFF"/>
        </w:rPr>
        <w:t>нет потребности конституировать</w:t>
      </w:r>
      <w:proofErr w:type="gramEnd"/>
      <w:r w:rsidR="009E412B">
        <w:rPr>
          <w:rFonts w:ascii="Times New Roman" w:hAnsi="Times New Roman" w:cs="Times New Roman"/>
          <w:sz w:val="28"/>
          <w:szCs w:val="28"/>
          <w:shd w:val="clear" w:color="auto" w:fill="FFFFFF"/>
        </w:rPr>
        <w:t xml:space="preserve"> себя в качестве субъекта сексуального (а, значит, и властного) дискурса</w:t>
      </w:r>
      <w:r w:rsidR="00A737C8">
        <w:rPr>
          <w:rFonts w:ascii="Times New Roman" w:hAnsi="Times New Roman" w:cs="Times New Roman"/>
          <w:sz w:val="28"/>
          <w:szCs w:val="28"/>
          <w:shd w:val="clear" w:color="auto" w:fill="FFFFFF"/>
        </w:rPr>
        <w:t>.</w:t>
      </w:r>
      <w:r w:rsidR="009E412B">
        <w:rPr>
          <w:rFonts w:ascii="Times New Roman" w:hAnsi="Times New Roman" w:cs="Times New Roman"/>
          <w:sz w:val="28"/>
          <w:szCs w:val="28"/>
          <w:shd w:val="clear" w:color="auto" w:fill="FFFFFF"/>
        </w:rPr>
        <w:t xml:space="preserve"> </w:t>
      </w:r>
    </w:p>
    <w:p w:rsidR="00A15BA8" w:rsidRDefault="00A15BA8" w:rsidP="00692B3F">
      <w:pPr>
        <w:shd w:val="clear" w:color="auto" w:fill="FFFFFF"/>
        <w:spacing w:before="100" w:beforeAutospacing="1" w:after="100" w:afterAutospacing="1"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Подведём итоги по каждому из рассмотренных нами кейсов в том порядке, в котором они были проанализированы во второй главе исследования.</w:t>
      </w:r>
    </w:p>
    <w:p w:rsidR="00A15BA8" w:rsidRDefault="00A15BA8" w:rsidP="00692B3F">
      <w:pPr>
        <w:shd w:val="clear" w:color="auto" w:fill="FFFFFF"/>
        <w:spacing w:before="100" w:beforeAutospacing="1" w:after="100" w:afterAutospacing="1"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«Закон Димы Яковлева» затрагивает намного более широкую область </w:t>
      </w:r>
      <w:proofErr w:type="spellStart"/>
      <w:r>
        <w:rPr>
          <w:rFonts w:ascii="Times New Roman" w:hAnsi="Times New Roman" w:cs="Times New Roman"/>
          <w:sz w:val="28"/>
          <w:szCs w:val="28"/>
          <w:shd w:val="clear" w:color="auto" w:fill="FFFFFF"/>
        </w:rPr>
        <w:t>проблематизации</w:t>
      </w:r>
      <w:proofErr w:type="spellEnd"/>
      <w:r>
        <w:rPr>
          <w:rFonts w:ascii="Times New Roman" w:hAnsi="Times New Roman" w:cs="Times New Roman"/>
          <w:sz w:val="28"/>
          <w:szCs w:val="28"/>
          <w:shd w:val="clear" w:color="auto" w:fill="FFFFFF"/>
        </w:rPr>
        <w:t>, чем допустимость иностранного усыновления. Умело лавируя между такими терминами, как «безопасность», «</w:t>
      </w:r>
      <w:proofErr w:type="spellStart"/>
      <w:r>
        <w:rPr>
          <w:rFonts w:ascii="Times New Roman" w:hAnsi="Times New Roman" w:cs="Times New Roman"/>
          <w:sz w:val="28"/>
          <w:szCs w:val="28"/>
          <w:shd w:val="clear" w:color="auto" w:fill="FFFFFF"/>
        </w:rPr>
        <w:t>преемственностиь</w:t>
      </w:r>
      <w:proofErr w:type="spellEnd"/>
      <w:r>
        <w:rPr>
          <w:rFonts w:ascii="Times New Roman" w:hAnsi="Times New Roman" w:cs="Times New Roman"/>
          <w:sz w:val="28"/>
          <w:szCs w:val="28"/>
          <w:shd w:val="clear" w:color="auto" w:fill="FFFFFF"/>
        </w:rPr>
        <w:t>» и «ответственность», значение этого акта поддерживается конечной идеей контроля над взрослеющим телом и возможностью направить его развитие – отсутствующей в иных рассмотренных кейсах. Кейс «</w:t>
      </w:r>
      <w:proofErr w:type="spellStart"/>
      <w:r>
        <w:rPr>
          <w:rFonts w:ascii="Times New Roman" w:hAnsi="Times New Roman" w:cs="Times New Roman"/>
          <w:sz w:val="28"/>
          <w:szCs w:val="28"/>
          <w:shd w:val="clear" w:color="auto" w:fill="FFFFFF"/>
        </w:rPr>
        <w:t>антимагнитского</w:t>
      </w:r>
      <w:proofErr w:type="spellEnd"/>
      <w:r>
        <w:rPr>
          <w:rFonts w:ascii="Times New Roman" w:hAnsi="Times New Roman" w:cs="Times New Roman"/>
          <w:sz w:val="28"/>
          <w:szCs w:val="28"/>
          <w:shd w:val="clear" w:color="auto" w:fill="FFFFFF"/>
        </w:rPr>
        <w:t xml:space="preserve"> закона» строится на </w:t>
      </w:r>
      <w:proofErr w:type="spellStart"/>
      <w:r>
        <w:rPr>
          <w:rFonts w:ascii="Times New Roman" w:hAnsi="Times New Roman" w:cs="Times New Roman"/>
          <w:sz w:val="28"/>
          <w:szCs w:val="28"/>
          <w:shd w:val="clear" w:color="auto" w:fill="FFFFFF"/>
        </w:rPr>
        <w:t>проблематизации</w:t>
      </w:r>
      <w:proofErr w:type="spellEnd"/>
      <w:r>
        <w:rPr>
          <w:rFonts w:ascii="Times New Roman" w:hAnsi="Times New Roman" w:cs="Times New Roman"/>
          <w:sz w:val="28"/>
          <w:szCs w:val="28"/>
          <w:shd w:val="clear" w:color="auto" w:fill="FFFFFF"/>
        </w:rPr>
        <w:t xml:space="preserve"> взаимовлияния: семьи в её подотчётности государства и государства в его подотчётности семье. </w:t>
      </w:r>
      <w:proofErr w:type="gramStart"/>
      <w:r>
        <w:rPr>
          <w:rFonts w:ascii="Times New Roman" w:hAnsi="Times New Roman" w:cs="Times New Roman"/>
          <w:sz w:val="28"/>
          <w:szCs w:val="28"/>
          <w:shd w:val="clear" w:color="auto" w:fill="FFFFFF"/>
        </w:rPr>
        <w:t>Ярче,</w:t>
      </w:r>
      <w:r w:rsidR="00323962">
        <w:rPr>
          <w:rFonts w:ascii="Times New Roman" w:hAnsi="Times New Roman" w:cs="Times New Roman"/>
          <w:sz w:val="28"/>
          <w:szCs w:val="28"/>
          <w:shd w:val="clear" w:color="auto" w:fill="FFFFFF"/>
        </w:rPr>
        <w:t xml:space="preserve"> чем в прочих кейсах, здесь так</w:t>
      </w:r>
      <w:r>
        <w:rPr>
          <w:rFonts w:ascii="Times New Roman" w:hAnsi="Times New Roman" w:cs="Times New Roman"/>
          <w:sz w:val="28"/>
          <w:szCs w:val="28"/>
          <w:shd w:val="clear" w:color="auto" w:fill="FFFFFF"/>
        </w:rPr>
        <w:t>же выделяется акцент на констатацию суверенитета и суверенное право вообще, поскольку в значительной доле усыновительных процессов речь шла о дет</w:t>
      </w:r>
      <w:r w:rsidR="00323962">
        <w:rPr>
          <w:rFonts w:ascii="Times New Roman" w:hAnsi="Times New Roman" w:cs="Times New Roman"/>
          <w:sz w:val="28"/>
          <w:szCs w:val="28"/>
          <w:shd w:val="clear" w:color="auto" w:fill="FFFFFF"/>
        </w:rPr>
        <w:t>ях с проблемами со здоровьем (и в ещё большей доле – о детях, которые, учитывая особенности содержания российских детских домов, такие проблемы – в самом широком их спектре – рискуют приобрести).</w:t>
      </w:r>
      <w:proofErr w:type="gramEnd"/>
      <w:r w:rsidR="00323962">
        <w:rPr>
          <w:rFonts w:ascii="Times New Roman" w:hAnsi="Times New Roman" w:cs="Times New Roman"/>
          <w:sz w:val="28"/>
          <w:szCs w:val="28"/>
          <w:shd w:val="clear" w:color="auto" w:fill="FFFFFF"/>
        </w:rPr>
        <w:t xml:space="preserve"> Кейс исключителен потому, </w:t>
      </w:r>
      <w:proofErr w:type="gramStart"/>
      <w:r w:rsidR="00323962">
        <w:rPr>
          <w:rFonts w:ascii="Times New Roman" w:hAnsi="Times New Roman" w:cs="Times New Roman"/>
          <w:sz w:val="28"/>
          <w:szCs w:val="28"/>
          <w:shd w:val="clear" w:color="auto" w:fill="FFFFFF"/>
        </w:rPr>
        <w:t>что</w:t>
      </w:r>
      <w:proofErr w:type="gramEnd"/>
      <w:r w:rsidR="00323962">
        <w:rPr>
          <w:rFonts w:ascii="Times New Roman" w:hAnsi="Times New Roman" w:cs="Times New Roman"/>
          <w:sz w:val="28"/>
          <w:szCs w:val="28"/>
          <w:shd w:val="clear" w:color="auto" w:fill="FFFFFF"/>
        </w:rPr>
        <w:t xml:space="preserve"> будучи примером реализации власти над жизнью, а, следовательно, дисциплинарной власти, в  конечном итоге основывается на праве отнимать её (пусть и крайне косвенном), а, следовательно, суверенном типе управления. </w:t>
      </w:r>
      <w:proofErr w:type="gramStart"/>
      <w:r w:rsidR="00323962">
        <w:rPr>
          <w:rFonts w:ascii="Times New Roman" w:hAnsi="Times New Roman" w:cs="Times New Roman"/>
          <w:sz w:val="28"/>
          <w:szCs w:val="28"/>
          <w:shd w:val="clear" w:color="auto" w:fill="FFFFFF"/>
        </w:rPr>
        <w:t>Дискурс сексуальности в данном случае тесно переплетён с дискурсом безопасности, распространённом на подверженную рискам группу – подрастающее поколение, оплот страхов и надежд.</w:t>
      </w:r>
      <w:proofErr w:type="gramEnd"/>
    </w:p>
    <w:p w:rsidR="00323962" w:rsidRDefault="00323962" w:rsidP="00692B3F">
      <w:pPr>
        <w:shd w:val="clear" w:color="auto" w:fill="FFFFFF"/>
        <w:spacing w:before="100" w:beforeAutospacing="1" w:after="100" w:afterAutospacing="1"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Второй кейс вынудил нас проследить генезис гомосексуальной проблематики в российской истории и выявить корень мифологемы о </w:t>
      </w:r>
      <w:proofErr w:type="spellStart"/>
      <w:r>
        <w:rPr>
          <w:rFonts w:ascii="Times New Roman" w:hAnsi="Times New Roman" w:cs="Times New Roman"/>
          <w:sz w:val="28"/>
          <w:szCs w:val="28"/>
          <w:shd w:val="clear" w:color="auto" w:fill="FFFFFF"/>
        </w:rPr>
        <w:t>привнесённости</w:t>
      </w:r>
      <w:proofErr w:type="spellEnd"/>
      <w:r>
        <w:rPr>
          <w:rFonts w:ascii="Times New Roman" w:hAnsi="Times New Roman" w:cs="Times New Roman"/>
          <w:sz w:val="28"/>
          <w:szCs w:val="28"/>
          <w:shd w:val="clear" w:color="auto" w:fill="FFFFFF"/>
        </w:rPr>
        <w:t xml:space="preserve"> </w:t>
      </w:r>
      <w:r w:rsidR="002D0AFB">
        <w:rPr>
          <w:rFonts w:ascii="Times New Roman" w:hAnsi="Times New Roman" w:cs="Times New Roman"/>
          <w:sz w:val="28"/>
          <w:szCs w:val="28"/>
          <w:shd w:val="clear" w:color="auto" w:fill="FFFFFF"/>
        </w:rPr>
        <w:t>«моды на гомосексуализм» западным влиянием, подкрепляемой всё большим распространением легализации однополых отношений в современной Европе.  Известные тенденции гомосексуального сообщества в современной России  интересны в том смысле, что, будучи подавляемы существующим сексуальным дискурсом, гомосексуальные пары зачастую желают в него «вписаться», оформив семейные отношения. И теоретически мы могли бы предполагать возможность их попадания в дискурс, как произошло с сексуальным дискурсом в Европе</w:t>
      </w:r>
      <w:r w:rsidR="00042EDA">
        <w:rPr>
          <w:rFonts w:ascii="Times New Roman" w:hAnsi="Times New Roman" w:cs="Times New Roman"/>
          <w:sz w:val="28"/>
          <w:szCs w:val="28"/>
          <w:shd w:val="clear" w:color="auto" w:fill="FFFFFF"/>
        </w:rPr>
        <w:t xml:space="preserve">, где гомосексуальные семьи постепенно выходят из </w:t>
      </w:r>
      <w:proofErr w:type="spellStart"/>
      <w:r w:rsidR="00042EDA">
        <w:rPr>
          <w:rFonts w:ascii="Times New Roman" w:hAnsi="Times New Roman" w:cs="Times New Roman"/>
          <w:sz w:val="28"/>
          <w:szCs w:val="28"/>
          <w:shd w:val="clear" w:color="auto" w:fill="FFFFFF"/>
        </w:rPr>
        <w:t>девиантного</w:t>
      </w:r>
      <w:proofErr w:type="spellEnd"/>
      <w:r w:rsidR="00042EDA">
        <w:rPr>
          <w:rFonts w:ascii="Times New Roman" w:hAnsi="Times New Roman" w:cs="Times New Roman"/>
          <w:sz w:val="28"/>
          <w:szCs w:val="28"/>
          <w:shd w:val="clear" w:color="auto" w:fill="FFFFFF"/>
        </w:rPr>
        <w:t xml:space="preserve"> поля и всё шире принимаются как нормальные</w:t>
      </w:r>
      <w:r w:rsidR="002D0AFB">
        <w:rPr>
          <w:rFonts w:ascii="Times New Roman" w:hAnsi="Times New Roman" w:cs="Times New Roman"/>
          <w:sz w:val="28"/>
          <w:szCs w:val="28"/>
          <w:shd w:val="clear" w:color="auto" w:fill="FFFFFF"/>
        </w:rPr>
        <w:t>.</w:t>
      </w:r>
      <w:r w:rsidR="00456B58">
        <w:rPr>
          <w:rFonts w:ascii="Times New Roman" w:hAnsi="Times New Roman" w:cs="Times New Roman"/>
          <w:sz w:val="28"/>
          <w:szCs w:val="28"/>
          <w:shd w:val="clear" w:color="auto" w:fill="FFFFFF"/>
        </w:rPr>
        <w:t xml:space="preserve"> </w:t>
      </w:r>
      <w:r w:rsidR="00042EDA">
        <w:rPr>
          <w:rFonts w:ascii="Times New Roman" w:hAnsi="Times New Roman" w:cs="Times New Roman"/>
          <w:sz w:val="28"/>
          <w:szCs w:val="28"/>
          <w:shd w:val="clear" w:color="auto" w:fill="FFFFFF"/>
        </w:rPr>
        <w:t xml:space="preserve">Но в Европе тому предшествовал длительный научный поиск, «освободительное движение </w:t>
      </w:r>
      <w:proofErr w:type="spellStart"/>
      <w:r w:rsidR="00042EDA">
        <w:rPr>
          <w:rFonts w:ascii="Times New Roman" w:hAnsi="Times New Roman" w:cs="Times New Roman"/>
          <w:sz w:val="28"/>
          <w:szCs w:val="28"/>
          <w:shd w:val="clear" w:color="auto" w:fill="FFFFFF"/>
        </w:rPr>
        <w:t>геев</w:t>
      </w:r>
      <w:proofErr w:type="spellEnd"/>
      <w:r w:rsidR="00042EDA">
        <w:rPr>
          <w:rFonts w:ascii="Times New Roman" w:hAnsi="Times New Roman" w:cs="Times New Roman"/>
          <w:sz w:val="28"/>
          <w:szCs w:val="28"/>
          <w:shd w:val="clear" w:color="auto" w:fill="FFFFFF"/>
        </w:rPr>
        <w:t xml:space="preserve">» и период принятия. Для </w:t>
      </w:r>
      <w:r w:rsidR="00456B58">
        <w:rPr>
          <w:rFonts w:ascii="Times New Roman" w:hAnsi="Times New Roman" w:cs="Times New Roman"/>
          <w:sz w:val="28"/>
          <w:szCs w:val="28"/>
          <w:shd w:val="clear" w:color="auto" w:fill="FFFFFF"/>
        </w:rPr>
        <w:t xml:space="preserve">России в её нынешних масштабах и в масштабах </w:t>
      </w:r>
      <w:proofErr w:type="spellStart"/>
      <w:r w:rsidR="00456B58">
        <w:rPr>
          <w:rFonts w:ascii="Times New Roman" w:hAnsi="Times New Roman" w:cs="Times New Roman"/>
          <w:sz w:val="28"/>
          <w:szCs w:val="28"/>
          <w:shd w:val="clear" w:color="auto" w:fill="FFFFFF"/>
        </w:rPr>
        <w:t>гомофобии</w:t>
      </w:r>
      <w:proofErr w:type="spellEnd"/>
      <w:r w:rsidR="00042EDA">
        <w:rPr>
          <w:rFonts w:ascii="Times New Roman" w:hAnsi="Times New Roman" w:cs="Times New Roman"/>
          <w:sz w:val="28"/>
          <w:szCs w:val="28"/>
          <w:shd w:val="clear" w:color="auto" w:fill="FFFFFF"/>
        </w:rPr>
        <w:t>, в отсутствии какого-либо влиятельности гомосексуального</w:t>
      </w:r>
      <w:r w:rsidR="00456B58">
        <w:rPr>
          <w:rFonts w:ascii="Times New Roman" w:hAnsi="Times New Roman" w:cs="Times New Roman"/>
          <w:sz w:val="28"/>
          <w:szCs w:val="28"/>
          <w:shd w:val="clear" w:color="auto" w:fill="FFFFFF"/>
        </w:rPr>
        <w:t xml:space="preserve"> </w:t>
      </w:r>
      <w:r w:rsidR="00042EDA">
        <w:rPr>
          <w:rFonts w:ascii="Times New Roman" w:hAnsi="Times New Roman" w:cs="Times New Roman"/>
          <w:sz w:val="28"/>
          <w:szCs w:val="28"/>
          <w:shd w:val="clear" w:color="auto" w:fill="FFFFFF"/>
        </w:rPr>
        <w:t>движения</w:t>
      </w:r>
      <w:r w:rsidR="00B72FB3">
        <w:rPr>
          <w:rFonts w:ascii="Times New Roman" w:hAnsi="Times New Roman" w:cs="Times New Roman"/>
          <w:sz w:val="28"/>
          <w:szCs w:val="28"/>
          <w:shd w:val="clear" w:color="auto" w:fill="FFFFFF"/>
        </w:rPr>
        <w:t xml:space="preserve"> и </w:t>
      </w:r>
      <w:r w:rsidR="00456B58">
        <w:rPr>
          <w:rFonts w:ascii="Times New Roman" w:hAnsi="Times New Roman" w:cs="Times New Roman"/>
          <w:sz w:val="28"/>
          <w:szCs w:val="28"/>
          <w:shd w:val="clear" w:color="auto" w:fill="FFFFFF"/>
        </w:rPr>
        <w:t>такой поворот мог бы означать риск дестабилизации дискурса</w:t>
      </w:r>
      <w:r w:rsidR="00042EDA">
        <w:rPr>
          <w:rFonts w:ascii="Times New Roman" w:hAnsi="Times New Roman" w:cs="Times New Roman"/>
          <w:sz w:val="28"/>
          <w:szCs w:val="28"/>
          <w:shd w:val="clear" w:color="auto" w:fill="FFFFFF"/>
        </w:rPr>
        <w:t xml:space="preserve"> и создания серьёзного противоречия власти собственной риторике, основанной зачастую на потребностях демографии и законах религии.</w:t>
      </w:r>
    </w:p>
    <w:p w:rsidR="00B72FB3" w:rsidRDefault="00B72FB3" w:rsidP="00692B3F">
      <w:pPr>
        <w:shd w:val="clear" w:color="auto" w:fill="FFFFFF"/>
        <w:spacing w:before="100" w:beforeAutospacing="1" w:after="100" w:afterAutospacing="1"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Третий кейс мы рассмотрели как один из видов протеста навязанному эротизму </w:t>
      </w:r>
      <w:proofErr w:type="spellStart"/>
      <w:r>
        <w:rPr>
          <w:rFonts w:ascii="Times New Roman" w:hAnsi="Times New Roman" w:cs="Times New Roman"/>
          <w:sz w:val="28"/>
          <w:szCs w:val="28"/>
          <w:shd w:val="clear" w:color="auto" w:fill="FFFFFF"/>
        </w:rPr>
        <w:t>биовласти</w:t>
      </w:r>
      <w:proofErr w:type="spell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связывающей</w:t>
      </w:r>
      <w:proofErr w:type="gramEnd"/>
      <w:r>
        <w:rPr>
          <w:rFonts w:ascii="Times New Roman" w:hAnsi="Times New Roman" w:cs="Times New Roman"/>
          <w:sz w:val="28"/>
          <w:szCs w:val="28"/>
          <w:shd w:val="clear" w:color="auto" w:fill="FFFFFF"/>
        </w:rPr>
        <w:t xml:space="preserve"> в один узел до</w:t>
      </w:r>
      <w:r w:rsidR="00751452">
        <w:rPr>
          <w:rFonts w:ascii="Times New Roman" w:hAnsi="Times New Roman" w:cs="Times New Roman"/>
          <w:sz w:val="28"/>
          <w:szCs w:val="28"/>
          <w:shd w:val="clear" w:color="auto" w:fill="FFFFFF"/>
        </w:rPr>
        <w:t>минирующую мораль и иерархичную</w:t>
      </w:r>
      <w:r>
        <w:rPr>
          <w:rFonts w:ascii="Times New Roman" w:hAnsi="Times New Roman" w:cs="Times New Roman"/>
          <w:sz w:val="28"/>
          <w:szCs w:val="28"/>
          <w:shd w:val="clear" w:color="auto" w:fill="FFFFFF"/>
        </w:rPr>
        <w:t xml:space="preserve"> социальную структуру. Крайне любопытно, что протестующие девушки позиционировали себя в качестве феминисток, это </w:t>
      </w:r>
      <w:r w:rsidR="00751452">
        <w:rPr>
          <w:rFonts w:ascii="Times New Roman" w:hAnsi="Times New Roman" w:cs="Times New Roman"/>
          <w:sz w:val="28"/>
          <w:szCs w:val="28"/>
          <w:shd w:val="clear" w:color="auto" w:fill="FFFFFF"/>
        </w:rPr>
        <w:t xml:space="preserve">акцентировало в событии не только требование политических изменений,  но и характерный эффект противостояния существующей иерархии. </w:t>
      </w:r>
      <w:proofErr w:type="gramStart"/>
      <w:r w:rsidR="00751452">
        <w:rPr>
          <w:rFonts w:ascii="Times New Roman" w:hAnsi="Times New Roman" w:cs="Times New Roman"/>
          <w:sz w:val="28"/>
          <w:szCs w:val="28"/>
          <w:shd w:val="clear" w:color="auto" w:fill="FFFFFF"/>
        </w:rPr>
        <w:t xml:space="preserve">Важно, что признавая адресность своего выступления (критика власти, которую девушки решили осуществить после того, как стало известно, что Владимир Путин собирается в третий раз стать президентом России), участницы группы консолидировали в нём не только претензию к стилю власти, но и непринятие навязываемого нарратива </w:t>
      </w:r>
      <w:proofErr w:type="spellStart"/>
      <w:r w:rsidR="00751452">
        <w:rPr>
          <w:rFonts w:ascii="Times New Roman" w:hAnsi="Times New Roman" w:cs="Times New Roman"/>
          <w:sz w:val="28"/>
          <w:szCs w:val="28"/>
          <w:shd w:val="clear" w:color="auto" w:fill="FFFFFF"/>
        </w:rPr>
        <w:t>предначертанности</w:t>
      </w:r>
      <w:proofErr w:type="spellEnd"/>
      <w:r w:rsidR="00751452">
        <w:rPr>
          <w:rFonts w:ascii="Times New Roman" w:hAnsi="Times New Roman" w:cs="Times New Roman"/>
          <w:sz w:val="28"/>
          <w:szCs w:val="28"/>
          <w:shd w:val="clear" w:color="auto" w:fill="FFFFFF"/>
        </w:rPr>
        <w:t xml:space="preserve"> женской роли и соответствующих прав – типичного пере</w:t>
      </w:r>
      <w:r w:rsidR="00B179AA">
        <w:rPr>
          <w:rFonts w:ascii="Times New Roman" w:hAnsi="Times New Roman" w:cs="Times New Roman"/>
          <w:sz w:val="28"/>
          <w:szCs w:val="28"/>
          <w:shd w:val="clear" w:color="auto" w:fill="FFFFFF"/>
        </w:rPr>
        <w:t>житка суверенного типа мышления.</w:t>
      </w:r>
      <w:proofErr w:type="gramEnd"/>
      <w:r w:rsidR="00B179AA">
        <w:rPr>
          <w:rFonts w:ascii="Times New Roman" w:hAnsi="Times New Roman" w:cs="Times New Roman"/>
          <w:sz w:val="28"/>
          <w:szCs w:val="28"/>
          <w:shd w:val="clear" w:color="auto" w:fill="FFFFFF"/>
        </w:rPr>
        <w:t xml:space="preserve"> Бунт подобного типа исключительно вписывается в концепцию </w:t>
      </w:r>
      <w:proofErr w:type="spellStart"/>
      <w:r w:rsidR="00B179AA">
        <w:rPr>
          <w:rFonts w:ascii="Times New Roman" w:hAnsi="Times New Roman" w:cs="Times New Roman"/>
          <w:sz w:val="28"/>
          <w:szCs w:val="28"/>
          <w:shd w:val="clear" w:color="auto" w:fill="FFFFFF"/>
        </w:rPr>
        <w:t>фукианской</w:t>
      </w:r>
      <w:proofErr w:type="spellEnd"/>
      <w:r w:rsidR="00B179AA">
        <w:rPr>
          <w:rFonts w:ascii="Times New Roman" w:hAnsi="Times New Roman" w:cs="Times New Roman"/>
          <w:sz w:val="28"/>
          <w:szCs w:val="28"/>
          <w:shd w:val="clear" w:color="auto" w:fill="FFFFFF"/>
        </w:rPr>
        <w:t xml:space="preserve"> критики как «искусства сознательного неподчинения, обдуманного непослушания» вместо «покорности насилию того, что прежде казалось самоочевидной истиной».</w:t>
      </w:r>
    </w:p>
    <w:p w:rsidR="0079157B" w:rsidRDefault="00B179AA" w:rsidP="00692B3F">
      <w:pPr>
        <w:shd w:val="clear" w:color="auto" w:fill="FFFFFF"/>
        <w:spacing w:before="100" w:beforeAutospacing="1" w:after="100" w:afterAutospacing="1"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Рассмотренные кейсы привели нас к итогу</w:t>
      </w:r>
      <w:r w:rsidR="00A737C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что </w:t>
      </w:r>
      <w:r w:rsidR="00A737C8">
        <w:rPr>
          <w:rFonts w:ascii="Times New Roman" w:hAnsi="Times New Roman" w:cs="Times New Roman"/>
          <w:sz w:val="28"/>
          <w:szCs w:val="28"/>
          <w:shd w:val="clear" w:color="auto" w:fill="FFFFFF"/>
        </w:rPr>
        <w:t>в тот момент, когда сек</w:t>
      </w:r>
      <w:r w:rsidR="009E412B">
        <w:rPr>
          <w:rFonts w:ascii="Times New Roman" w:hAnsi="Times New Roman" w:cs="Times New Roman"/>
          <w:sz w:val="28"/>
          <w:szCs w:val="28"/>
          <w:shd w:val="clear" w:color="auto" w:fill="FFFFFF"/>
        </w:rPr>
        <w:t xml:space="preserve">суальность в действительности перестаёт иметь значение, современная </w:t>
      </w:r>
      <w:r w:rsidR="007B3DD0">
        <w:rPr>
          <w:rFonts w:ascii="Times New Roman" w:hAnsi="Times New Roman" w:cs="Times New Roman"/>
          <w:sz w:val="28"/>
          <w:szCs w:val="28"/>
          <w:shd w:val="clear" w:color="auto" w:fill="FFFFFF"/>
        </w:rPr>
        <w:t xml:space="preserve">авторитарная </w:t>
      </w:r>
      <w:r w:rsidR="009E412B">
        <w:rPr>
          <w:rFonts w:ascii="Times New Roman" w:hAnsi="Times New Roman" w:cs="Times New Roman"/>
          <w:sz w:val="28"/>
          <w:szCs w:val="28"/>
          <w:shd w:val="clear" w:color="auto" w:fill="FFFFFF"/>
        </w:rPr>
        <w:t>российская власть лишается серьёзного основания собственной легитимности, во многом основанной на поиске врага. Синонимичен ли этот процесс демократизации России и является ли демократизация «новым родом права» для российского кейса? Исходя из генезиса патриархального конструкта</w:t>
      </w:r>
      <w:r w:rsidR="00DF3800">
        <w:rPr>
          <w:rFonts w:ascii="Times New Roman" w:hAnsi="Times New Roman" w:cs="Times New Roman"/>
          <w:sz w:val="28"/>
          <w:szCs w:val="28"/>
          <w:shd w:val="clear" w:color="auto" w:fill="FFFFFF"/>
        </w:rPr>
        <w:t>,</w:t>
      </w:r>
      <w:r w:rsidR="009E412B">
        <w:rPr>
          <w:rFonts w:ascii="Times New Roman" w:hAnsi="Times New Roman" w:cs="Times New Roman"/>
          <w:sz w:val="28"/>
          <w:szCs w:val="28"/>
          <w:shd w:val="clear" w:color="auto" w:fill="FFFFFF"/>
        </w:rPr>
        <w:t xml:space="preserve"> подобный исход пре</w:t>
      </w:r>
      <w:r w:rsidR="00FA4455">
        <w:rPr>
          <w:rFonts w:ascii="Times New Roman" w:hAnsi="Times New Roman" w:cs="Times New Roman"/>
          <w:sz w:val="28"/>
          <w:szCs w:val="28"/>
          <w:shd w:val="clear" w:color="auto" w:fill="FFFFFF"/>
        </w:rPr>
        <w:t>дставляется вполне вероятным.</w:t>
      </w:r>
    </w:p>
    <w:p w:rsidR="000878B3" w:rsidRDefault="000878B3" w:rsidP="00692B3F">
      <w:pPr>
        <w:shd w:val="clear" w:color="auto" w:fill="FFFFFF"/>
        <w:spacing w:before="100" w:beforeAutospacing="1" w:after="100" w:afterAutospacing="1" w:line="360" w:lineRule="auto"/>
        <w:ind w:firstLine="708"/>
        <w:jc w:val="both"/>
        <w:rPr>
          <w:rFonts w:ascii="Times New Roman" w:hAnsi="Times New Roman" w:cs="Times New Roman"/>
          <w:sz w:val="28"/>
          <w:szCs w:val="28"/>
          <w:shd w:val="clear" w:color="auto" w:fill="FFFFFF"/>
        </w:rPr>
      </w:pPr>
    </w:p>
    <w:p w:rsidR="000878B3" w:rsidRDefault="000878B3" w:rsidP="00692B3F">
      <w:pPr>
        <w:shd w:val="clear" w:color="auto" w:fill="FFFFFF"/>
        <w:spacing w:before="100" w:beforeAutospacing="1" w:after="100" w:afterAutospacing="1" w:line="360" w:lineRule="auto"/>
        <w:ind w:firstLine="708"/>
        <w:jc w:val="both"/>
        <w:rPr>
          <w:rFonts w:ascii="Times New Roman" w:hAnsi="Times New Roman" w:cs="Times New Roman"/>
          <w:sz w:val="28"/>
          <w:szCs w:val="28"/>
          <w:shd w:val="clear" w:color="auto" w:fill="FFFFFF"/>
        </w:rPr>
      </w:pPr>
    </w:p>
    <w:p w:rsidR="000878B3" w:rsidRDefault="000878B3" w:rsidP="00692B3F">
      <w:pPr>
        <w:shd w:val="clear" w:color="auto" w:fill="FFFFFF"/>
        <w:spacing w:before="100" w:beforeAutospacing="1" w:after="100" w:afterAutospacing="1" w:line="360" w:lineRule="auto"/>
        <w:ind w:firstLine="708"/>
        <w:jc w:val="both"/>
        <w:rPr>
          <w:rFonts w:ascii="Times New Roman" w:hAnsi="Times New Roman" w:cs="Times New Roman"/>
          <w:sz w:val="28"/>
          <w:szCs w:val="28"/>
          <w:shd w:val="clear" w:color="auto" w:fill="FFFFFF"/>
        </w:rPr>
      </w:pPr>
    </w:p>
    <w:p w:rsidR="000878B3" w:rsidRDefault="000878B3" w:rsidP="00692B3F">
      <w:pPr>
        <w:shd w:val="clear" w:color="auto" w:fill="FFFFFF"/>
        <w:spacing w:before="100" w:beforeAutospacing="1" w:after="100" w:afterAutospacing="1" w:line="360" w:lineRule="auto"/>
        <w:ind w:firstLine="708"/>
        <w:jc w:val="both"/>
        <w:rPr>
          <w:rFonts w:ascii="Times New Roman" w:hAnsi="Times New Roman" w:cs="Times New Roman"/>
          <w:sz w:val="28"/>
          <w:szCs w:val="28"/>
          <w:shd w:val="clear" w:color="auto" w:fill="FFFFFF"/>
        </w:rPr>
      </w:pPr>
    </w:p>
    <w:p w:rsidR="000878B3" w:rsidRDefault="000878B3" w:rsidP="00692B3F">
      <w:pPr>
        <w:shd w:val="clear" w:color="auto" w:fill="FFFFFF"/>
        <w:spacing w:before="100" w:beforeAutospacing="1" w:after="100" w:afterAutospacing="1" w:line="360" w:lineRule="auto"/>
        <w:ind w:firstLine="708"/>
        <w:jc w:val="both"/>
        <w:rPr>
          <w:rFonts w:ascii="Times New Roman" w:hAnsi="Times New Roman" w:cs="Times New Roman"/>
          <w:sz w:val="28"/>
          <w:szCs w:val="28"/>
          <w:shd w:val="clear" w:color="auto" w:fill="FFFFFF"/>
        </w:rPr>
      </w:pPr>
    </w:p>
    <w:p w:rsidR="000878B3" w:rsidRDefault="000878B3" w:rsidP="00692B3F">
      <w:pPr>
        <w:shd w:val="clear" w:color="auto" w:fill="FFFFFF"/>
        <w:spacing w:before="100" w:beforeAutospacing="1" w:after="100" w:afterAutospacing="1" w:line="360" w:lineRule="auto"/>
        <w:ind w:firstLine="708"/>
        <w:jc w:val="both"/>
        <w:rPr>
          <w:rFonts w:ascii="Times New Roman" w:hAnsi="Times New Roman" w:cs="Times New Roman"/>
          <w:sz w:val="28"/>
          <w:szCs w:val="28"/>
          <w:shd w:val="clear" w:color="auto" w:fill="FFFFFF"/>
        </w:rPr>
      </w:pPr>
    </w:p>
    <w:p w:rsidR="000878B3" w:rsidRDefault="000878B3" w:rsidP="00692B3F">
      <w:pPr>
        <w:shd w:val="clear" w:color="auto" w:fill="FFFFFF"/>
        <w:spacing w:before="100" w:beforeAutospacing="1" w:after="100" w:afterAutospacing="1" w:line="360" w:lineRule="auto"/>
        <w:ind w:firstLine="708"/>
        <w:jc w:val="both"/>
        <w:rPr>
          <w:rFonts w:ascii="Times New Roman" w:hAnsi="Times New Roman" w:cs="Times New Roman"/>
          <w:sz w:val="28"/>
          <w:szCs w:val="28"/>
          <w:shd w:val="clear" w:color="auto" w:fill="FFFFFF"/>
        </w:rPr>
      </w:pPr>
    </w:p>
    <w:p w:rsidR="000878B3" w:rsidRDefault="000878B3" w:rsidP="00692B3F">
      <w:pPr>
        <w:shd w:val="clear" w:color="auto" w:fill="FFFFFF"/>
        <w:spacing w:before="100" w:beforeAutospacing="1" w:after="100" w:afterAutospacing="1" w:line="360" w:lineRule="auto"/>
        <w:ind w:firstLine="708"/>
        <w:jc w:val="both"/>
        <w:rPr>
          <w:rFonts w:ascii="Times New Roman" w:hAnsi="Times New Roman" w:cs="Times New Roman"/>
          <w:sz w:val="28"/>
          <w:szCs w:val="28"/>
          <w:shd w:val="clear" w:color="auto" w:fill="FFFFFF"/>
        </w:rPr>
      </w:pPr>
    </w:p>
    <w:p w:rsidR="000878B3" w:rsidRDefault="000878B3" w:rsidP="005E07E7">
      <w:pPr>
        <w:pStyle w:val="a9"/>
        <w:jc w:val="both"/>
        <w:outlineLvl w:val="0"/>
      </w:pPr>
      <w:bookmarkStart w:id="21" w:name="_Toc358066190"/>
      <w:r>
        <w:t>Список использованной литературы и источников</w:t>
      </w:r>
      <w:bookmarkEnd w:id="21"/>
    </w:p>
    <w:p w:rsidR="00C46D15" w:rsidRPr="00A46B15" w:rsidRDefault="00C46D15" w:rsidP="005E07E7">
      <w:pPr>
        <w:jc w:val="both"/>
        <w:rPr>
          <w:rFonts w:ascii="Times New Roman" w:hAnsi="Times New Roman" w:cs="Times New Roman"/>
          <w:i/>
          <w:sz w:val="28"/>
          <w:szCs w:val="28"/>
          <w:lang w:eastAsia="en-US"/>
        </w:rPr>
      </w:pPr>
      <w:r>
        <w:rPr>
          <w:rFonts w:ascii="Times New Roman" w:hAnsi="Times New Roman" w:cs="Times New Roman"/>
          <w:i/>
          <w:sz w:val="28"/>
          <w:szCs w:val="28"/>
          <w:lang w:eastAsia="en-US"/>
        </w:rPr>
        <w:t>Монографическая литература</w:t>
      </w:r>
    </w:p>
    <w:p w:rsidR="00C46D15" w:rsidRPr="003E31F5" w:rsidRDefault="00C46D15" w:rsidP="005E07E7">
      <w:pPr>
        <w:pStyle w:val="a3"/>
        <w:numPr>
          <w:ilvl w:val="0"/>
          <w:numId w:val="16"/>
        </w:numPr>
        <w:spacing w:line="360" w:lineRule="auto"/>
        <w:jc w:val="both"/>
        <w:rPr>
          <w:rFonts w:ascii="Times New Roman" w:hAnsi="Times New Roman" w:cs="Times New Roman"/>
          <w:sz w:val="28"/>
          <w:szCs w:val="28"/>
          <w:lang w:eastAsia="en-US"/>
        </w:rPr>
      </w:pPr>
      <w:proofErr w:type="spellStart"/>
      <w:r w:rsidRPr="003E31F5">
        <w:rPr>
          <w:rFonts w:ascii="Times New Roman" w:hAnsi="Times New Roman" w:cs="Times New Roman"/>
          <w:color w:val="000000"/>
          <w:sz w:val="28"/>
          <w:szCs w:val="28"/>
          <w:shd w:val="clear" w:color="auto" w:fill="FFFFFF"/>
        </w:rPr>
        <w:t>Делёз</w:t>
      </w:r>
      <w:proofErr w:type="spellEnd"/>
      <w:r w:rsidRPr="003E31F5">
        <w:rPr>
          <w:rFonts w:ascii="Times New Roman" w:hAnsi="Times New Roman" w:cs="Times New Roman"/>
          <w:color w:val="000000"/>
          <w:sz w:val="28"/>
          <w:szCs w:val="28"/>
          <w:shd w:val="clear" w:color="auto" w:fill="FFFFFF"/>
        </w:rPr>
        <w:t xml:space="preserve"> Ж., </w:t>
      </w:r>
      <w:proofErr w:type="spellStart"/>
      <w:r w:rsidRPr="003E31F5">
        <w:rPr>
          <w:rFonts w:ascii="Times New Roman" w:hAnsi="Times New Roman" w:cs="Times New Roman"/>
          <w:color w:val="000000"/>
          <w:sz w:val="28"/>
          <w:szCs w:val="28"/>
          <w:shd w:val="clear" w:color="auto" w:fill="FFFFFF"/>
        </w:rPr>
        <w:t>Гваттари</w:t>
      </w:r>
      <w:proofErr w:type="spellEnd"/>
      <w:r w:rsidRPr="003E31F5">
        <w:rPr>
          <w:rFonts w:ascii="Times New Roman" w:hAnsi="Times New Roman" w:cs="Times New Roman"/>
          <w:color w:val="000000"/>
          <w:sz w:val="28"/>
          <w:szCs w:val="28"/>
          <w:shd w:val="clear" w:color="auto" w:fill="FFFFFF"/>
        </w:rPr>
        <w:t xml:space="preserve"> Ф. Анти-Эдип. Капитализм и шизофрения</w:t>
      </w:r>
      <w:proofErr w:type="gramStart"/>
      <w:r w:rsidRPr="003E31F5">
        <w:rPr>
          <w:rFonts w:ascii="Times New Roman" w:hAnsi="Times New Roman" w:cs="Times New Roman"/>
          <w:color w:val="000000"/>
          <w:sz w:val="28"/>
          <w:szCs w:val="28"/>
          <w:shd w:val="clear" w:color="auto" w:fill="FFFFFF"/>
        </w:rPr>
        <w:t xml:space="preserve"> / П</w:t>
      </w:r>
      <w:proofErr w:type="gramEnd"/>
      <w:r w:rsidRPr="003E31F5">
        <w:rPr>
          <w:rFonts w:ascii="Times New Roman" w:hAnsi="Times New Roman" w:cs="Times New Roman"/>
          <w:color w:val="000000"/>
          <w:sz w:val="28"/>
          <w:szCs w:val="28"/>
          <w:shd w:val="clear" w:color="auto" w:fill="FFFFFF"/>
        </w:rPr>
        <w:t xml:space="preserve">ер. с фр. и </w:t>
      </w:r>
      <w:proofErr w:type="spellStart"/>
      <w:r w:rsidRPr="003E31F5">
        <w:rPr>
          <w:rFonts w:ascii="Times New Roman" w:hAnsi="Times New Roman" w:cs="Times New Roman"/>
          <w:color w:val="000000"/>
          <w:sz w:val="28"/>
          <w:szCs w:val="28"/>
          <w:shd w:val="clear" w:color="auto" w:fill="FFFFFF"/>
        </w:rPr>
        <w:t>послесл</w:t>
      </w:r>
      <w:proofErr w:type="spellEnd"/>
      <w:r w:rsidRPr="003E31F5">
        <w:rPr>
          <w:rFonts w:ascii="Times New Roman" w:hAnsi="Times New Roman" w:cs="Times New Roman"/>
          <w:color w:val="000000"/>
          <w:sz w:val="28"/>
          <w:szCs w:val="28"/>
          <w:shd w:val="clear" w:color="auto" w:fill="FFFFFF"/>
        </w:rPr>
        <w:t xml:space="preserve">. </w:t>
      </w:r>
      <w:proofErr w:type="spellStart"/>
      <w:r w:rsidRPr="003E31F5">
        <w:rPr>
          <w:rFonts w:ascii="Times New Roman" w:hAnsi="Times New Roman" w:cs="Times New Roman"/>
          <w:color w:val="000000"/>
          <w:sz w:val="28"/>
          <w:szCs w:val="28"/>
          <w:shd w:val="clear" w:color="auto" w:fill="FFFFFF"/>
        </w:rPr>
        <w:t>Д.Кралечкина</w:t>
      </w:r>
      <w:proofErr w:type="spellEnd"/>
      <w:r w:rsidRPr="003E31F5">
        <w:rPr>
          <w:rFonts w:ascii="Times New Roman" w:hAnsi="Times New Roman" w:cs="Times New Roman"/>
          <w:color w:val="000000"/>
          <w:sz w:val="28"/>
          <w:szCs w:val="28"/>
          <w:shd w:val="clear" w:color="auto" w:fill="FFFFFF"/>
        </w:rPr>
        <w:t xml:space="preserve">, науч. ред. В. Кузнецов — Екатеринбург: </w:t>
      </w:r>
      <w:proofErr w:type="gramStart"/>
      <w:r w:rsidRPr="003E31F5">
        <w:rPr>
          <w:rFonts w:ascii="Times New Roman" w:hAnsi="Times New Roman" w:cs="Times New Roman"/>
          <w:color w:val="000000"/>
          <w:sz w:val="28"/>
          <w:szCs w:val="28"/>
          <w:shd w:val="clear" w:color="auto" w:fill="FFFFFF"/>
        </w:rPr>
        <w:t>У-Фактория</w:t>
      </w:r>
      <w:proofErr w:type="gramEnd"/>
      <w:r w:rsidRPr="003E31F5">
        <w:rPr>
          <w:rFonts w:ascii="Times New Roman" w:hAnsi="Times New Roman" w:cs="Times New Roman"/>
          <w:color w:val="000000"/>
          <w:sz w:val="28"/>
          <w:szCs w:val="28"/>
          <w:shd w:val="clear" w:color="auto" w:fill="FFFFFF"/>
        </w:rPr>
        <w:t>, 2007. – 670 с.</w:t>
      </w:r>
    </w:p>
    <w:p w:rsidR="00C46D15" w:rsidRPr="003E31F5" w:rsidRDefault="00C46D15" w:rsidP="005E07E7">
      <w:pPr>
        <w:pStyle w:val="a3"/>
        <w:numPr>
          <w:ilvl w:val="0"/>
          <w:numId w:val="16"/>
        </w:numPr>
        <w:spacing w:line="360" w:lineRule="auto"/>
        <w:jc w:val="both"/>
        <w:rPr>
          <w:rFonts w:ascii="Times New Roman" w:hAnsi="Times New Roman" w:cs="Times New Roman"/>
          <w:sz w:val="28"/>
          <w:szCs w:val="28"/>
          <w:lang w:eastAsia="en-US"/>
        </w:rPr>
      </w:pPr>
      <w:r>
        <w:rPr>
          <w:rFonts w:ascii="Times New Roman" w:hAnsi="Times New Roman" w:cs="Times New Roman"/>
          <w:sz w:val="28"/>
          <w:szCs w:val="28"/>
          <w:shd w:val="clear" w:color="auto" w:fill="FFFFFF"/>
        </w:rPr>
        <w:t xml:space="preserve">Кон И. С. </w:t>
      </w:r>
      <w:hyperlink r:id="rId10" w:history="1">
        <w:r w:rsidRPr="003E31F5">
          <w:rPr>
            <w:rStyle w:val="a4"/>
            <w:rFonts w:ascii="Times New Roman" w:hAnsi="Times New Roman" w:cs="Times New Roman"/>
            <w:color w:val="auto"/>
            <w:sz w:val="28"/>
            <w:szCs w:val="28"/>
            <w:u w:val="none"/>
            <w:shd w:val="clear" w:color="auto" w:fill="FFFFFF"/>
          </w:rPr>
          <w:t>Ребёнок и общество</w:t>
        </w:r>
      </w:hyperlink>
      <w:r w:rsidRPr="003E31F5">
        <w:rPr>
          <w:rFonts w:ascii="Times New Roman" w:hAnsi="Times New Roman" w:cs="Times New Roman"/>
          <w:sz w:val="28"/>
          <w:szCs w:val="28"/>
          <w:shd w:val="clear" w:color="auto" w:fill="FFFFFF"/>
        </w:rPr>
        <w:t>. —</w:t>
      </w:r>
      <w:r w:rsidRPr="003E31F5">
        <w:rPr>
          <w:rStyle w:val="apple-converted-space"/>
          <w:rFonts w:ascii="Times New Roman" w:hAnsi="Times New Roman" w:cs="Times New Roman"/>
          <w:sz w:val="28"/>
          <w:szCs w:val="28"/>
          <w:shd w:val="clear" w:color="auto" w:fill="FFFFFF"/>
        </w:rPr>
        <w:t> </w:t>
      </w:r>
      <w:r w:rsidRPr="003E31F5">
        <w:rPr>
          <w:rFonts w:ascii="Times New Roman" w:hAnsi="Times New Roman" w:cs="Times New Roman"/>
          <w:sz w:val="28"/>
          <w:szCs w:val="28"/>
          <w:shd w:val="clear" w:color="auto" w:fill="FFFFFF"/>
        </w:rPr>
        <w:t>М.: Академия, 2003. — 336 с.</w:t>
      </w:r>
    </w:p>
    <w:p w:rsidR="00C46D15" w:rsidRPr="008A2424" w:rsidRDefault="00C46D15" w:rsidP="005E07E7">
      <w:pPr>
        <w:pStyle w:val="a3"/>
        <w:numPr>
          <w:ilvl w:val="0"/>
          <w:numId w:val="16"/>
        </w:numPr>
        <w:spacing w:line="360" w:lineRule="auto"/>
        <w:jc w:val="both"/>
        <w:rPr>
          <w:rFonts w:ascii="Times New Roman" w:hAnsi="Times New Roman" w:cs="Times New Roman"/>
          <w:sz w:val="28"/>
          <w:szCs w:val="28"/>
          <w:lang w:eastAsia="en-US"/>
        </w:rPr>
      </w:pPr>
      <w:r w:rsidRPr="008A2424">
        <w:rPr>
          <w:rFonts w:ascii="Times New Roman" w:hAnsi="Times New Roman" w:cs="Times New Roman"/>
          <w:iCs/>
          <w:sz w:val="28"/>
          <w:szCs w:val="28"/>
          <w:shd w:val="clear" w:color="auto" w:fill="FFFFFF"/>
        </w:rPr>
        <w:t>Кон И. С.</w:t>
      </w:r>
      <w:r w:rsidRPr="008A2424">
        <w:rPr>
          <w:rStyle w:val="apple-converted-space"/>
          <w:rFonts w:ascii="Times New Roman" w:hAnsi="Times New Roman" w:cs="Times New Roman"/>
          <w:sz w:val="28"/>
          <w:szCs w:val="28"/>
          <w:shd w:val="clear" w:color="auto" w:fill="FFFFFF"/>
        </w:rPr>
        <w:t> </w:t>
      </w:r>
      <w:hyperlink r:id="rId11" w:history="1">
        <w:r w:rsidRPr="008A2424">
          <w:rPr>
            <w:rStyle w:val="a4"/>
            <w:rFonts w:ascii="Times New Roman" w:hAnsi="Times New Roman" w:cs="Times New Roman"/>
            <w:color w:val="auto"/>
            <w:sz w:val="28"/>
            <w:szCs w:val="28"/>
            <w:u w:val="none"/>
            <w:shd w:val="clear" w:color="auto" w:fill="FFFFFF"/>
          </w:rPr>
          <w:t>Клубничка на берёзке. Сексуальная культура в России</w:t>
        </w:r>
      </w:hyperlink>
      <w:r w:rsidRPr="008A2424">
        <w:rPr>
          <w:rFonts w:ascii="Times New Roman" w:hAnsi="Times New Roman" w:cs="Times New Roman"/>
          <w:sz w:val="28"/>
          <w:szCs w:val="28"/>
          <w:shd w:val="clear" w:color="auto" w:fill="FFFFFF"/>
        </w:rPr>
        <w:t xml:space="preserve">. — 3-е изд., </w:t>
      </w:r>
      <w:proofErr w:type="spellStart"/>
      <w:r w:rsidRPr="008A2424">
        <w:rPr>
          <w:rFonts w:ascii="Times New Roman" w:hAnsi="Times New Roman" w:cs="Times New Roman"/>
          <w:sz w:val="28"/>
          <w:szCs w:val="28"/>
          <w:shd w:val="clear" w:color="auto" w:fill="FFFFFF"/>
        </w:rPr>
        <w:t>испр</w:t>
      </w:r>
      <w:proofErr w:type="spellEnd"/>
      <w:r w:rsidRPr="008A2424">
        <w:rPr>
          <w:rFonts w:ascii="Times New Roman" w:hAnsi="Times New Roman" w:cs="Times New Roman"/>
          <w:sz w:val="28"/>
          <w:szCs w:val="28"/>
          <w:shd w:val="clear" w:color="auto" w:fill="FFFFFF"/>
        </w:rPr>
        <w:t>. и доп. —</w:t>
      </w:r>
      <w:r w:rsidRPr="008A2424">
        <w:rPr>
          <w:rStyle w:val="apple-converted-space"/>
          <w:rFonts w:ascii="Times New Roman" w:hAnsi="Times New Roman" w:cs="Times New Roman"/>
          <w:sz w:val="28"/>
          <w:szCs w:val="28"/>
          <w:shd w:val="clear" w:color="auto" w:fill="FFFFFF"/>
        </w:rPr>
        <w:t> </w:t>
      </w:r>
      <w:r w:rsidRPr="008A2424">
        <w:rPr>
          <w:rFonts w:ascii="Times New Roman" w:hAnsi="Times New Roman" w:cs="Times New Roman"/>
          <w:sz w:val="28"/>
          <w:szCs w:val="28"/>
          <w:shd w:val="clear" w:color="auto" w:fill="FFFFFF"/>
        </w:rPr>
        <w:t>М.:</w:t>
      </w:r>
      <w:r w:rsidRPr="008A2424">
        <w:rPr>
          <w:rStyle w:val="apple-converted-space"/>
          <w:rFonts w:ascii="Times New Roman" w:hAnsi="Times New Roman" w:cs="Times New Roman"/>
          <w:sz w:val="28"/>
          <w:szCs w:val="28"/>
          <w:shd w:val="clear" w:color="auto" w:fill="FFFFFF"/>
        </w:rPr>
        <w:t> </w:t>
      </w:r>
      <w:hyperlink r:id="rId12" w:tooltip="Время (издательство)" w:history="1">
        <w:r w:rsidRPr="008A2424">
          <w:rPr>
            <w:rStyle w:val="a4"/>
            <w:rFonts w:ascii="Times New Roman" w:hAnsi="Times New Roman" w:cs="Times New Roman"/>
            <w:color w:val="auto"/>
            <w:sz w:val="28"/>
            <w:szCs w:val="28"/>
            <w:u w:val="none"/>
            <w:shd w:val="clear" w:color="auto" w:fill="FFFFFF"/>
          </w:rPr>
          <w:t>Время</w:t>
        </w:r>
      </w:hyperlink>
      <w:r w:rsidRPr="008A2424">
        <w:rPr>
          <w:rFonts w:ascii="Times New Roman" w:hAnsi="Times New Roman" w:cs="Times New Roman"/>
          <w:sz w:val="28"/>
          <w:szCs w:val="28"/>
          <w:shd w:val="clear" w:color="auto" w:fill="FFFFFF"/>
        </w:rPr>
        <w:t>, 2010. — 608 с</w:t>
      </w:r>
      <w:r>
        <w:rPr>
          <w:rFonts w:ascii="Times New Roman" w:hAnsi="Times New Roman" w:cs="Times New Roman"/>
          <w:sz w:val="28"/>
          <w:szCs w:val="28"/>
          <w:shd w:val="clear" w:color="auto" w:fill="FFFFFF"/>
        </w:rPr>
        <w:t>.</w:t>
      </w:r>
    </w:p>
    <w:p w:rsidR="00793A44" w:rsidRPr="00793A44" w:rsidRDefault="00C46D15" w:rsidP="005E07E7">
      <w:pPr>
        <w:pStyle w:val="a3"/>
        <w:numPr>
          <w:ilvl w:val="0"/>
          <w:numId w:val="16"/>
        </w:numPr>
        <w:spacing w:line="360" w:lineRule="auto"/>
        <w:jc w:val="both"/>
        <w:rPr>
          <w:rFonts w:ascii="Times New Roman" w:hAnsi="Times New Roman" w:cs="Times New Roman"/>
          <w:sz w:val="28"/>
          <w:szCs w:val="28"/>
          <w:lang w:eastAsia="en-US"/>
        </w:rPr>
      </w:pPr>
      <w:r w:rsidRPr="003E31F5">
        <w:rPr>
          <w:rFonts w:ascii="Times New Roman" w:hAnsi="Times New Roman" w:cs="Times New Roman"/>
          <w:sz w:val="28"/>
          <w:szCs w:val="28"/>
        </w:rPr>
        <w:t xml:space="preserve">Миллер Д. Страсти Мишеля Фуко. – Екатеринбург: Кабинетный учёный, 2013. – 526 </w:t>
      </w:r>
      <w:r w:rsidR="00793A44">
        <w:rPr>
          <w:rFonts w:ascii="Times New Roman" w:hAnsi="Times New Roman" w:cs="Times New Roman"/>
          <w:sz w:val="28"/>
          <w:szCs w:val="28"/>
        </w:rPr>
        <w:t>с.</w:t>
      </w:r>
    </w:p>
    <w:p w:rsidR="00C46D15" w:rsidRDefault="00C46D15" w:rsidP="005E07E7">
      <w:pPr>
        <w:pStyle w:val="a3"/>
        <w:numPr>
          <w:ilvl w:val="0"/>
          <w:numId w:val="16"/>
        </w:numPr>
        <w:spacing w:line="360" w:lineRule="auto"/>
        <w:jc w:val="both"/>
        <w:rPr>
          <w:rFonts w:ascii="Times New Roman" w:hAnsi="Times New Roman" w:cs="Times New Roman"/>
          <w:sz w:val="28"/>
          <w:szCs w:val="28"/>
          <w:lang w:eastAsia="en-US"/>
        </w:rPr>
      </w:pPr>
      <w:r w:rsidRPr="00A46B15">
        <w:rPr>
          <w:rFonts w:ascii="Times New Roman" w:hAnsi="Times New Roman" w:cs="Times New Roman"/>
          <w:sz w:val="28"/>
          <w:szCs w:val="28"/>
          <w:lang w:eastAsia="en-US"/>
        </w:rPr>
        <w:t xml:space="preserve">Фуко М. Воля к истине: по ту сторону знания, власти и сексуальности.  Работы разных лет. Пер. с франц. – М., </w:t>
      </w:r>
      <w:proofErr w:type="spellStart"/>
      <w:r w:rsidRPr="00A46B15">
        <w:rPr>
          <w:rFonts w:ascii="Times New Roman" w:hAnsi="Times New Roman" w:cs="Times New Roman"/>
          <w:sz w:val="28"/>
          <w:szCs w:val="28"/>
          <w:lang w:eastAsia="en-US"/>
        </w:rPr>
        <w:t>Касталь</w:t>
      </w:r>
      <w:proofErr w:type="spellEnd"/>
      <w:r w:rsidRPr="00A46B15">
        <w:rPr>
          <w:rFonts w:ascii="Times New Roman" w:hAnsi="Times New Roman" w:cs="Times New Roman"/>
          <w:sz w:val="28"/>
          <w:szCs w:val="28"/>
          <w:lang w:eastAsia="en-US"/>
        </w:rPr>
        <w:t>, 1996.</w:t>
      </w:r>
      <w:r>
        <w:rPr>
          <w:rFonts w:ascii="Times New Roman" w:hAnsi="Times New Roman" w:cs="Times New Roman"/>
          <w:sz w:val="28"/>
          <w:szCs w:val="28"/>
          <w:lang w:eastAsia="en-US"/>
        </w:rPr>
        <w:t xml:space="preserve"> – 448 с.</w:t>
      </w:r>
    </w:p>
    <w:p w:rsidR="00C46D15" w:rsidRPr="008A2424" w:rsidRDefault="00C46D15" w:rsidP="005E07E7">
      <w:pPr>
        <w:pStyle w:val="a3"/>
        <w:numPr>
          <w:ilvl w:val="0"/>
          <w:numId w:val="16"/>
        </w:numPr>
        <w:spacing w:line="360" w:lineRule="auto"/>
        <w:jc w:val="both"/>
        <w:rPr>
          <w:rFonts w:ascii="Times New Roman" w:hAnsi="Times New Roman" w:cs="Times New Roman"/>
          <w:sz w:val="28"/>
          <w:szCs w:val="28"/>
          <w:lang w:eastAsia="en-US"/>
        </w:rPr>
      </w:pPr>
      <w:r w:rsidRPr="00A46B15">
        <w:rPr>
          <w:rFonts w:ascii="mes New Roman" w:eastAsia="Times New Roman" w:hAnsi="mes New Roman" w:cs="mes New Roman"/>
          <w:color w:val="000000"/>
          <w:sz w:val="28"/>
          <w:szCs w:val="24"/>
        </w:rPr>
        <w:t>Фуко</w:t>
      </w:r>
      <w:r>
        <w:rPr>
          <w:rFonts w:eastAsia="Times New Roman" w:cs="mes New Roman"/>
          <w:color w:val="000000"/>
          <w:sz w:val="28"/>
          <w:szCs w:val="24"/>
        </w:rPr>
        <w:t xml:space="preserve"> </w:t>
      </w:r>
      <w:r w:rsidRPr="00A46B15">
        <w:rPr>
          <w:rFonts w:ascii="mes New Roman" w:eastAsia="Times New Roman" w:hAnsi="mes New Roman" w:cs="mes New Roman"/>
          <w:color w:val="000000"/>
          <w:sz w:val="28"/>
          <w:szCs w:val="24"/>
        </w:rPr>
        <w:t>М. Интеллектуалы</w:t>
      </w:r>
      <w:r>
        <w:rPr>
          <w:rFonts w:eastAsia="Times New Roman" w:cs="mes New Roman"/>
          <w:color w:val="000000"/>
          <w:sz w:val="28"/>
          <w:szCs w:val="24"/>
        </w:rPr>
        <w:t xml:space="preserve"> </w:t>
      </w:r>
      <w:r w:rsidRPr="00A46B15">
        <w:rPr>
          <w:rFonts w:ascii="mes New Roman" w:eastAsia="Times New Roman" w:hAnsi="mes New Roman" w:cs="mes New Roman"/>
          <w:color w:val="000000"/>
          <w:sz w:val="28"/>
          <w:szCs w:val="24"/>
        </w:rPr>
        <w:t>и</w:t>
      </w:r>
      <w:r>
        <w:rPr>
          <w:rFonts w:eastAsia="Times New Roman" w:cs="mes New Roman"/>
          <w:color w:val="000000"/>
          <w:sz w:val="28"/>
          <w:szCs w:val="24"/>
        </w:rPr>
        <w:t xml:space="preserve"> </w:t>
      </w:r>
      <w:r w:rsidRPr="00A46B15">
        <w:rPr>
          <w:rFonts w:ascii="mes New Roman" w:eastAsia="Times New Roman" w:hAnsi="mes New Roman" w:cs="mes New Roman"/>
          <w:color w:val="000000"/>
          <w:sz w:val="28"/>
          <w:szCs w:val="24"/>
        </w:rPr>
        <w:t>власть: Избранные</w:t>
      </w:r>
      <w:r>
        <w:rPr>
          <w:rFonts w:eastAsia="Times New Roman" w:cs="mes New Roman"/>
          <w:color w:val="000000"/>
          <w:sz w:val="28"/>
          <w:szCs w:val="24"/>
        </w:rPr>
        <w:t xml:space="preserve"> </w:t>
      </w:r>
      <w:r w:rsidRPr="00A46B15">
        <w:rPr>
          <w:rFonts w:ascii="mes New Roman" w:eastAsia="Times New Roman" w:hAnsi="mes New Roman" w:cs="mes New Roman"/>
          <w:color w:val="000000"/>
          <w:sz w:val="28"/>
          <w:szCs w:val="24"/>
        </w:rPr>
        <w:t>политические</w:t>
      </w:r>
      <w:r>
        <w:rPr>
          <w:rFonts w:eastAsia="Times New Roman" w:cs="mes New Roman"/>
          <w:color w:val="000000"/>
          <w:sz w:val="28"/>
          <w:szCs w:val="24"/>
        </w:rPr>
        <w:t xml:space="preserve"> </w:t>
      </w:r>
      <w:r w:rsidRPr="00A46B15">
        <w:rPr>
          <w:rFonts w:ascii="mes New Roman" w:eastAsia="Times New Roman" w:hAnsi="mes New Roman" w:cs="mes New Roman"/>
          <w:color w:val="000000"/>
          <w:sz w:val="28"/>
          <w:szCs w:val="24"/>
        </w:rPr>
        <w:t>статьи,</w:t>
      </w:r>
      <w:r>
        <w:rPr>
          <w:rFonts w:eastAsia="Times New Roman" w:cs="mes New Roman"/>
          <w:color w:val="000000"/>
          <w:sz w:val="28"/>
          <w:szCs w:val="24"/>
        </w:rPr>
        <w:t xml:space="preserve"> </w:t>
      </w:r>
      <w:r w:rsidRPr="00A46B15">
        <w:rPr>
          <w:rFonts w:ascii="mes New Roman" w:eastAsia="Times New Roman" w:hAnsi="mes New Roman" w:cs="mes New Roman"/>
          <w:color w:val="000000"/>
          <w:sz w:val="28"/>
          <w:szCs w:val="24"/>
        </w:rPr>
        <w:t>выступления</w:t>
      </w:r>
      <w:r>
        <w:rPr>
          <w:rFonts w:eastAsia="Times New Roman" w:cs="mes New Roman"/>
          <w:color w:val="000000"/>
          <w:sz w:val="28"/>
          <w:szCs w:val="24"/>
        </w:rPr>
        <w:t xml:space="preserve"> </w:t>
      </w:r>
      <w:r w:rsidRPr="00A46B15">
        <w:rPr>
          <w:rFonts w:ascii="mes New Roman" w:eastAsia="Times New Roman" w:hAnsi="mes New Roman" w:cs="mes New Roman"/>
          <w:color w:val="000000"/>
          <w:sz w:val="28"/>
          <w:szCs w:val="24"/>
        </w:rPr>
        <w:t>и</w:t>
      </w:r>
      <w:r>
        <w:rPr>
          <w:rFonts w:eastAsia="Times New Roman" w:cs="mes New Roman"/>
          <w:color w:val="000000"/>
          <w:sz w:val="28"/>
          <w:szCs w:val="24"/>
        </w:rPr>
        <w:t xml:space="preserve"> </w:t>
      </w:r>
      <w:r w:rsidRPr="00A46B15">
        <w:rPr>
          <w:rFonts w:ascii="mes New Roman" w:eastAsia="Times New Roman" w:hAnsi="mes New Roman" w:cs="mes New Roman"/>
          <w:color w:val="000000"/>
          <w:sz w:val="28"/>
          <w:szCs w:val="24"/>
        </w:rPr>
        <w:t>интервью</w:t>
      </w:r>
      <w:proofErr w:type="gramStart"/>
      <w:r>
        <w:rPr>
          <w:rFonts w:eastAsia="Times New Roman" w:cs="mes New Roman"/>
          <w:color w:val="000000"/>
          <w:sz w:val="28"/>
          <w:szCs w:val="24"/>
        </w:rPr>
        <w:t xml:space="preserve"> </w:t>
      </w:r>
      <w:r w:rsidRPr="00A46B15">
        <w:rPr>
          <w:rFonts w:ascii="mes New Roman" w:eastAsia="Times New Roman" w:hAnsi="mes New Roman" w:cs="mes New Roman"/>
          <w:color w:val="000000"/>
          <w:sz w:val="28"/>
          <w:szCs w:val="24"/>
        </w:rPr>
        <w:t>/ П</w:t>
      </w:r>
      <w:proofErr w:type="gramEnd"/>
      <w:r w:rsidRPr="00A46B15">
        <w:rPr>
          <w:rFonts w:ascii="mes New Roman" w:eastAsia="Times New Roman" w:hAnsi="mes New Roman" w:cs="mes New Roman"/>
          <w:color w:val="000000"/>
          <w:sz w:val="28"/>
          <w:szCs w:val="24"/>
        </w:rPr>
        <w:t>ер. с</w:t>
      </w:r>
      <w:r>
        <w:rPr>
          <w:rFonts w:eastAsia="Times New Roman" w:cs="mes New Roman"/>
          <w:color w:val="000000"/>
          <w:sz w:val="28"/>
          <w:szCs w:val="24"/>
        </w:rPr>
        <w:t xml:space="preserve"> </w:t>
      </w:r>
      <w:r w:rsidRPr="00A46B15">
        <w:rPr>
          <w:rFonts w:ascii="mes New Roman" w:eastAsia="Times New Roman" w:hAnsi="mes New Roman" w:cs="mes New Roman"/>
          <w:color w:val="000000"/>
          <w:sz w:val="28"/>
          <w:szCs w:val="24"/>
        </w:rPr>
        <w:t xml:space="preserve">франц. С. Ч. </w:t>
      </w:r>
      <w:proofErr w:type="spellStart"/>
      <w:r w:rsidRPr="00A46B15">
        <w:rPr>
          <w:rFonts w:ascii="mes New Roman" w:eastAsia="Times New Roman" w:hAnsi="mes New Roman" w:cs="mes New Roman"/>
          <w:color w:val="000000"/>
          <w:sz w:val="28"/>
          <w:szCs w:val="24"/>
        </w:rPr>
        <w:t>Офертаса</w:t>
      </w:r>
      <w:proofErr w:type="spellEnd"/>
      <w:r>
        <w:rPr>
          <w:rFonts w:eastAsia="Times New Roman" w:cs="mes New Roman"/>
          <w:color w:val="000000"/>
          <w:sz w:val="28"/>
          <w:szCs w:val="24"/>
        </w:rPr>
        <w:t xml:space="preserve"> </w:t>
      </w:r>
      <w:r w:rsidRPr="00A46B15">
        <w:rPr>
          <w:rFonts w:ascii="mes New Roman" w:eastAsia="Times New Roman" w:hAnsi="mes New Roman" w:cs="mes New Roman"/>
          <w:color w:val="000000"/>
          <w:sz w:val="28"/>
          <w:szCs w:val="24"/>
        </w:rPr>
        <w:t>под</w:t>
      </w:r>
      <w:r>
        <w:rPr>
          <w:rFonts w:eastAsia="Times New Roman" w:cs="mes New Roman"/>
          <w:color w:val="000000"/>
          <w:sz w:val="28"/>
          <w:szCs w:val="24"/>
        </w:rPr>
        <w:t xml:space="preserve"> </w:t>
      </w:r>
      <w:r w:rsidRPr="00A46B15">
        <w:rPr>
          <w:rFonts w:ascii="mes New Roman" w:eastAsia="Times New Roman" w:hAnsi="mes New Roman" w:cs="mes New Roman"/>
          <w:color w:val="000000"/>
          <w:sz w:val="28"/>
          <w:szCs w:val="24"/>
        </w:rPr>
        <w:t>общей</w:t>
      </w:r>
      <w:r>
        <w:rPr>
          <w:rFonts w:eastAsia="Times New Roman" w:cs="mes New Roman"/>
          <w:color w:val="000000"/>
          <w:sz w:val="28"/>
          <w:szCs w:val="24"/>
        </w:rPr>
        <w:t xml:space="preserve"> </w:t>
      </w:r>
      <w:r w:rsidRPr="00A46B15">
        <w:rPr>
          <w:rFonts w:ascii="mes New Roman" w:eastAsia="Times New Roman" w:hAnsi="mes New Roman" w:cs="mes New Roman"/>
          <w:color w:val="000000"/>
          <w:sz w:val="28"/>
          <w:szCs w:val="24"/>
        </w:rPr>
        <w:t>ред. В. П.</w:t>
      </w:r>
      <w:r>
        <w:rPr>
          <w:rFonts w:eastAsia="Times New Roman" w:cs="mes New Roman"/>
          <w:color w:val="000000"/>
          <w:sz w:val="28"/>
          <w:szCs w:val="24"/>
        </w:rPr>
        <w:t xml:space="preserve"> </w:t>
      </w:r>
      <w:proofErr w:type="spellStart"/>
      <w:r w:rsidRPr="00A46B15">
        <w:rPr>
          <w:rFonts w:ascii="mes New Roman" w:eastAsia="Times New Roman" w:hAnsi="mes New Roman" w:cs="mes New Roman"/>
          <w:color w:val="000000"/>
          <w:sz w:val="28"/>
          <w:szCs w:val="24"/>
        </w:rPr>
        <w:t>Визгина</w:t>
      </w:r>
      <w:proofErr w:type="spellEnd"/>
      <w:r>
        <w:rPr>
          <w:rFonts w:eastAsia="Times New Roman" w:cs="mes New Roman"/>
          <w:color w:val="000000"/>
          <w:sz w:val="28"/>
          <w:szCs w:val="24"/>
        </w:rPr>
        <w:t xml:space="preserve"> </w:t>
      </w:r>
      <w:r w:rsidRPr="00A46B15">
        <w:rPr>
          <w:rFonts w:ascii="mes New Roman" w:eastAsia="Times New Roman" w:hAnsi="mes New Roman" w:cs="mes New Roman"/>
          <w:color w:val="000000"/>
          <w:sz w:val="28"/>
          <w:szCs w:val="24"/>
        </w:rPr>
        <w:t>и</w:t>
      </w:r>
      <w:r>
        <w:rPr>
          <w:rFonts w:eastAsia="Times New Roman" w:cs="mes New Roman"/>
          <w:color w:val="000000"/>
          <w:sz w:val="28"/>
          <w:szCs w:val="24"/>
        </w:rPr>
        <w:t xml:space="preserve"> </w:t>
      </w:r>
      <w:r w:rsidRPr="00A46B15">
        <w:rPr>
          <w:rFonts w:ascii="mes New Roman" w:eastAsia="Times New Roman" w:hAnsi="mes New Roman" w:cs="mes New Roman"/>
          <w:color w:val="000000"/>
          <w:sz w:val="28"/>
          <w:szCs w:val="24"/>
        </w:rPr>
        <w:t>Б. М. С</w:t>
      </w:r>
      <w:r>
        <w:rPr>
          <w:rFonts w:ascii="mes New Roman" w:eastAsia="Times New Roman" w:hAnsi="mes New Roman" w:cs="mes New Roman"/>
          <w:color w:val="000000"/>
          <w:sz w:val="28"/>
          <w:szCs w:val="24"/>
        </w:rPr>
        <w:t xml:space="preserve">куратова. - М.: </w:t>
      </w:r>
      <w:proofErr w:type="spellStart"/>
      <w:r>
        <w:rPr>
          <w:rFonts w:ascii="mes New Roman" w:eastAsia="Times New Roman" w:hAnsi="mes New Roman" w:cs="mes New Roman"/>
          <w:color w:val="000000"/>
          <w:sz w:val="28"/>
          <w:szCs w:val="24"/>
        </w:rPr>
        <w:t>Праксис</w:t>
      </w:r>
      <w:proofErr w:type="spellEnd"/>
      <w:r>
        <w:rPr>
          <w:rFonts w:ascii="mes New Roman" w:eastAsia="Times New Roman" w:hAnsi="mes New Roman" w:cs="mes New Roman"/>
          <w:color w:val="000000"/>
          <w:sz w:val="28"/>
          <w:szCs w:val="24"/>
        </w:rPr>
        <w:t xml:space="preserve">, 2002. </w:t>
      </w:r>
      <w:r>
        <w:rPr>
          <w:rFonts w:eastAsia="Times New Roman" w:cs="mes New Roman"/>
          <w:color w:val="000000"/>
          <w:sz w:val="28"/>
          <w:szCs w:val="24"/>
        </w:rPr>
        <w:t>–</w:t>
      </w:r>
      <w:r>
        <w:rPr>
          <w:rFonts w:ascii="mes New Roman" w:eastAsia="Times New Roman" w:hAnsi="mes New Roman" w:cs="mes New Roman"/>
          <w:color w:val="000000"/>
          <w:sz w:val="28"/>
          <w:szCs w:val="24"/>
        </w:rPr>
        <w:t xml:space="preserve"> 384 с.</w:t>
      </w:r>
    </w:p>
    <w:p w:rsidR="00C46D15" w:rsidRPr="008A2424" w:rsidRDefault="00C46D15" w:rsidP="005E07E7">
      <w:pPr>
        <w:pStyle w:val="a3"/>
        <w:numPr>
          <w:ilvl w:val="0"/>
          <w:numId w:val="16"/>
        </w:numPr>
        <w:spacing w:line="360" w:lineRule="auto"/>
        <w:jc w:val="both"/>
        <w:rPr>
          <w:rFonts w:ascii="Times New Roman" w:hAnsi="Times New Roman" w:cs="Times New Roman"/>
          <w:sz w:val="28"/>
          <w:szCs w:val="28"/>
          <w:lang w:eastAsia="en-US"/>
        </w:rPr>
      </w:pPr>
      <w:r w:rsidRPr="008A2424">
        <w:rPr>
          <w:rFonts w:ascii="Times New Roman" w:hAnsi="Times New Roman" w:cs="Times New Roman"/>
          <w:sz w:val="28"/>
          <w:szCs w:val="28"/>
          <w:lang w:eastAsia="en-US"/>
        </w:rPr>
        <w:t>Фуко</w:t>
      </w:r>
      <w:r>
        <w:rPr>
          <w:rFonts w:ascii="Times New Roman" w:hAnsi="Times New Roman" w:cs="Times New Roman"/>
          <w:sz w:val="28"/>
          <w:szCs w:val="28"/>
          <w:lang w:eastAsia="en-US"/>
        </w:rPr>
        <w:t xml:space="preserve"> М</w:t>
      </w:r>
      <w:r w:rsidRPr="008A2424">
        <w:rPr>
          <w:rFonts w:ascii="Times New Roman" w:hAnsi="Times New Roman" w:cs="Times New Roman"/>
          <w:sz w:val="28"/>
          <w:szCs w:val="28"/>
          <w:lang w:eastAsia="en-US"/>
        </w:rPr>
        <w:t xml:space="preserve">. Использование удовольствий. История сексуальности. Т. 2 / Пер. с франц. В.Каплуна. </w:t>
      </w:r>
      <w:r>
        <w:rPr>
          <w:rFonts w:ascii="Times New Roman" w:hAnsi="Times New Roman" w:cs="Times New Roman"/>
          <w:sz w:val="28"/>
          <w:szCs w:val="28"/>
          <w:lang w:eastAsia="en-US"/>
        </w:rPr>
        <w:t>–</w:t>
      </w:r>
      <w:r w:rsidRPr="008A2424">
        <w:rPr>
          <w:rFonts w:ascii="Times New Roman" w:hAnsi="Times New Roman" w:cs="Times New Roman"/>
          <w:sz w:val="28"/>
          <w:szCs w:val="28"/>
          <w:lang w:eastAsia="en-US"/>
        </w:rPr>
        <w:t xml:space="preserve"> СПб</w:t>
      </w:r>
      <w:proofErr w:type="gramStart"/>
      <w:r w:rsidRPr="008A2424">
        <w:rPr>
          <w:rFonts w:ascii="Times New Roman" w:hAnsi="Times New Roman" w:cs="Times New Roman"/>
          <w:sz w:val="28"/>
          <w:szCs w:val="28"/>
          <w:lang w:eastAsia="en-US"/>
        </w:rPr>
        <w:t xml:space="preserve">.: </w:t>
      </w:r>
      <w:proofErr w:type="gramEnd"/>
      <w:r w:rsidRPr="008A2424">
        <w:rPr>
          <w:rFonts w:ascii="Times New Roman" w:hAnsi="Times New Roman" w:cs="Times New Roman"/>
          <w:sz w:val="28"/>
          <w:szCs w:val="28"/>
          <w:lang w:eastAsia="en-US"/>
        </w:rPr>
        <w:t>Академический проект, 2004, 432 с.</w:t>
      </w:r>
    </w:p>
    <w:p w:rsidR="00C46D15" w:rsidRPr="00A46B15" w:rsidRDefault="00C46D15" w:rsidP="005E07E7">
      <w:pPr>
        <w:pStyle w:val="a3"/>
        <w:numPr>
          <w:ilvl w:val="0"/>
          <w:numId w:val="16"/>
        </w:numPr>
        <w:spacing w:line="360" w:lineRule="auto"/>
        <w:jc w:val="both"/>
        <w:rPr>
          <w:rFonts w:ascii="Times New Roman" w:hAnsi="Times New Roman" w:cs="Times New Roman"/>
          <w:sz w:val="28"/>
          <w:szCs w:val="28"/>
          <w:lang w:eastAsia="en-US"/>
        </w:rPr>
      </w:pPr>
      <w:r w:rsidRPr="00A46B15">
        <w:rPr>
          <w:rFonts w:ascii="mes New Roman" w:eastAsia="Times New Roman" w:hAnsi="mes New Roman" w:cs="mes New Roman"/>
          <w:color w:val="000000"/>
          <w:sz w:val="28"/>
          <w:szCs w:val="24"/>
        </w:rPr>
        <w:t>Фуко</w:t>
      </w:r>
      <w:r>
        <w:rPr>
          <w:rFonts w:eastAsia="Times New Roman" w:cs="mes New Roman"/>
          <w:color w:val="000000"/>
          <w:sz w:val="28"/>
          <w:szCs w:val="24"/>
        </w:rPr>
        <w:t xml:space="preserve"> </w:t>
      </w:r>
      <w:r w:rsidRPr="00A46B15">
        <w:rPr>
          <w:rFonts w:ascii="mes New Roman" w:eastAsia="Times New Roman" w:hAnsi="mes New Roman" w:cs="mes New Roman"/>
          <w:color w:val="000000"/>
          <w:sz w:val="28"/>
          <w:szCs w:val="24"/>
        </w:rPr>
        <w:t>М. Надзирать</w:t>
      </w:r>
      <w:r>
        <w:rPr>
          <w:rFonts w:eastAsia="Times New Roman" w:cs="mes New Roman"/>
          <w:color w:val="000000"/>
          <w:sz w:val="28"/>
          <w:szCs w:val="24"/>
        </w:rPr>
        <w:t xml:space="preserve"> </w:t>
      </w:r>
      <w:r w:rsidRPr="00A46B15">
        <w:rPr>
          <w:rFonts w:ascii="mes New Roman" w:eastAsia="Times New Roman" w:hAnsi="mes New Roman" w:cs="mes New Roman"/>
          <w:color w:val="000000"/>
          <w:sz w:val="28"/>
          <w:szCs w:val="24"/>
        </w:rPr>
        <w:t>и</w:t>
      </w:r>
      <w:r>
        <w:rPr>
          <w:rFonts w:eastAsia="Times New Roman" w:cs="mes New Roman"/>
          <w:color w:val="000000"/>
          <w:sz w:val="28"/>
          <w:szCs w:val="24"/>
        </w:rPr>
        <w:t xml:space="preserve"> </w:t>
      </w:r>
      <w:r w:rsidRPr="00A46B15">
        <w:rPr>
          <w:rFonts w:ascii="mes New Roman" w:eastAsia="Times New Roman" w:hAnsi="mes New Roman" w:cs="mes New Roman"/>
          <w:color w:val="000000"/>
          <w:sz w:val="28"/>
          <w:szCs w:val="24"/>
        </w:rPr>
        <w:t>наказывать. Рождение</w:t>
      </w:r>
      <w:r>
        <w:rPr>
          <w:rFonts w:eastAsia="Times New Roman" w:cs="mes New Roman"/>
          <w:color w:val="000000"/>
          <w:sz w:val="28"/>
          <w:szCs w:val="24"/>
        </w:rPr>
        <w:t xml:space="preserve"> </w:t>
      </w:r>
      <w:r w:rsidRPr="00A46B15">
        <w:rPr>
          <w:rFonts w:ascii="mes New Roman" w:eastAsia="Times New Roman" w:hAnsi="mes New Roman" w:cs="mes New Roman"/>
          <w:color w:val="000000"/>
          <w:sz w:val="28"/>
          <w:szCs w:val="24"/>
        </w:rPr>
        <w:t>тюрьмы/ пер. с</w:t>
      </w:r>
      <w:r>
        <w:rPr>
          <w:rFonts w:eastAsia="Times New Roman" w:cs="mes New Roman"/>
          <w:color w:val="000000"/>
          <w:sz w:val="28"/>
          <w:szCs w:val="24"/>
        </w:rPr>
        <w:t xml:space="preserve"> </w:t>
      </w:r>
      <w:r w:rsidRPr="00A46B15">
        <w:rPr>
          <w:rFonts w:ascii="mes New Roman" w:eastAsia="Times New Roman" w:hAnsi="mes New Roman" w:cs="mes New Roman"/>
          <w:color w:val="000000"/>
          <w:sz w:val="28"/>
          <w:szCs w:val="24"/>
        </w:rPr>
        <w:t>франц.</w:t>
      </w:r>
      <w:r>
        <w:rPr>
          <w:rFonts w:eastAsia="Times New Roman" w:cs="mes New Roman"/>
          <w:color w:val="000000"/>
          <w:sz w:val="28"/>
          <w:szCs w:val="24"/>
        </w:rPr>
        <w:t xml:space="preserve"> </w:t>
      </w:r>
      <w:r w:rsidRPr="00A46B15">
        <w:rPr>
          <w:rFonts w:ascii="mes New Roman" w:eastAsia="Times New Roman" w:hAnsi="mes New Roman" w:cs="mes New Roman"/>
          <w:color w:val="000000"/>
          <w:sz w:val="28"/>
          <w:szCs w:val="24"/>
        </w:rPr>
        <w:t>В.Наумова</w:t>
      </w:r>
      <w:r>
        <w:rPr>
          <w:rFonts w:eastAsia="Times New Roman" w:cs="mes New Roman"/>
          <w:color w:val="000000"/>
          <w:sz w:val="28"/>
          <w:szCs w:val="24"/>
        </w:rPr>
        <w:t xml:space="preserve"> </w:t>
      </w:r>
      <w:r w:rsidRPr="00A46B15">
        <w:rPr>
          <w:rFonts w:ascii="mes New Roman" w:eastAsia="Times New Roman" w:hAnsi="mes New Roman" w:cs="mes New Roman"/>
          <w:color w:val="000000"/>
          <w:sz w:val="28"/>
          <w:szCs w:val="24"/>
        </w:rPr>
        <w:t>под</w:t>
      </w:r>
      <w:r>
        <w:rPr>
          <w:rFonts w:eastAsia="Times New Roman" w:cs="mes New Roman"/>
          <w:color w:val="000000"/>
          <w:sz w:val="28"/>
          <w:szCs w:val="24"/>
        </w:rPr>
        <w:t xml:space="preserve"> </w:t>
      </w:r>
      <w:r w:rsidRPr="00A46B15">
        <w:rPr>
          <w:rFonts w:ascii="mes New Roman" w:eastAsia="Times New Roman" w:hAnsi="mes New Roman" w:cs="mes New Roman"/>
          <w:color w:val="000000"/>
          <w:sz w:val="28"/>
          <w:szCs w:val="24"/>
        </w:rPr>
        <w:t>ред. И. Борисовой. –</w:t>
      </w:r>
      <w:r>
        <w:rPr>
          <w:rFonts w:eastAsia="Times New Roman" w:cs="mes New Roman"/>
          <w:color w:val="000000"/>
          <w:sz w:val="28"/>
          <w:szCs w:val="24"/>
        </w:rPr>
        <w:t xml:space="preserve"> </w:t>
      </w:r>
      <w:r w:rsidRPr="00A46B15">
        <w:rPr>
          <w:rFonts w:ascii="mes New Roman" w:eastAsia="Times New Roman" w:hAnsi="mes New Roman" w:cs="mes New Roman"/>
          <w:color w:val="000000"/>
          <w:sz w:val="28"/>
          <w:szCs w:val="24"/>
        </w:rPr>
        <w:t>М.: Издательство</w:t>
      </w:r>
      <w:r>
        <w:rPr>
          <w:rFonts w:eastAsia="Times New Roman" w:cs="mes New Roman"/>
          <w:color w:val="000000"/>
          <w:sz w:val="28"/>
          <w:szCs w:val="24"/>
        </w:rPr>
        <w:t xml:space="preserve"> </w:t>
      </w:r>
      <w:r w:rsidRPr="00A46B15">
        <w:rPr>
          <w:rFonts w:ascii="mes New Roman" w:eastAsia="Times New Roman" w:hAnsi="mes New Roman" w:cs="mes New Roman"/>
          <w:color w:val="000000"/>
          <w:sz w:val="28"/>
          <w:szCs w:val="24"/>
        </w:rPr>
        <w:t>«</w:t>
      </w:r>
      <w:proofErr w:type="spellStart"/>
      <w:r w:rsidRPr="00A46B15">
        <w:rPr>
          <w:rFonts w:ascii="mes New Roman" w:eastAsia="Times New Roman" w:hAnsi="mes New Roman" w:cs="mes New Roman"/>
          <w:color w:val="000000"/>
          <w:sz w:val="28"/>
          <w:szCs w:val="24"/>
        </w:rPr>
        <w:t>Ad</w:t>
      </w:r>
      <w:proofErr w:type="spellEnd"/>
      <w:r w:rsidRPr="00A46B15">
        <w:rPr>
          <w:rFonts w:ascii="mes New Roman" w:eastAsia="Times New Roman" w:hAnsi="mes New Roman" w:cs="mes New Roman"/>
          <w:color w:val="000000"/>
          <w:sz w:val="28"/>
          <w:szCs w:val="24"/>
        </w:rPr>
        <w:t xml:space="preserve"> </w:t>
      </w:r>
      <w:proofErr w:type="spellStart"/>
      <w:r w:rsidRPr="00A46B15">
        <w:rPr>
          <w:rFonts w:ascii="mes New Roman" w:eastAsia="Times New Roman" w:hAnsi="mes New Roman" w:cs="mes New Roman"/>
          <w:color w:val="000000"/>
          <w:sz w:val="28"/>
          <w:szCs w:val="24"/>
        </w:rPr>
        <w:t>Marginem</w:t>
      </w:r>
      <w:proofErr w:type="spellEnd"/>
      <w:r>
        <w:rPr>
          <w:rFonts w:ascii="Times New Roman" w:eastAsia="Times New Roman" w:hAnsi="Times New Roman" w:cs="Times New Roman"/>
          <w:color w:val="000000"/>
          <w:sz w:val="28"/>
          <w:szCs w:val="24"/>
        </w:rPr>
        <w:t>»</w:t>
      </w:r>
      <w:r w:rsidRPr="00A46B15">
        <w:rPr>
          <w:rFonts w:ascii="mes New Roman" w:eastAsia="Times New Roman" w:hAnsi="mes New Roman" w:cs="mes New Roman"/>
          <w:color w:val="000000"/>
          <w:sz w:val="28"/>
          <w:szCs w:val="24"/>
        </w:rPr>
        <w:t>, 1999.</w:t>
      </w:r>
    </w:p>
    <w:p w:rsidR="00C46D15" w:rsidRPr="008A2424" w:rsidRDefault="00C46D15" w:rsidP="005E07E7">
      <w:pPr>
        <w:pStyle w:val="a3"/>
        <w:numPr>
          <w:ilvl w:val="0"/>
          <w:numId w:val="16"/>
        </w:numPr>
        <w:autoSpaceDE w:val="0"/>
        <w:autoSpaceDN w:val="0"/>
        <w:adjustRightInd w:val="0"/>
        <w:snapToGrid w:val="0"/>
        <w:spacing w:after="0" w:line="360" w:lineRule="auto"/>
        <w:jc w:val="both"/>
        <w:rPr>
          <w:rFonts w:ascii="mes New Roman" w:eastAsia="Times New Roman" w:hAnsi="mes New Roman" w:cs="mes New Roman"/>
          <w:color w:val="000000"/>
          <w:sz w:val="28"/>
          <w:szCs w:val="24"/>
        </w:rPr>
      </w:pPr>
      <w:r w:rsidRPr="008A2424">
        <w:rPr>
          <w:rFonts w:ascii="mes New Roman" w:eastAsia="Times New Roman" w:hAnsi="mes New Roman" w:cs="mes New Roman"/>
          <w:color w:val="000000"/>
          <w:sz w:val="28"/>
          <w:szCs w:val="24"/>
        </w:rPr>
        <w:t>Фуко</w:t>
      </w:r>
      <w:r>
        <w:rPr>
          <w:rFonts w:eastAsia="Times New Roman" w:cs="mes New Roman"/>
          <w:color w:val="000000"/>
          <w:sz w:val="28"/>
          <w:szCs w:val="24"/>
        </w:rPr>
        <w:t xml:space="preserve"> </w:t>
      </w:r>
      <w:r w:rsidRPr="008A2424">
        <w:rPr>
          <w:rFonts w:ascii="mes New Roman" w:eastAsia="Times New Roman" w:hAnsi="mes New Roman" w:cs="mes New Roman"/>
          <w:color w:val="000000"/>
          <w:sz w:val="28"/>
          <w:szCs w:val="24"/>
        </w:rPr>
        <w:t>М. Нужно</w:t>
      </w:r>
      <w:r>
        <w:rPr>
          <w:rFonts w:eastAsia="Times New Roman" w:cs="mes New Roman"/>
          <w:color w:val="000000"/>
          <w:sz w:val="28"/>
          <w:szCs w:val="24"/>
        </w:rPr>
        <w:t xml:space="preserve"> </w:t>
      </w:r>
      <w:r w:rsidRPr="008A2424">
        <w:rPr>
          <w:rFonts w:ascii="mes New Roman" w:eastAsia="Times New Roman" w:hAnsi="mes New Roman" w:cs="mes New Roman"/>
          <w:color w:val="000000"/>
          <w:sz w:val="28"/>
          <w:szCs w:val="24"/>
        </w:rPr>
        <w:t>защищать</w:t>
      </w:r>
      <w:r>
        <w:rPr>
          <w:rFonts w:eastAsia="Times New Roman" w:cs="mes New Roman"/>
          <w:color w:val="000000"/>
          <w:sz w:val="28"/>
          <w:szCs w:val="24"/>
        </w:rPr>
        <w:t xml:space="preserve"> </w:t>
      </w:r>
      <w:r w:rsidRPr="008A2424">
        <w:rPr>
          <w:rFonts w:ascii="mes New Roman" w:eastAsia="Times New Roman" w:hAnsi="mes New Roman" w:cs="mes New Roman"/>
          <w:color w:val="000000"/>
          <w:sz w:val="28"/>
          <w:szCs w:val="24"/>
        </w:rPr>
        <w:t>общество: Курс</w:t>
      </w:r>
      <w:r>
        <w:rPr>
          <w:rFonts w:eastAsia="Times New Roman" w:cs="mes New Roman"/>
          <w:color w:val="000000"/>
          <w:sz w:val="28"/>
          <w:szCs w:val="24"/>
        </w:rPr>
        <w:t xml:space="preserve"> </w:t>
      </w:r>
      <w:r>
        <w:rPr>
          <w:rFonts w:ascii="mes New Roman" w:eastAsia="Times New Roman" w:hAnsi="mes New Roman" w:cs="mes New Roman"/>
          <w:color w:val="000000"/>
          <w:sz w:val="28"/>
          <w:szCs w:val="24"/>
        </w:rPr>
        <w:t>лекций,</w:t>
      </w:r>
      <w:r>
        <w:rPr>
          <w:rFonts w:eastAsia="Times New Roman" w:cs="mes New Roman"/>
          <w:color w:val="000000"/>
          <w:sz w:val="28"/>
          <w:szCs w:val="24"/>
        </w:rPr>
        <w:t xml:space="preserve"> </w:t>
      </w:r>
      <w:r w:rsidRPr="008A2424">
        <w:rPr>
          <w:rFonts w:ascii="mes New Roman" w:eastAsia="Times New Roman" w:hAnsi="mes New Roman" w:cs="mes New Roman"/>
          <w:color w:val="000000"/>
          <w:sz w:val="28"/>
          <w:szCs w:val="24"/>
        </w:rPr>
        <w:t>прочитанны</w:t>
      </w:r>
      <w:r>
        <w:rPr>
          <w:rFonts w:eastAsia="Times New Roman" w:cs="mes New Roman"/>
          <w:color w:val="000000"/>
          <w:sz w:val="28"/>
          <w:szCs w:val="24"/>
        </w:rPr>
        <w:t xml:space="preserve">х в </w:t>
      </w:r>
      <w:proofErr w:type="spellStart"/>
      <w:r w:rsidRPr="008A2424">
        <w:rPr>
          <w:rFonts w:ascii="mes New Roman" w:eastAsia="Times New Roman" w:hAnsi="mes New Roman" w:cs="mes New Roman"/>
          <w:color w:val="000000"/>
          <w:sz w:val="28"/>
          <w:szCs w:val="24"/>
        </w:rPr>
        <w:t>Коллежде</w:t>
      </w:r>
      <w:proofErr w:type="spellEnd"/>
      <w:r>
        <w:rPr>
          <w:rFonts w:eastAsia="Times New Roman" w:cs="mes New Roman"/>
          <w:color w:val="000000"/>
          <w:sz w:val="28"/>
          <w:szCs w:val="24"/>
        </w:rPr>
        <w:t xml:space="preserve"> </w:t>
      </w:r>
      <w:r w:rsidRPr="008A2424">
        <w:rPr>
          <w:rFonts w:ascii="Times New Roman" w:eastAsia="Times New Roman" w:hAnsi="Times New Roman" w:cs="Times New Roman"/>
          <w:color w:val="000000"/>
          <w:sz w:val="28"/>
          <w:szCs w:val="24"/>
        </w:rPr>
        <w:t>де</w:t>
      </w:r>
      <w:r>
        <w:rPr>
          <w:rFonts w:eastAsia="Times New Roman" w:cs="mes New Roman"/>
          <w:color w:val="000000"/>
          <w:sz w:val="28"/>
          <w:szCs w:val="24"/>
        </w:rPr>
        <w:t xml:space="preserve"> </w:t>
      </w:r>
      <w:r w:rsidRPr="008A2424">
        <w:rPr>
          <w:rFonts w:ascii="mes New Roman" w:eastAsia="Times New Roman" w:hAnsi="mes New Roman" w:cs="mes New Roman"/>
          <w:color w:val="000000"/>
          <w:sz w:val="28"/>
          <w:szCs w:val="24"/>
        </w:rPr>
        <w:t>Франс</w:t>
      </w:r>
      <w:r>
        <w:rPr>
          <w:rFonts w:eastAsia="Times New Roman" w:cs="mes New Roman"/>
          <w:color w:val="000000"/>
          <w:sz w:val="28"/>
          <w:szCs w:val="24"/>
        </w:rPr>
        <w:t xml:space="preserve"> </w:t>
      </w:r>
      <w:r w:rsidRPr="008A2424">
        <w:rPr>
          <w:rFonts w:ascii="mes New Roman" w:eastAsia="Times New Roman" w:hAnsi="mes New Roman" w:cs="mes New Roman"/>
          <w:color w:val="000000"/>
          <w:sz w:val="28"/>
          <w:szCs w:val="24"/>
        </w:rPr>
        <w:t>в</w:t>
      </w:r>
      <w:r>
        <w:rPr>
          <w:rFonts w:eastAsia="Times New Roman" w:cs="mes New Roman"/>
          <w:color w:val="000000"/>
          <w:sz w:val="28"/>
          <w:szCs w:val="24"/>
        </w:rPr>
        <w:t xml:space="preserve"> </w:t>
      </w:r>
      <w:r w:rsidRPr="008A2424">
        <w:rPr>
          <w:rFonts w:ascii="mes New Roman" w:eastAsia="Times New Roman" w:hAnsi="mes New Roman" w:cs="mes New Roman"/>
          <w:color w:val="000000"/>
          <w:sz w:val="28"/>
          <w:szCs w:val="24"/>
        </w:rPr>
        <w:t>1975-1976 учебном</w:t>
      </w:r>
      <w:r>
        <w:rPr>
          <w:rFonts w:eastAsia="Times New Roman" w:cs="mes New Roman"/>
          <w:color w:val="000000"/>
          <w:sz w:val="28"/>
          <w:szCs w:val="24"/>
        </w:rPr>
        <w:t xml:space="preserve"> </w:t>
      </w:r>
      <w:r w:rsidRPr="008A2424">
        <w:rPr>
          <w:rFonts w:ascii="mes New Roman" w:eastAsia="Times New Roman" w:hAnsi="mes New Roman" w:cs="mes New Roman"/>
          <w:color w:val="000000"/>
          <w:sz w:val="28"/>
          <w:szCs w:val="24"/>
        </w:rPr>
        <w:t>году. –</w:t>
      </w:r>
      <w:r>
        <w:rPr>
          <w:rFonts w:eastAsia="Times New Roman" w:cs="mes New Roman"/>
          <w:color w:val="000000"/>
          <w:sz w:val="28"/>
          <w:szCs w:val="24"/>
        </w:rPr>
        <w:t xml:space="preserve"> </w:t>
      </w:r>
      <w:r w:rsidRPr="008A2424">
        <w:rPr>
          <w:rFonts w:ascii="mes New Roman" w:eastAsia="Times New Roman" w:hAnsi="mes New Roman" w:cs="mes New Roman"/>
          <w:color w:val="000000"/>
          <w:sz w:val="28"/>
          <w:szCs w:val="24"/>
        </w:rPr>
        <w:t>СПб</w:t>
      </w:r>
      <w:proofErr w:type="gramStart"/>
      <w:r w:rsidRPr="008A2424">
        <w:rPr>
          <w:rFonts w:ascii="mes New Roman" w:eastAsia="Times New Roman" w:hAnsi="mes New Roman" w:cs="mes New Roman"/>
          <w:color w:val="000000"/>
          <w:sz w:val="28"/>
          <w:szCs w:val="24"/>
        </w:rPr>
        <w:t>.:</w:t>
      </w:r>
      <w:r>
        <w:rPr>
          <w:rFonts w:eastAsia="Times New Roman" w:cs="mes New Roman"/>
          <w:color w:val="000000"/>
          <w:sz w:val="28"/>
          <w:szCs w:val="24"/>
        </w:rPr>
        <w:t xml:space="preserve"> </w:t>
      </w:r>
      <w:proofErr w:type="gramEnd"/>
      <w:r w:rsidRPr="008A2424">
        <w:rPr>
          <w:rFonts w:ascii="mes New Roman" w:eastAsia="Times New Roman" w:hAnsi="mes New Roman" w:cs="mes New Roman"/>
          <w:color w:val="000000"/>
          <w:sz w:val="28"/>
          <w:szCs w:val="24"/>
        </w:rPr>
        <w:t>Наука, 2005. –</w:t>
      </w:r>
      <w:r>
        <w:rPr>
          <w:rFonts w:eastAsia="Times New Roman" w:cs="mes New Roman"/>
          <w:color w:val="000000"/>
          <w:sz w:val="28"/>
          <w:szCs w:val="24"/>
        </w:rPr>
        <w:t xml:space="preserve"> </w:t>
      </w:r>
      <w:r w:rsidRPr="008A2424">
        <w:rPr>
          <w:rFonts w:ascii="mes New Roman" w:eastAsia="Times New Roman" w:hAnsi="mes New Roman" w:cs="mes New Roman"/>
          <w:color w:val="000000"/>
          <w:sz w:val="28"/>
          <w:szCs w:val="24"/>
        </w:rPr>
        <w:t>312</w:t>
      </w:r>
      <w:r>
        <w:rPr>
          <w:rFonts w:eastAsia="Times New Roman" w:cs="mes New Roman"/>
          <w:color w:val="000000"/>
          <w:sz w:val="28"/>
          <w:szCs w:val="24"/>
        </w:rPr>
        <w:t xml:space="preserve"> </w:t>
      </w:r>
      <w:r w:rsidRPr="008A2424">
        <w:rPr>
          <w:rFonts w:ascii="mes New Roman" w:eastAsia="Times New Roman" w:hAnsi="mes New Roman" w:cs="mes New Roman"/>
          <w:color w:val="000000"/>
          <w:sz w:val="28"/>
          <w:szCs w:val="24"/>
        </w:rPr>
        <w:t>с.</w:t>
      </w:r>
    </w:p>
    <w:p w:rsidR="00C46D15" w:rsidRDefault="00C46D15" w:rsidP="005E07E7">
      <w:pPr>
        <w:pStyle w:val="a3"/>
        <w:numPr>
          <w:ilvl w:val="0"/>
          <w:numId w:val="16"/>
        </w:numPr>
        <w:spacing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Фуко М. Рождение </w:t>
      </w:r>
      <w:proofErr w:type="spellStart"/>
      <w:r>
        <w:rPr>
          <w:rFonts w:ascii="Times New Roman" w:hAnsi="Times New Roman" w:cs="Times New Roman"/>
          <w:sz w:val="28"/>
          <w:szCs w:val="28"/>
          <w:lang w:eastAsia="en-US"/>
        </w:rPr>
        <w:t>биополитики</w:t>
      </w:r>
      <w:proofErr w:type="spellEnd"/>
      <w:r>
        <w:rPr>
          <w:rFonts w:ascii="Times New Roman" w:hAnsi="Times New Roman" w:cs="Times New Roman"/>
          <w:sz w:val="28"/>
          <w:szCs w:val="28"/>
          <w:lang w:eastAsia="en-US"/>
        </w:rPr>
        <w:t>. – СПб</w:t>
      </w:r>
      <w:proofErr w:type="gramStart"/>
      <w:r>
        <w:rPr>
          <w:rFonts w:ascii="Times New Roman" w:hAnsi="Times New Roman" w:cs="Times New Roman"/>
          <w:sz w:val="28"/>
          <w:szCs w:val="28"/>
          <w:lang w:eastAsia="en-US"/>
        </w:rPr>
        <w:t xml:space="preserve">.: </w:t>
      </w:r>
      <w:proofErr w:type="gramEnd"/>
      <w:r>
        <w:rPr>
          <w:rFonts w:ascii="Times New Roman" w:hAnsi="Times New Roman" w:cs="Times New Roman"/>
          <w:sz w:val="28"/>
          <w:szCs w:val="28"/>
          <w:lang w:eastAsia="en-US"/>
        </w:rPr>
        <w:t>Наука, 2010. – 448 с.</w:t>
      </w:r>
    </w:p>
    <w:p w:rsidR="00C46D15" w:rsidRPr="00C46D15" w:rsidRDefault="00C46D15" w:rsidP="005E07E7">
      <w:pPr>
        <w:pStyle w:val="a3"/>
        <w:numPr>
          <w:ilvl w:val="0"/>
          <w:numId w:val="16"/>
        </w:numPr>
        <w:spacing w:line="360" w:lineRule="auto"/>
        <w:jc w:val="both"/>
        <w:rPr>
          <w:rFonts w:ascii="Times New Roman" w:hAnsi="Times New Roman" w:cs="Times New Roman"/>
          <w:sz w:val="28"/>
          <w:szCs w:val="28"/>
          <w:lang w:eastAsia="en-US"/>
        </w:rPr>
      </w:pPr>
      <w:r>
        <w:rPr>
          <w:rFonts w:ascii="Times New Roman" w:hAnsi="Times New Roman" w:cs="Times New Roman"/>
          <w:bCs/>
          <w:color w:val="000000"/>
          <w:sz w:val="28"/>
          <w:szCs w:val="28"/>
          <w:shd w:val="clear" w:color="auto" w:fill="FFFFFF"/>
        </w:rPr>
        <w:t xml:space="preserve"> </w:t>
      </w:r>
      <w:r w:rsidRPr="008A2424">
        <w:rPr>
          <w:rFonts w:ascii="Times New Roman" w:hAnsi="Times New Roman" w:cs="Times New Roman"/>
          <w:bCs/>
          <w:color w:val="000000"/>
          <w:sz w:val="28"/>
          <w:szCs w:val="28"/>
          <w:shd w:val="clear" w:color="auto" w:fill="FFFFFF"/>
        </w:rPr>
        <w:t>Фуко</w:t>
      </w:r>
      <w:r w:rsidRPr="008A2424">
        <w:rPr>
          <w:rStyle w:val="apple-converted-space"/>
          <w:rFonts w:ascii="Times New Roman" w:hAnsi="Times New Roman" w:cs="Times New Roman"/>
          <w:color w:val="000000"/>
          <w:sz w:val="28"/>
          <w:szCs w:val="28"/>
          <w:shd w:val="clear" w:color="auto" w:fill="FFFFFF"/>
        </w:rPr>
        <w:t> </w:t>
      </w:r>
      <w:r w:rsidRPr="008A2424">
        <w:rPr>
          <w:rFonts w:ascii="Times New Roman" w:hAnsi="Times New Roman" w:cs="Times New Roman"/>
          <w:bCs/>
          <w:color w:val="000000"/>
          <w:sz w:val="28"/>
          <w:szCs w:val="28"/>
          <w:shd w:val="clear" w:color="auto" w:fill="FFFFFF"/>
        </w:rPr>
        <w:t>М</w:t>
      </w:r>
      <w:r w:rsidRPr="008A2424">
        <w:rPr>
          <w:rFonts w:ascii="Times New Roman" w:hAnsi="Times New Roman" w:cs="Times New Roman"/>
          <w:color w:val="000000"/>
          <w:sz w:val="28"/>
          <w:szCs w:val="28"/>
          <w:shd w:val="clear" w:color="auto" w:fill="FFFFFF"/>
        </w:rPr>
        <w:t xml:space="preserve">. </w:t>
      </w:r>
      <w:r w:rsidRPr="008A2424">
        <w:rPr>
          <w:rFonts w:ascii="Times New Roman" w:hAnsi="Times New Roman" w:cs="Times New Roman"/>
          <w:bCs/>
          <w:color w:val="000000"/>
          <w:sz w:val="28"/>
          <w:szCs w:val="28"/>
          <w:shd w:val="clear" w:color="auto" w:fill="FFFFFF"/>
        </w:rPr>
        <w:t>Забота</w:t>
      </w:r>
      <w:r w:rsidRPr="008A2424">
        <w:rPr>
          <w:rStyle w:val="apple-converted-space"/>
          <w:rFonts w:ascii="Times New Roman" w:hAnsi="Times New Roman" w:cs="Times New Roman"/>
          <w:color w:val="000000"/>
          <w:sz w:val="28"/>
          <w:szCs w:val="28"/>
          <w:shd w:val="clear" w:color="auto" w:fill="FFFFFF"/>
        </w:rPr>
        <w:t> </w:t>
      </w:r>
      <w:r w:rsidRPr="008A2424">
        <w:rPr>
          <w:rFonts w:ascii="Times New Roman" w:hAnsi="Times New Roman" w:cs="Times New Roman"/>
          <w:bCs/>
          <w:color w:val="000000"/>
          <w:sz w:val="28"/>
          <w:szCs w:val="28"/>
          <w:shd w:val="clear" w:color="auto" w:fill="FFFFFF"/>
        </w:rPr>
        <w:t>о</w:t>
      </w:r>
      <w:r w:rsidRPr="008A2424">
        <w:rPr>
          <w:rStyle w:val="apple-converted-space"/>
          <w:rFonts w:ascii="Times New Roman" w:hAnsi="Times New Roman" w:cs="Times New Roman"/>
          <w:color w:val="000000"/>
          <w:sz w:val="28"/>
          <w:szCs w:val="28"/>
          <w:shd w:val="clear" w:color="auto" w:fill="FFFFFF"/>
        </w:rPr>
        <w:t> </w:t>
      </w:r>
      <w:r w:rsidRPr="008A2424">
        <w:rPr>
          <w:rFonts w:ascii="Times New Roman" w:hAnsi="Times New Roman" w:cs="Times New Roman"/>
          <w:bCs/>
          <w:color w:val="000000"/>
          <w:sz w:val="28"/>
          <w:szCs w:val="28"/>
          <w:shd w:val="clear" w:color="auto" w:fill="FFFFFF"/>
        </w:rPr>
        <w:t>себе</w:t>
      </w:r>
      <w:r w:rsidRPr="008A2424">
        <w:rPr>
          <w:rFonts w:ascii="Times New Roman" w:hAnsi="Times New Roman" w:cs="Times New Roman"/>
          <w:color w:val="000000"/>
          <w:sz w:val="28"/>
          <w:szCs w:val="28"/>
          <w:shd w:val="clear" w:color="auto" w:fill="FFFFFF"/>
        </w:rPr>
        <w:t>.</w:t>
      </w:r>
      <w:r w:rsidRPr="008A2424">
        <w:rPr>
          <w:rStyle w:val="apple-converted-space"/>
          <w:rFonts w:ascii="Times New Roman" w:hAnsi="Times New Roman" w:cs="Times New Roman"/>
          <w:color w:val="000000"/>
          <w:sz w:val="28"/>
          <w:szCs w:val="28"/>
          <w:shd w:val="clear" w:color="auto" w:fill="FFFFFF"/>
        </w:rPr>
        <w:t> </w:t>
      </w:r>
      <w:r w:rsidRPr="008A2424">
        <w:rPr>
          <w:rFonts w:ascii="Times New Roman" w:hAnsi="Times New Roman" w:cs="Times New Roman"/>
          <w:bCs/>
          <w:color w:val="000000"/>
          <w:sz w:val="28"/>
          <w:szCs w:val="28"/>
          <w:shd w:val="clear" w:color="auto" w:fill="FFFFFF"/>
        </w:rPr>
        <w:t>История сексуальности</w:t>
      </w:r>
      <w:r>
        <w:rPr>
          <w:rFonts w:ascii="Times New Roman" w:hAnsi="Times New Roman" w:cs="Times New Roman"/>
          <w:color w:val="000000"/>
          <w:sz w:val="28"/>
          <w:szCs w:val="28"/>
          <w:shd w:val="clear" w:color="auto" w:fill="FFFFFF"/>
        </w:rPr>
        <w:t xml:space="preserve">. Т. </w:t>
      </w:r>
      <w:r w:rsidRPr="008A2424">
        <w:rPr>
          <w:rFonts w:ascii="Times New Roman" w:hAnsi="Times New Roman" w:cs="Times New Roman"/>
          <w:color w:val="000000"/>
          <w:sz w:val="28"/>
          <w:szCs w:val="28"/>
          <w:shd w:val="clear" w:color="auto" w:fill="FFFFFF"/>
        </w:rPr>
        <w:t>3 — Киев: Дух и</w:t>
      </w:r>
      <w:r w:rsidRPr="008A2424">
        <w:rPr>
          <w:rStyle w:val="apple-converted-space"/>
          <w:rFonts w:ascii="Times New Roman" w:hAnsi="Times New Roman" w:cs="Times New Roman"/>
          <w:color w:val="000000"/>
          <w:sz w:val="28"/>
          <w:szCs w:val="28"/>
          <w:shd w:val="clear" w:color="auto" w:fill="FFFFFF"/>
        </w:rPr>
        <w:t> </w:t>
      </w:r>
      <w:r w:rsidRPr="008A2424">
        <w:rPr>
          <w:rFonts w:ascii="Times New Roman" w:hAnsi="Times New Roman" w:cs="Times New Roman"/>
          <w:color w:val="000000"/>
          <w:sz w:val="28"/>
          <w:szCs w:val="28"/>
          <w:shd w:val="clear" w:color="auto" w:fill="FFFFFF"/>
        </w:rPr>
        <w:t>Литера, 1998. – 288 с.</w:t>
      </w:r>
    </w:p>
    <w:p w:rsidR="00C46D15" w:rsidRPr="00C46D15" w:rsidRDefault="00C46D15" w:rsidP="005E07E7">
      <w:pPr>
        <w:pStyle w:val="a3"/>
        <w:numPr>
          <w:ilvl w:val="0"/>
          <w:numId w:val="16"/>
        </w:numPr>
        <w:spacing w:line="360" w:lineRule="auto"/>
        <w:jc w:val="both"/>
        <w:rPr>
          <w:rFonts w:ascii="Times New Roman" w:hAnsi="Times New Roman" w:cs="Times New Roman"/>
          <w:sz w:val="28"/>
          <w:szCs w:val="28"/>
          <w:lang w:eastAsia="en-US"/>
        </w:rPr>
      </w:pPr>
      <w:r>
        <w:t xml:space="preserve">  </w:t>
      </w:r>
      <w:proofErr w:type="spellStart"/>
      <w:r w:rsidRPr="00C46D15">
        <w:rPr>
          <w:rFonts w:ascii="Times New Roman" w:hAnsi="Times New Roman" w:cs="Times New Roman"/>
          <w:sz w:val="28"/>
          <w:szCs w:val="28"/>
        </w:rPr>
        <w:t>Райх</w:t>
      </w:r>
      <w:proofErr w:type="spellEnd"/>
      <w:r w:rsidRPr="00C46D15">
        <w:rPr>
          <w:rFonts w:ascii="Times New Roman" w:hAnsi="Times New Roman" w:cs="Times New Roman"/>
          <w:sz w:val="28"/>
          <w:szCs w:val="28"/>
        </w:rPr>
        <w:t xml:space="preserve"> В. Сексуальная революция. Борьба за «новую жизнь» в Советском Союзе. – Тверь, 1992. – 113 с.</w:t>
      </w:r>
    </w:p>
    <w:p w:rsidR="00252967" w:rsidRDefault="00252967" w:rsidP="005E07E7">
      <w:pPr>
        <w:spacing w:line="360" w:lineRule="auto"/>
        <w:jc w:val="both"/>
        <w:rPr>
          <w:rFonts w:ascii="Times New Roman" w:hAnsi="Times New Roman" w:cs="Times New Roman"/>
          <w:i/>
          <w:sz w:val="28"/>
          <w:szCs w:val="28"/>
          <w:lang w:eastAsia="en-US"/>
        </w:rPr>
      </w:pPr>
    </w:p>
    <w:p w:rsidR="00C46D15" w:rsidRDefault="00C46D15" w:rsidP="005E07E7">
      <w:pPr>
        <w:spacing w:line="360" w:lineRule="auto"/>
        <w:jc w:val="both"/>
        <w:rPr>
          <w:rFonts w:ascii="Times New Roman" w:hAnsi="Times New Roman" w:cs="Times New Roman"/>
          <w:i/>
          <w:sz w:val="28"/>
          <w:szCs w:val="28"/>
          <w:lang w:eastAsia="en-US"/>
        </w:rPr>
      </w:pPr>
      <w:r>
        <w:rPr>
          <w:rFonts w:ascii="Times New Roman" w:hAnsi="Times New Roman" w:cs="Times New Roman"/>
          <w:i/>
          <w:sz w:val="28"/>
          <w:szCs w:val="28"/>
          <w:lang w:eastAsia="en-US"/>
        </w:rPr>
        <w:t>Периодиче</w:t>
      </w:r>
      <w:r w:rsidR="00252967">
        <w:rPr>
          <w:rFonts w:ascii="Times New Roman" w:hAnsi="Times New Roman" w:cs="Times New Roman"/>
          <w:i/>
          <w:sz w:val="28"/>
          <w:szCs w:val="28"/>
          <w:lang w:eastAsia="en-US"/>
        </w:rPr>
        <w:t>ские издания</w:t>
      </w:r>
    </w:p>
    <w:p w:rsidR="00252967" w:rsidRPr="00252967" w:rsidRDefault="00252967" w:rsidP="005E07E7">
      <w:pPr>
        <w:pStyle w:val="a3"/>
        <w:numPr>
          <w:ilvl w:val="0"/>
          <w:numId w:val="19"/>
        </w:numPr>
        <w:spacing w:line="360" w:lineRule="auto"/>
        <w:jc w:val="both"/>
        <w:rPr>
          <w:rFonts w:ascii="Times New Roman" w:hAnsi="Times New Roman" w:cs="Times New Roman"/>
          <w:sz w:val="28"/>
          <w:szCs w:val="28"/>
          <w:lang w:val="en-US" w:eastAsia="en-US"/>
        </w:rPr>
      </w:pPr>
      <w:proofErr w:type="spellStart"/>
      <w:r w:rsidRPr="00252967">
        <w:rPr>
          <w:rFonts w:ascii="Times New Roman" w:eastAsia="Times New Roman" w:hAnsi="Times New Roman" w:cs="Times New Roman"/>
          <w:color w:val="000000"/>
          <w:sz w:val="28"/>
          <w:szCs w:val="28"/>
          <w:lang w:val="en-US"/>
        </w:rPr>
        <w:t>Martínez</w:t>
      </w:r>
      <w:proofErr w:type="spellEnd"/>
      <w:r w:rsidRPr="00252967">
        <w:rPr>
          <w:rFonts w:ascii="Times New Roman" w:eastAsia="Times New Roman" w:hAnsi="Times New Roman" w:cs="Times New Roman"/>
          <w:color w:val="000000"/>
          <w:sz w:val="28"/>
          <w:szCs w:val="28"/>
          <w:lang w:val="en-US"/>
        </w:rPr>
        <w:t xml:space="preserve"> Francisco. The erotic </w:t>
      </w:r>
      <w:proofErr w:type="spellStart"/>
      <w:r w:rsidRPr="00252967">
        <w:rPr>
          <w:rFonts w:ascii="Times New Roman" w:eastAsia="Times New Roman" w:hAnsi="Times New Roman" w:cs="Times New Roman"/>
          <w:color w:val="000000"/>
          <w:sz w:val="28"/>
          <w:szCs w:val="28"/>
          <w:lang w:val="en-US"/>
        </w:rPr>
        <w:t>biopower</w:t>
      </w:r>
      <w:proofErr w:type="spellEnd"/>
      <w:r w:rsidRPr="00252967">
        <w:rPr>
          <w:rFonts w:ascii="Times New Roman" w:eastAsia="Times New Roman" w:hAnsi="Times New Roman" w:cs="Times New Roman"/>
          <w:color w:val="000000"/>
          <w:sz w:val="28"/>
          <w:szCs w:val="28"/>
          <w:lang w:val="en-US"/>
        </w:rPr>
        <w:t xml:space="preserve"> of </w:t>
      </w:r>
      <w:proofErr w:type="spellStart"/>
      <w:r w:rsidRPr="00252967">
        <w:rPr>
          <w:rFonts w:ascii="Times New Roman" w:eastAsia="Times New Roman" w:hAnsi="Times New Roman" w:cs="Times New Roman"/>
          <w:color w:val="000000"/>
          <w:sz w:val="28"/>
          <w:szCs w:val="28"/>
          <w:lang w:val="en-US"/>
        </w:rPr>
        <w:t>putinism</w:t>
      </w:r>
      <w:proofErr w:type="spellEnd"/>
      <w:r w:rsidRPr="00252967">
        <w:rPr>
          <w:rFonts w:ascii="Times New Roman" w:eastAsia="Times New Roman" w:hAnsi="Times New Roman" w:cs="Times New Roman"/>
          <w:color w:val="000000"/>
          <w:sz w:val="28"/>
          <w:szCs w:val="28"/>
          <w:lang w:val="en-US"/>
        </w:rPr>
        <w:t xml:space="preserve">: from glamour to pornography. – </w:t>
      </w:r>
      <w:proofErr w:type="spellStart"/>
      <w:r w:rsidRPr="00252967">
        <w:rPr>
          <w:rFonts w:ascii="Times New Roman" w:eastAsia="Times New Roman" w:hAnsi="Times New Roman" w:cs="Times New Roman"/>
          <w:color w:val="000000"/>
          <w:sz w:val="28"/>
          <w:szCs w:val="28"/>
          <w:lang w:val="en-US"/>
        </w:rPr>
        <w:t>Laboratorium</w:t>
      </w:r>
      <w:proofErr w:type="spellEnd"/>
      <w:r w:rsidRPr="00252967">
        <w:rPr>
          <w:rFonts w:ascii="Times New Roman" w:eastAsia="Times New Roman" w:hAnsi="Times New Roman" w:cs="Times New Roman"/>
          <w:color w:val="000000"/>
          <w:sz w:val="28"/>
          <w:szCs w:val="28"/>
          <w:lang w:val="en-US"/>
        </w:rPr>
        <w:t>, 2012. – 4(3):105-122.</w:t>
      </w:r>
    </w:p>
    <w:p w:rsidR="00252967" w:rsidRPr="00252967" w:rsidRDefault="00252967" w:rsidP="005E07E7">
      <w:pPr>
        <w:pStyle w:val="a3"/>
        <w:numPr>
          <w:ilvl w:val="0"/>
          <w:numId w:val="19"/>
        </w:numPr>
        <w:spacing w:line="360" w:lineRule="auto"/>
        <w:jc w:val="both"/>
        <w:rPr>
          <w:rFonts w:ascii="Times New Roman" w:hAnsi="Times New Roman" w:cs="Times New Roman"/>
          <w:sz w:val="28"/>
          <w:szCs w:val="28"/>
          <w:lang w:eastAsia="en-US"/>
        </w:rPr>
      </w:pPr>
      <w:r w:rsidRPr="00252967">
        <w:rPr>
          <w:rFonts w:ascii="Times New Roman" w:hAnsi="Times New Roman" w:cs="Times New Roman"/>
          <w:sz w:val="28"/>
          <w:szCs w:val="28"/>
        </w:rPr>
        <w:t>Аксёнов В. Порнография как революционный феномен: 1917 год в театральной культуре Петрограда и Москвы // Историко-антропологический подход в преподавании и изучении истории человечества. Материалы международной интернет-конференции 20.03.2001-14.05.2001</w:t>
      </w:r>
      <w:proofErr w:type="gramStart"/>
      <w:r w:rsidRPr="00252967">
        <w:rPr>
          <w:rFonts w:ascii="Times New Roman" w:hAnsi="Times New Roman" w:cs="Times New Roman"/>
          <w:sz w:val="28"/>
          <w:szCs w:val="28"/>
        </w:rPr>
        <w:t xml:space="preserve"> :</w:t>
      </w:r>
      <w:proofErr w:type="gramEnd"/>
      <w:r w:rsidRPr="00252967">
        <w:rPr>
          <w:rFonts w:ascii="Times New Roman" w:hAnsi="Times New Roman" w:cs="Times New Roman"/>
          <w:sz w:val="28"/>
          <w:szCs w:val="28"/>
        </w:rPr>
        <w:t xml:space="preserve"> </w:t>
      </w:r>
      <w:proofErr w:type="gramStart"/>
      <w:r w:rsidRPr="00252967">
        <w:rPr>
          <w:rFonts w:ascii="Times New Roman" w:hAnsi="Times New Roman" w:cs="Times New Roman"/>
          <w:sz w:val="28"/>
          <w:szCs w:val="28"/>
        </w:rPr>
        <w:t xml:space="preserve">[Электронный ресурс] </w:t>
      </w:r>
      <w:hyperlink r:id="rId13" w:history="1">
        <w:r w:rsidRPr="00252967">
          <w:rPr>
            <w:rStyle w:val="a4"/>
            <w:rFonts w:ascii="Times New Roman" w:hAnsi="Times New Roman" w:cs="Times New Roman"/>
            <w:sz w:val="28"/>
            <w:szCs w:val="28"/>
            <w:lang w:val="en-US"/>
          </w:rPr>
          <w:t>http</w:t>
        </w:r>
        <w:r w:rsidRPr="00252967">
          <w:rPr>
            <w:rStyle w:val="a4"/>
            <w:rFonts w:ascii="Times New Roman" w:hAnsi="Times New Roman" w:cs="Times New Roman"/>
            <w:sz w:val="28"/>
            <w:szCs w:val="28"/>
          </w:rPr>
          <w:t>://</w:t>
        </w:r>
        <w:r w:rsidRPr="00252967">
          <w:rPr>
            <w:rStyle w:val="a4"/>
            <w:rFonts w:ascii="Times New Roman" w:hAnsi="Times New Roman" w:cs="Times New Roman"/>
            <w:sz w:val="28"/>
            <w:szCs w:val="28"/>
            <w:lang w:val="en-US"/>
          </w:rPr>
          <w:t>portal</w:t>
        </w:r>
        <w:r w:rsidRPr="00252967">
          <w:rPr>
            <w:rStyle w:val="a4"/>
            <w:rFonts w:ascii="Times New Roman" w:hAnsi="Times New Roman" w:cs="Times New Roman"/>
            <w:sz w:val="28"/>
            <w:szCs w:val="28"/>
          </w:rPr>
          <w:t>.</w:t>
        </w:r>
        <w:proofErr w:type="spellStart"/>
        <w:r w:rsidRPr="00252967">
          <w:rPr>
            <w:rStyle w:val="a4"/>
            <w:rFonts w:ascii="Times New Roman" w:hAnsi="Times New Roman" w:cs="Times New Roman"/>
            <w:sz w:val="28"/>
            <w:szCs w:val="28"/>
            <w:lang w:val="en-US"/>
          </w:rPr>
          <w:t>kspi</w:t>
        </w:r>
        <w:proofErr w:type="spellEnd"/>
        <w:r w:rsidRPr="00252967">
          <w:rPr>
            <w:rStyle w:val="a4"/>
            <w:rFonts w:ascii="Times New Roman" w:hAnsi="Times New Roman" w:cs="Times New Roman"/>
            <w:sz w:val="28"/>
            <w:szCs w:val="28"/>
          </w:rPr>
          <w:t>.</w:t>
        </w:r>
        <w:proofErr w:type="spellStart"/>
        <w:r w:rsidRPr="00252967">
          <w:rPr>
            <w:rStyle w:val="a4"/>
            <w:rFonts w:ascii="Times New Roman" w:hAnsi="Times New Roman" w:cs="Times New Roman"/>
            <w:sz w:val="28"/>
            <w:szCs w:val="28"/>
            <w:lang w:val="en-US"/>
          </w:rPr>
          <w:t>kz</w:t>
        </w:r>
        <w:proofErr w:type="spellEnd"/>
        <w:r w:rsidRPr="00252967">
          <w:rPr>
            <w:rStyle w:val="a4"/>
            <w:rFonts w:ascii="Times New Roman" w:hAnsi="Times New Roman" w:cs="Times New Roman"/>
            <w:sz w:val="28"/>
            <w:szCs w:val="28"/>
          </w:rPr>
          <w:t>/</w:t>
        </w:r>
        <w:r w:rsidRPr="00252967">
          <w:rPr>
            <w:rStyle w:val="a4"/>
            <w:rFonts w:ascii="Times New Roman" w:hAnsi="Times New Roman" w:cs="Times New Roman"/>
            <w:sz w:val="28"/>
            <w:szCs w:val="28"/>
            <w:lang w:val="en-US"/>
          </w:rPr>
          <w:t>files</w:t>
        </w:r>
        <w:r w:rsidRPr="00252967">
          <w:rPr>
            <w:rStyle w:val="a4"/>
            <w:rFonts w:ascii="Times New Roman" w:hAnsi="Times New Roman" w:cs="Times New Roman"/>
            <w:sz w:val="28"/>
            <w:szCs w:val="28"/>
          </w:rPr>
          <w:t>/</w:t>
        </w:r>
        <w:r w:rsidRPr="00252967">
          <w:rPr>
            <w:rStyle w:val="a4"/>
            <w:rFonts w:ascii="Times New Roman" w:hAnsi="Times New Roman" w:cs="Times New Roman"/>
            <w:sz w:val="28"/>
            <w:szCs w:val="28"/>
            <w:lang w:val="en-US"/>
          </w:rPr>
          <w:t>book</w:t>
        </w:r>
        <w:r w:rsidRPr="00252967">
          <w:rPr>
            <w:rStyle w:val="a4"/>
            <w:rFonts w:ascii="Times New Roman" w:hAnsi="Times New Roman" w:cs="Times New Roman"/>
            <w:sz w:val="28"/>
            <w:szCs w:val="28"/>
          </w:rPr>
          <w:t>_</w:t>
        </w:r>
        <w:proofErr w:type="spellStart"/>
        <w:r w:rsidRPr="00252967">
          <w:rPr>
            <w:rStyle w:val="a4"/>
            <w:rFonts w:ascii="Times New Roman" w:hAnsi="Times New Roman" w:cs="Times New Roman"/>
            <w:sz w:val="28"/>
            <w:szCs w:val="28"/>
            <w:lang w:val="en-US"/>
          </w:rPr>
          <w:t>ik</w:t>
        </w:r>
        <w:proofErr w:type="spellEnd"/>
        <w:r w:rsidRPr="00252967">
          <w:rPr>
            <w:rStyle w:val="a4"/>
            <w:rFonts w:ascii="Times New Roman" w:hAnsi="Times New Roman" w:cs="Times New Roman"/>
            <w:sz w:val="28"/>
            <w:szCs w:val="28"/>
          </w:rPr>
          <w:t>/%</w:t>
        </w:r>
        <w:r w:rsidRPr="00252967">
          <w:rPr>
            <w:rStyle w:val="a4"/>
            <w:rFonts w:ascii="Times New Roman" w:hAnsi="Times New Roman" w:cs="Times New Roman"/>
            <w:sz w:val="28"/>
            <w:szCs w:val="28"/>
            <w:lang w:val="en-US"/>
          </w:rPr>
          <w:t>D</w:t>
        </w:r>
        <w:r w:rsidRPr="00252967">
          <w:rPr>
            <w:rStyle w:val="a4"/>
            <w:rFonts w:ascii="Times New Roman" w:hAnsi="Times New Roman" w:cs="Times New Roman"/>
            <w:sz w:val="28"/>
            <w:szCs w:val="28"/>
          </w:rPr>
          <w:t>0%9</w:t>
        </w:r>
        <w:r w:rsidRPr="00252967">
          <w:rPr>
            <w:rStyle w:val="a4"/>
            <w:rFonts w:ascii="Times New Roman" w:hAnsi="Times New Roman" w:cs="Times New Roman"/>
            <w:sz w:val="28"/>
            <w:szCs w:val="28"/>
            <w:lang w:val="en-US"/>
          </w:rPr>
          <w:t>A</w:t>
        </w:r>
        <w:r w:rsidRPr="00252967">
          <w:rPr>
            <w:rStyle w:val="a4"/>
            <w:rFonts w:ascii="Times New Roman" w:hAnsi="Times New Roman" w:cs="Times New Roman"/>
            <w:sz w:val="28"/>
            <w:szCs w:val="28"/>
          </w:rPr>
          <w:t>%</w:t>
        </w:r>
        <w:r w:rsidRPr="00252967">
          <w:rPr>
            <w:rStyle w:val="a4"/>
            <w:rFonts w:ascii="Times New Roman" w:hAnsi="Times New Roman" w:cs="Times New Roman"/>
            <w:sz w:val="28"/>
            <w:szCs w:val="28"/>
            <w:lang w:val="en-US"/>
          </w:rPr>
          <w:t>D</w:t>
        </w:r>
        <w:r w:rsidRPr="00252967">
          <w:rPr>
            <w:rStyle w:val="a4"/>
            <w:rFonts w:ascii="Times New Roman" w:hAnsi="Times New Roman" w:cs="Times New Roman"/>
            <w:sz w:val="28"/>
            <w:szCs w:val="28"/>
          </w:rPr>
          <w:t>0%</w:t>
        </w:r>
        <w:r w:rsidRPr="00252967">
          <w:rPr>
            <w:rStyle w:val="a4"/>
            <w:rFonts w:ascii="Times New Roman" w:hAnsi="Times New Roman" w:cs="Times New Roman"/>
            <w:sz w:val="28"/>
            <w:szCs w:val="28"/>
            <w:lang w:val="en-US"/>
          </w:rPr>
          <w:t>B</w:t>
        </w:r>
        <w:r w:rsidRPr="00252967">
          <w:rPr>
            <w:rStyle w:val="a4"/>
            <w:rFonts w:ascii="Times New Roman" w:hAnsi="Times New Roman" w:cs="Times New Roman"/>
            <w:sz w:val="28"/>
            <w:szCs w:val="28"/>
          </w:rPr>
          <w:t>5%</w:t>
        </w:r>
        <w:r w:rsidRPr="00252967">
          <w:rPr>
            <w:rStyle w:val="a4"/>
            <w:rFonts w:ascii="Times New Roman" w:hAnsi="Times New Roman" w:cs="Times New Roman"/>
            <w:sz w:val="28"/>
            <w:szCs w:val="28"/>
            <w:lang w:val="en-US"/>
          </w:rPr>
          <w:t>D</w:t>
        </w:r>
        <w:r w:rsidRPr="00252967">
          <w:rPr>
            <w:rStyle w:val="a4"/>
            <w:rFonts w:ascii="Times New Roman" w:hAnsi="Times New Roman" w:cs="Times New Roman"/>
            <w:sz w:val="28"/>
            <w:szCs w:val="28"/>
          </w:rPr>
          <w:t>1%80%</w:t>
        </w:r>
        <w:r w:rsidRPr="00252967">
          <w:rPr>
            <w:rStyle w:val="a4"/>
            <w:rFonts w:ascii="Times New Roman" w:hAnsi="Times New Roman" w:cs="Times New Roman"/>
            <w:sz w:val="28"/>
            <w:szCs w:val="28"/>
            <w:lang w:val="en-US"/>
          </w:rPr>
          <w:t>D</w:t>
        </w:r>
        <w:r w:rsidRPr="00252967">
          <w:rPr>
            <w:rStyle w:val="a4"/>
            <w:rFonts w:ascii="Times New Roman" w:hAnsi="Times New Roman" w:cs="Times New Roman"/>
            <w:sz w:val="28"/>
            <w:szCs w:val="28"/>
          </w:rPr>
          <w:t>0%</w:t>
        </w:r>
        <w:r w:rsidRPr="00252967">
          <w:rPr>
            <w:rStyle w:val="a4"/>
            <w:rFonts w:ascii="Times New Roman" w:hAnsi="Times New Roman" w:cs="Times New Roman"/>
            <w:sz w:val="28"/>
            <w:szCs w:val="28"/>
            <w:lang w:val="en-US"/>
          </w:rPr>
          <w:t>BE</w:t>
        </w:r>
        <w:r w:rsidRPr="00252967">
          <w:rPr>
            <w:rStyle w:val="a4"/>
            <w:rFonts w:ascii="Times New Roman" w:hAnsi="Times New Roman" w:cs="Times New Roman"/>
            <w:sz w:val="28"/>
            <w:szCs w:val="28"/>
          </w:rPr>
          <w:t>%</w:t>
        </w:r>
        <w:r w:rsidRPr="00252967">
          <w:rPr>
            <w:rStyle w:val="a4"/>
            <w:rFonts w:ascii="Times New Roman" w:hAnsi="Times New Roman" w:cs="Times New Roman"/>
            <w:sz w:val="28"/>
            <w:szCs w:val="28"/>
            <w:lang w:val="en-US"/>
          </w:rPr>
          <w:t>D</w:t>
        </w:r>
        <w:r w:rsidRPr="00252967">
          <w:rPr>
            <w:rStyle w:val="a4"/>
            <w:rFonts w:ascii="Times New Roman" w:hAnsi="Times New Roman" w:cs="Times New Roman"/>
            <w:sz w:val="28"/>
            <w:szCs w:val="28"/>
          </w:rPr>
          <w:t>0%</w:t>
        </w:r>
        <w:r w:rsidRPr="00252967">
          <w:rPr>
            <w:rStyle w:val="a4"/>
            <w:rFonts w:ascii="Times New Roman" w:hAnsi="Times New Roman" w:cs="Times New Roman"/>
            <w:sz w:val="28"/>
            <w:szCs w:val="28"/>
            <w:lang w:val="en-US"/>
          </w:rPr>
          <w:t>B</w:t>
        </w:r>
        <w:r w:rsidRPr="00252967">
          <w:rPr>
            <w:rStyle w:val="a4"/>
            <w:rFonts w:ascii="Times New Roman" w:hAnsi="Times New Roman" w:cs="Times New Roman"/>
            <w:sz w:val="28"/>
            <w:szCs w:val="28"/>
          </w:rPr>
          <w:t>2%20(%</w:t>
        </w:r>
        <w:r w:rsidRPr="00252967">
          <w:rPr>
            <w:rStyle w:val="a4"/>
            <w:rFonts w:ascii="Times New Roman" w:hAnsi="Times New Roman" w:cs="Times New Roman"/>
            <w:sz w:val="28"/>
            <w:szCs w:val="28"/>
            <w:lang w:val="en-US"/>
          </w:rPr>
          <w:t>D</w:t>
        </w:r>
        <w:r w:rsidRPr="00252967">
          <w:rPr>
            <w:rStyle w:val="a4"/>
            <w:rFonts w:ascii="Times New Roman" w:hAnsi="Times New Roman" w:cs="Times New Roman"/>
            <w:sz w:val="28"/>
            <w:szCs w:val="28"/>
          </w:rPr>
          <w:t>1%80%</w:t>
        </w:r>
        <w:r w:rsidRPr="00252967">
          <w:rPr>
            <w:rStyle w:val="a4"/>
            <w:rFonts w:ascii="Times New Roman" w:hAnsi="Times New Roman" w:cs="Times New Roman"/>
            <w:sz w:val="28"/>
            <w:szCs w:val="28"/>
            <w:lang w:val="en-US"/>
          </w:rPr>
          <w:t>D</w:t>
        </w:r>
        <w:r w:rsidRPr="00252967">
          <w:rPr>
            <w:rStyle w:val="a4"/>
            <w:rFonts w:ascii="Times New Roman" w:hAnsi="Times New Roman" w:cs="Times New Roman"/>
            <w:sz w:val="28"/>
            <w:szCs w:val="28"/>
          </w:rPr>
          <w:t>0%</w:t>
        </w:r>
        <w:r w:rsidRPr="00252967">
          <w:rPr>
            <w:rStyle w:val="a4"/>
            <w:rFonts w:ascii="Times New Roman" w:hAnsi="Times New Roman" w:cs="Times New Roman"/>
            <w:sz w:val="28"/>
            <w:szCs w:val="28"/>
            <w:lang w:val="en-US"/>
          </w:rPr>
          <w:t>B</w:t>
        </w:r>
        <w:r w:rsidRPr="00252967">
          <w:rPr>
            <w:rStyle w:val="a4"/>
            <w:rFonts w:ascii="Times New Roman" w:hAnsi="Times New Roman" w:cs="Times New Roman"/>
            <w:sz w:val="28"/>
            <w:szCs w:val="28"/>
          </w:rPr>
          <w:t>5%</w:t>
        </w:r>
        <w:r w:rsidRPr="00252967">
          <w:rPr>
            <w:rStyle w:val="a4"/>
            <w:rFonts w:ascii="Times New Roman" w:hAnsi="Times New Roman" w:cs="Times New Roman"/>
            <w:sz w:val="28"/>
            <w:szCs w:val="28"/>
            <w:lang w:val="en-US"/>
          </w:rPr>
          <w:t>D</w:t>
        </w:r>
        <w:r w:rsidRPr="00252967">
          <w:rPr>
            <w:rStyle w:val="a4"/>
            <w:rFonts w:ascii="Times New Roman" w:hAnsi="Times New Roman" w:cs="Times New Roman"/>
            <w:sz w:val="28"/>
            <w:szCs w:val="28"/>
          </w:rPr>
          <w:t>0%</w:t>
        </w:r>
        <w:r w:rsidRPr="00252967">
          <w:rPr>
            <w:rStyle w:val="a4"/>
            <w:rFonts w:ascii="Times New Roman" w:hAnsi="Times New Roman" w:cs="Times New Roman"/>
            <w:sz w:val="28"/>
            <w:szCs w:val="28"/>
            <w:lang w:val="en-US"/>
          </w:rPr>
          <w:t>B</w:t>
        </w:r>
        <w:r w:rsidRPr="00252967">
          <w:rPr>
            <w:rStyle w:val="a4"/>
            <w:rFonts w:ascii="Times New Roman" w:hAnsi="Times New Roman" w:cs="Times New Roman"/>
            <w:sz w:val="28"/>
            <w:szCs w:val="28"/>
          </w:rPr>
          <w:t>4.)%20%</w:t>
        </w:r>
        <w:r w:rsidRPr="00252967">
          <w:rPr>
            <w:rStyle w:val="a4"/>
            <w:rFonts w:ascii="Times New Roman" w:hAnsi="Times New Roman" w:cs="Times New Roman"/>
            <w:sz w:val="28"/>
            <w:szCs w:val="28"/>
            <w:lang w:val="en-US"/>
          </w:rPr>
          <w:t>D</w:t>
        </w:r>
        <w:r w:rsidRPr="00252967">
          <w:rPr>
            <w:rStyle w:val="a4"/>
            <w:rFonts w:ascii="Times New Roman" w:hAnsi="Times New Roman" w:cs="Times New Roman"/>
            <w:sz w:val="28"/>
            <w:szCs w:val="28"/>
          </w:rPr>
          <w:t>0%98%</w:t>
        </w:r>
        <w:r w:rsidRPr="00252967">
          <w:rPr>
            <w:rStyle w:val="a4"/>
            <w:rFonts w:ascii="Times New Roman" w:hAnsi="Times New Roman" w:cs="Times New Roman"/>
            <w:sz w:val="28"/>
            <w:szCs w:val="28"/>
            <w:lang w:val="en-US"/>
          </w:rPr>
          <w:t>D</w:t>
        </w:r>
        <w:r w:rsidRPr="00252967">
          <w:rPr>
            <w:rStyle w:val="a4"/>
            <w:rFonts w:ascii="Times New Roman" w:hAnsi="Times New Roman" w:cs="Times New Roman"/>
            <w:sz w:val="28"/>
            <w:szCs w:val="28"/>
          </w:rPr>
          <w:t>1%81%</w:t>
        </w:r>
        <w:r w:rsidRPr="00252967">
          <w:rPr>
            <w:rStyle w:val="a4"/>
            <w:rFonts w:ascii="Times New Roman" w:hAnsi="Times New Roman" w:cs="Times New Roman"/>
            <w:sz w:val="28"/>
            <w:szCs w:val="28"/>
            <w:lang w:val="en-US"/>
          </w:rPr>
          <w:t>D</w:t>
        </w:r>
        <w:r w:rsidRPr="00252967">
          <w:rPr>
            <w:rStyle w:val="a4"/>
            <w:rFonts w:ascii="Times New Roman" w:hAnsi="Times New Roman" w:cs="Times New Roman"/>
            <w:sz w:val="28"/>
            <w:szCs w:val="28"/>
          </w:rPr>
          <w:t>1%82%</w:t>
        </w:r>
        <w:r w:rsidRPr="00252967">
          <w:rPr>
            <w:rStyle w:val="a4"/>
            <w:rFonts w:ascii="Times New Roman" w:hAnsi="Times New Roman" w:cs="Times New Roman"/>
            <w:sz w:val="28"/>
            <w:szCs w:val="28"/>
            <w:lang w:val="en-US"/>
          </w:rPr>
          <w:t>D</w:t>
        </w:r>
        <w:r w:rsidRPr="00252967">
          <w:rPr>
            <w:rStyle w:val="a4"/>
            <w:rFonts w:ascii="Times New Roman" w:hAnsi="Times New Roman" w:cs="Times New Roman"/>
            <w:sz w:val="28"/>
            <w:szCs w:val="28"/>
          </w:rPr>
          <w:t>0%</w:t>
        </w:r>
        <w:r w:rsidRPr="00252967">
          <w:rPr>
            <w:rStyle w:val="a4"/>
            <w:rFonts w:ascii="Times New Roman" w:hAnsi="Times New Roman" w:cs="Times New Roman"/>
            <w:sz w:val="28"/>
            <w:szCs w:val="28"/>
            <w:lang w:val="en-US"/>
          </w:rPr>
          <w:t>BE</w:t>
        </w:r>
        <w:r w:rsidRPr="00252967">
          <w:rPr>
            <w:rStyle w:val="a4"/>
            <w:rFonts w:ascii="Times New Roman" w:hAnsi="Times New Roman" w:cs="Times New Roman"/>
            <w:sz w:val="28"/>
            <w:szCs w:val="28"/>
          </w:rPr>
          <w:t>%</w:t>
        </w:r>
        <w:r w:rsidRPr="00252967">
          <w:rPr>
            <w:rStyle w:val="a4"/>
            <w:rFonts w:ascii="Times New Roman" w:hAnsi="Times New Roman" w:cs="Times New Roman"/>
            <w:sz w:val="28"/>
            <w:szCs w:val="28"/>
            <w:lang w:val="en-US"/>
          </w:rPr>
          <w:t>D</w:t>
        </w:r>
        <w:r w:rsidRPr="00252967">
          <w:rPr>
            <w:rStyle w:val="a4"/>
            <w:rFonts w:ascii="Times New Roman" w:hAnsi="Times New Roman" w:cs="Times New Roman"/>
            <w:sz w:val="28"/>
            <w:szCs w:val="28"/>
          </w:rPr>
          <w:t>1%80%</w:t>
        </w:r>
        <w:r w:rsidRPr="00252967">
          <w:rPr>
            <w:rStyle w:val="a4"/>
            <w:rFonts w:ascii="Times New Roman" w:hAnsi="Times New Roman" w:cs="Times New Roman"/>
            <w:sz w:val="28"/>
            <w:szCs w:val="28"/>
            <w:lang w:val="en-US"/>
          </w:rPr>
          <w:t>D</w:t>
        </w:r>
        <w:r w:rsidRPr="00252967">
          <w:rPr>
            <w:rStyle w:val="a4"/>
            <w:rFonts w:ascii="Times New Roman" w:hAnsi="Times New Roman" w:cs="Times New Roman"/>
            <w:sz w:val="28"/>
            <w:szCs w:val="28"/>
          </w:rPr>
          <w:t>0%</w:t>
        </w:r>
        <w:r w:rsidRPr="00252967">
          <w:rPr>
            <w:rStyle w:val="a4"/>
            <w:rFonts w:ascii="Times New Roman" w:hAnsi="Times New Roman" w:cs="Times New Roman"/>
            <w:sz w:val="28"/>
            <w:szCs w:val="28"/>
            <w:lang w:val="en-US"/>
          </w:rPr>
          <w:t>B</w:t>
        </w:r>
        <w:r w:rsidRPr="00252967">
          <w:rPr>
            <w:rStyle w:val="a4"/>
            <w:rFonts w:ascii="Times New Roman" w:hAnsi="Times New Roman" w:cs="Times New Roman"/>
            <w:sz w:val="28"/>
            <w:szCs w:val="28"/>
          </w:rPr>
          <w:t>8%</w:t>
        </w:r>
        <w:r w:rsidRPr="00252967">
          <w:rPr>
            <w:rStyle w:val="a4"/>
            <w:rFonts w:ascii="Times New Roman" w:hAnsi="Times New Roman" w:cs="Times New Roman"/>
            <w:sz w:val="28"/>
            <w:szCs w:val="28"/>
            <w:lang w:val="en-US"/>
          </w:rPr>
          <w:t>D</w:t>
        </w:r>
        <w:r w:rsidRPr="00252967">
          <w:rPr>
            <w:rStyle w:val="a4"/>
            <w:rFonts w:ascii="Times New Roman" w:hAnsi="Times New Roman" w:cs="Times New Roman"/>
            <w:sz w:val="28"/>
            <w:szCs w:val="28"/>
          </w:rPr>
          <w:t>1%8</w:t>
        </w:r>
        <w:r w:rsidRPr="00252967">
          <w:rPr>
            <w:rStyle w:val="a4"/>
            <w:rFonts w:ascii="Times New Roman" w:hAnsi="Times New Roman" w:cs="Times New Roman"/>
            <w:sz w:val="28"/>
            <w:szCs w:val="28"/>
            <w:lang w:val="en-US"/>
          </w:rPr>
          <w:t>F</w:t>
        </w:r>
        <w:r w:rsidRPr="00252967">
          <w:rPr>
            <w:rStyle w:val="a4"/>
            <w:rFonts w:ascii="Times New Roman" w:hAnsi="Times New Roman" w:cs="Times New Roman"/>
            <w:sz w:val="28"/>
            <w:szCs w:val="28"/>
          </w:rPr>
          <w:t>%20%</w:t>
        </w:r>
        <w:r w:rsidRPr="00252967">
          <w:rPr>
            <w:rStyle w:val="a4"/>
            <w:rFonts w:ascii="Times New Roman" w:hAnsi="Times New Roman" w:cs="Times New Roman"/>
            <w:sz w:val="28"/>
            <w:szCs w:val="28"/>
            <w:lang w:val="en-US"/>
          </w:rPr>
          <w:t>D</w:t>
        </w:r>
        <w:r w:rsidRPr="00252967">
          <w:rPr>
            <w:rStyle w:val="a4"/>
            <w:rFonts w:ascii="Times New Roman" w:hAnsi="Times New Roman" w:cs="Times New Roman"/>
            <w:sz w:val="28"/>
            <w:szCs w:val="28"/>
          </w:rPr>
          <w:t>0%</w:t>
        </w:r>
        <w:r w:rsidRPr="00252967">
          <w:rPr>
            <w:rStyle w:val="a4"/>
            <w:rFonts w:ascii="Times New Roman" w:hAnsi="Times New Roman" w:cs="Times New Roman"/>
            <w:sz w:val="28"/>
            <w:szCs w:val="28"/>
            <w:lang w:val="en-US"/>
          </w:rPr>
          <w:t>B</w:t>
        </w:r>
        <w:r w:rsidRPr="00252967">
          <w:rPr>
            <w:rStyle w:val="a4"/>
            <w:rFonts w:ascii="Times New Roman" w:hAnsi="Times New Roman" w:cs="Times New Roman"/>
            <w:sz w:val="28"/>
            <w:szCs w:val="28"/>
          </w:rPr>
          <w:t>2%20</w:t>
        </w:r>
        <w:r w:rsidRPr="00252967">
          <w:rPr>
            <w:rStyle w:val="a4"/>
            <w:rFonts w:ascii="Times New Roman" w:hAnsi="Times New Roman" w:cs="Times New Roman"/>
            <w:sz w:val="28"/>
            <w:szCs w:val="28"/>
            <w:lang w:val="en-US"/>
          </w:rPr>
          <w:t>XXI</w:t>
        </w:r>
        <w:r w:rsidRPr="00252967">
          <w:rPr>
            <w:rStyle w:val="a4"/>
            <w:rFonts w:ascii="Times New Roman" w:hAnsi="Times New Roman" w:cs="Times New Roman"/>
            <w:sz w:val="28"/>
            <w:szCs w:val="28"/>
          </w:rPr>
          <w:t>%20%</w:t>
        </w:r>
        <w:r w:rsidRPr="00252967">
          <w:rPr>
            <w:rStyle w:val="a4"/>
            <w:rFonts w:ascii="Times New Roman" w:hAnsi="Times New Roman" w:cs="Times New Roman"/>
            <w:sz w:val="28"/>
            <w:szCs w:val="28"/>
            <w:lang w:val="en-US"/>
          </w:rPr>
          <w:t>D</w:t>
        </w:r>
        <w:r w:rsidRPr="00252967">
          <w:rPr>
            <w:rStyle w:val="a4"/>
            <w:rFonts w:ascii="Times New Roman" w:hAnsi="Times New Roman" w:cs="Times New Roman"/>
            <w:sz w:val="28"/>
            <w:szCs w:val="28"/>
          </w:rPr>
          <w:t>0%</w:t>
        </w:r>
        <w:r w:rsidRPr="00252967">
          <w:rPr>
            <w:rStyle w:val="a4"/>
            <w:rFonts w:ascii="Times New Roman" w:hAnsi="Times New Roman" w:cs="Times New Roman"/>
            <w:sz w:val="28"/>
            <w:szCs w:val="28"/>
            <w:lang w:val="en-US"/>
          </w:rPr>
          <w:t>B</w:t>
        </w:r>
        <w:r w:rsidRPr="00252967">
          <w:rPr>
            <w:rStyle w:val="a4"/>
            <w:rFonts w:ascii="Times New Roman" w:hAnsi="Times New Roman" w:cs="Times New Roman"/>
            <w:sz w:val="28"/>
            <w:szCs w:val="28"/>
          </w:rPr>
          <w:t>2%</w:t>
        </w:r>
        <w:r w:rsidRPr="00252967">
          <w:rPr>
            <w:rStyle w:val="a4"/>
            <w:rFonts w:ascii="Times New Roman" w:hAnsi="Times New Roman" w:cs="Times New Roman"/>
            <w:sz w:val="28"/>
            <w:szCs w:val="28"/>
            <w:lang w:val="en-US"/>
          </w:rPr>
          <w:t>D</w:t>
        </w:r>
        <w:r w:rsidRPr="00252967">
          <w:rPr>
            <w:rStyle w:val="a4"/>
            <w:rFonts w:ascii="Times New Roman" w:hAnsi="Times New Roman" w:cs="Times New Roman"/>
            <w:sz w:val="28"/>
            <w:szCs w:val="28"/>
          </w:rPr>
          <w:t>0%</w:t>
        </w:r>
        <w:r w:rsidRPr="00252967">
          <w:rPr>
            <w:rStyle w:val="a4"/>
            <w:rFonts w:ascii="Times New Roman" w:hAnsi="Times New Roman" w:cs="Times New Roman"/>
            <w:sz w:val="28"/>
            <w:szCs w:val="28"/>
            <w:lang w:val="en-US"/>
          </w:rPr>
          <w:t>B</w:t>
        </w:r>
        <w:r w:rsidRPr="00252967">
          <w:rPr>
            <w:rStyle w:val="a4"/>
            <w:rFonts w:ascii="Times New Roman" w:hAnsi="Times New Roman" w:cs="Times New Roman"/>
            <w:sz w:val="28"/>
            <w:szCs w:val="28"/>
          </w:rPr>
          <w:t>5%</w:t>
        </w:r>
        <w:r w:rsidRPr="00252967">
          <w:rPr>
            <w:rStyle w:val="a4"/>
            <w:rFonts w:ascii="Times New Roman" w:hAnsi="Times New Roman" w:cs="Times New Roman"/>
            <w:sz w:val="28"/>
            <w:szCs w:val="28"/>
            <w:lang w:val="en-US"/>
          </w:rPr>
          <w:t>D</w:t>
        </w:r>
        <w:r w:rsidRPr="00252967">
          <w:rPr>
            <w:rStyle w:val="a4"/>
            <w:rFonts w:ascii="Times New Roman" w:hAnsi="Times New Roman" w:cs="Times New Roman"/>
            <w:sz w:val="28"/>
            <w:szCs w:val="28"/>
          </w:rPr>
          <w:t>0%</w:t>
        </w:r>
        <w:r w:rsidRPr="00252967">
          <w:rPr>
            <w:rStyle w:val="a4"/>
            <w:rFonts w:ascii="Times New Roman" w:hAnsi="Times New Roman" w:cs="Times New Roman"/>
            <w:sz w:val="28"/>
            <w:szCs w:val="28"/>
            <w:lang w:val="en-US"/>
          </w:rPr>
          <w:t>BA</w:t>
        </w:r>
        <w:r w:rsidRPr="00252967">
          <w:rPr>
            <w:rStyle w:val="a4"/>
            <w:rFonts w:ascii="Times New Roman" w:hAnsi="Times New Roman" w:cs="Times New Roman"/>
            <w:sz w:val="28"/>
            <w:szCs w:val="28"/>
          </w:rPr>
          <w:t>%</w:t>
        </w:r>
        <w:r w:rsidRPr="00252967">
          <w:rPr>
            <w:rStyle w:val="a4"/>
            <w:rFonts w:ascii="Times New Roman" w:hAnsi="Times New Roman" w:cs="Times New Roman"/>
            <w:sz w:val="28"/>
            <w:szCs w:val="28"/>
            <w:lang w:val="en-US"/>
          </w:rPr>
          <w:t>D</w:t>
        </w:r>
        <w:r w:rsidRPr="00252967">
          <w:rPr>
            <w:rStyle w:val="a4"/>
            <w:rFonts w:ascii="Times New Roman" w:hAnsi="Times New Roman" w:cs="Times New Roman"/>
            <w:sz w:val="28"/>
            <w:szCs w:val="28"/>
          </w:rPr>
          <w:t>0%</w:t>
        </w:r>
        <w:r w:rsidRPr="00252967">
          <w:rPr>
            <w:rStyle w:val="a4"/>
            <w:rFonts w:ascii="Times New Roman" w:hAnsi="Times New Roman" w:cs="Times New Roman"/>
            <w:sz w:val="28"/>
            <w:szCs w:val="28"/>
            <w:lang w:val="en-US"/>
          </w:rPr>
          <w:t>B</w:t>
        </w:r>
        <w:r w:rsidRPr="00252967">
          <w:rPr>
            <w:rStyle w:val="a4"/>
            <w:rFonts w:ascii="Times New Roman" w:hAnsi="Times New Roman" w:cs="Times New Roman"/>
            <w:sz w:val="28"/>
            <w:szCs w:val="28"/>
          </w:rPr>
          <w:t>5%20(2001).</w:t>
        </w:r>
        <w:proofErr w:type="spellStart"/>
        <w:r w:rsidRPr="00252967">
          <w:rPr>
            <w:rStyle w:val="a4"/>
            <w:rFonts w:ascii="Times New Roman" w:hAnsi="Times New Roman" w:cs="Times New Roman"/>
            <w:sz w:val="28"/>
            <w:szCs w:val="28"/>
            <w:lang w:val="en-US"/>
          </w:rPr>
          <w:t>pdf</w:t>
        </w:r>
        <w:proofErr w:type="spellEnd"/>
      </w:hyperlink>
      <w:r w:rsidRPr="00252967">
        <w:rPr>
          <w:rFonts w:ascii="Times New Roman" w:hAnsi="Times New Roman" w:cs="Times New Roman"/>
          <w:sz w:val="28"/>
          <w:szCs w:val="28"/>
        </w:rPr>
        <w:t xml:space="preserve"> Проверено: 03.06.2013</w:t>
      </w:r>
      <w:proofErr w:type="gramEnd"/>
    </w:p>
    <w:p w:rsidR="00252967" w:rsidRPr="00252967" w:rsidRDefault="00252967" w:rsidP="005E07E7">
      <w:pPr>
        <w:pStyle w:val="a3"/>
        <w:numPr>
          <w:ilvl w:val="0"/>
          <w:numId w:val="19"/>
        </w:numPr>
        <w:spacing w:line="360" w:lineRule="auto"/>
        <w:jc w:val="both"/>
        <w:rPr>
          <w:rFonts w:ascii="Times New Roman" w:hAnsi="Times New Roman" w:cs="Times New Roman"/>
          <w:sz w:val="28"/>
          <w:szCs w:val="28"/>
          <w:lang w:eastAsia="en-US"/>
        </w:rPr>
      </w:pPr>
      <w:r w:rsidRPr="00252967">
        <w:rPr>
          <w:rFonts w:ascii="Times New Roman" w:hAnsi="Times New Roman" w:cs="Times New Roman"/>
          <w:sz w:val="28"/>
          <w:szCs w:val="28"/>
        </w:rPr>
        <w:t>И. С. Кон. Сексология на марше // Журнал «Секс и жизнь», 2005, №4</w:t>
      </w:r>
      <w:proofErr w:type="gramStart"/>
      <w:r w:rsidRPr="00252967">
        <w:rPr>
          <w:rFonts w:ascii="Times New Roman" w:hAnsi="Times New Roman" w:cs="Times New Roman"/>
          <w:sz w:val="28"/>
          <w:szCs w:val="28"/>
        </w:rPr>
        <w:t xml:space="preserve"> :</w:t>
      </w:r>
      <w:proofErr w:type="gramEnd"/>
      <w:r w:rsidRPr="00252967">
        <w:rPr>
          <w:rFonts w:ascii="Times New Roman" w:hAnsi="Times New Roman" w:cs="Times New Roman"/>
          <w:sz w:val="28"/>
          <w:szCs w:val="28"/>
        </w:rPr>
        <w:t xml:space="preserve"> [Электронный ресурс]</w:t>
      </w:r>
      <w:proofErr w:type="gramStart"/>
      <w:r w:rsidRPr="00252967">
        <w:rPr>
          <w:rFonts w:ascii="Times New Roman" w:hAnsi="Times New Roman" w:cs="Times New Roman"/>
          <w:sz w:val="28"/>
          <w:szCs w:val="28"/>
        </w:rPr>
        <w:t xml:space="preserve"> :</w:t>
      </w:r>
      <w:proofErr w:type="gramEnd"/>
      <w:r w:rsidRPr="00252967">
        <w:rPr>
          <w:rFonts w:ascii="Times New Roman" w:hAnsi="Times New Roman" w:cs="Times New Roman"/>
          <w:sz w:val="28"/>
          <w:szCs w:val="28"/>
        </w:rPr>
        <w:t xml:space="preserve"> </w:t>
      </w:r>
      <w:hyperlink r:id="rId14" w:history="1">
        <w:r w:rsidRPr="00252967">
          <w:rPr>
            <w:rStyle w:val="a4"/>
            <w:rFonts w:ascii="Times New Roman" w:hAnsi="Times New Roman" w:cs="Times New Roman"/>
            <w:sz w:val="28"/>
            <w:szCs w:val="28"/>
          </w:rPr>
          <w:t>http://sexology.narod.ru/info152.html</w:t>
        </w:r>
      </w:hyperlink>
      <w:r w:rsidRPr="00252967">
        <w:rPr>
          <w:rFonts w:ascii="Times New Roman" w:hAnsi="Times New Roman" w:cs="Times New Roman"/>
          <w:sz w:val="28"/>
          <w:szCs w:val="28"/>
        </w:rPr>
        <w:t xml:space="preserve"> Проверено: 03.06.2013.</w:t>
      </w:r>
    </w:p>
    <w:p w:rsidR="00793A44" w:rsidRPr="00793A44" w:rsidRDefault="00252967" w:rsidP="005E07E7">
      <w:pPr>
        <w:pStyle w:val="a3"/>
        <w:numPr>
          <w:ilvl w:val="0"/>
          <w:numId w:val="19"/>
        </w:numPr>
        <w:spacing w:line="360" w:lineRule="auto"/>
        <w:jc w:val="both"/>
        <w:rPr>
          <w:rFonts w:ascii="Times New Roman" w:hAnsi="Times New Roman" w:cs="Times New Roman"/>
          <w:sz w:val="28"/>
          <w:szCs w:val="28"/>
          <w:lang w:eastAsia="en-US"/>
        </w:rPr>
      </w:pPr>
      <w:r w:rsidRPr="00252967">
        <w:rPr>
          <w:rFonts w:ascii="Times New Roman" w:hAnsi="Times New Roman" w:cs="Times New Roman"/>
          <w:sz w:val="28"/>
          <w:szCs w:val="28"/>
        </w:rPr>
        <w:t xml:space="preserve">Кон И. С. </w:t>
      </w:r>
      <w:proofErr w:type="spellStart"/>
      <w:r w:rsidRPr="00252967">
        <w:rPr>
          <w:rFonts w:ascii="Times New Roman" w:hAnsi="Times New Roman" w:cs="Times New Roman"/>
          <w:bCs/>
          <w:color w:val="000000"/>
          <w:sz w:val="28"/>
          <w:szCs w:val="28"/>
          <w:shd w:val="clear" w:color="auto" w:fill="FFFFFF"/>
        </w:rPr>
        <w:t>Гомофобия</w:t>
      </w:r>
      <w:proofErr w:type="spellEnd"/>
      <w:r w:rsidRPr="00252967">
        <w:rPr>
          <w:rStyle w:val="apple-converted-space"/>
          <w:rFonts w:ascii="Times New Roman" w:hAnsi="Times New Roman" w:cs="Times New Roman"/>
          <w:color w:val="000000"/>
          <w:sz w:val="28"/>
          <w:szCs w:val="28"/>
          <w:shd w:val="clear" w:color="auto" w:fill="FFFFFF"/>
        </w:rPr>
        <w:t> </w:t>
      </w:r>
      <w:r w:rsidRPr="00252967">
        <w:rPr>
          <w:rFonts w:ascii="Times New Roman" w:hAnsi="Times New Roman" w:cs="Times New Roman"/>
          <w:bCs/>
          <w:color w:val="000000"/>
          <w:sz w:val="28"/>
          <w:szCs w:val="28"/>
          <w:shd w:val="clear" w:color="auto" w:fill="FFFFFF"/>
        </w:rPr>
        <w:t>как</w:t>
      </w:r>
      <w:r w:rsidRPr="00252967">
        <w:rPr>
          <w:rStyle w:val="apple-converted-space"/>
          <w:rFonts w:ascii="Times New Roman" w:hAnsi="Times New Roman" w:cs="Times New Roman"/>
          <w:color w:val="000000"/>
          <w:sz w:val="28"/>
          <w:szCs w:val="28"/>
          <w:shd w:val="clear" w:color="auto" w:fill="FFFFFF"/>
        </w:rPr>
        <w:t> </w:t>
      </w:r>
      <w:r w:rsidRPr="00252967">
        <w:rPr>
          <w:rFonts w:ascii="Times New Roman" w:hAnsi="Times New Roman" w:cs="Times New Roman"/>
          <w:bCs/>
          <w:color w:val="000000"/>
          <w:sz w:val="28"/>
          <w:szCs w:val="28"/>
          <w:shd w:val="clear" w:color="auto" w:fill="FFFFFF"/>
        </w:rPr>
        <w:t>лакмусовая</w:t>
      </w:r>
      <w:r w:rsidRPr="00252967">
        <w:rPr>
          <w:rStyle w:val="apple-converted-space"/>
          <w:rFonts w:ascii="Times New Roman" w:hAnsi="Times New Roman" w:cs="Times New Roman"/>
          <w:color w:val="000000"/>
          <w:sz w:val="28"/>
          <w:szCs w:val="28"/>
          <w:shd w:val="clear" w:color="auto" w:fill="FFFFFF"/>
        </w:rPr>
        <w:t> </w:t>
      </w:r>
      <w:r w:rsidRPr="00252967">
        <w:rPr>
          <w:rFonts w:ascii="Times New Roman" w:hAnsi="Times New Roman" w:cs="Times New Roman"/>
          <w:bCs/>
          <w:color w:val="000000"/>
          <w:sz w:val="28"/>
          <w:szCs w:val="28"/>
          <w:shd w:val="clear" w:color="auto" w:fill="FFFFFF"/>
        </w:rPr>
        <w:t>бумажка</w:t>
      </w:r>
      <w:r w:rsidRPr="00252967">
        <w:rPr>
          <w:rStyle w:val="apple-converted-space"/>
          <w:rFonts w:ascii="Times New Roman" w:hAnsi="Times New Roman" w:cs="Times New Roman"/>
          <w:color w:val="000000"/>
          <w:sz w:val="28"/>
          <w:szCs w:val="28"/>
          <w:shd w:val="clear" w:color="auto" w:fill="FFFFFF"/>
        </w:rPr>
        <w:t> </w:t>
      </w:r>
      <w:r w:rsidRPr="00252967">
        <w:rPr>
          <w:rFonts w:ascii="Times New Roman" w:hAnsi="Times New Roman" w:cs="Times New Roman"/>
          <w:bCs/>
          <w:color w:val="000000"/>
          <w:sz w:val="28"/>
          <w:szCs w:val="28"/>
          <w:shd w:val="clear" w:color="auto" w:fill="FFFFFF"/>
        </w:rPr>
        <w:t>российской демократии</w:t>
      </w:r>
      <w:r w:rsidRPr="00252967">
        <w:rPr>
          <w:rStyle w:val="apple-converted-space"/>
          <w:rFonts w:ascii="Times New Roman" w:hAnsi="Times New Roman" w:cs="Times New Roman"/>
          <w:color w:val="000000"/>
          <w:sz w:val="28"/>
          <w:szCs w:val="28"/>
          <w:shd w:val="clear" w:color="auto" w:fill="FFFFFF"/>
        </w:rPr>
        <w:t> </w:t>
      </w:r>
      <w:r w:rsidRPr="00252967">
        <w:rPr>
          <w:rFonts w:ascii="Times New Roman" w:hAnsi="Times New Roman" w:cs="Times New Roman"/>
          <w:color w:val="000000"/>
          <w:sz w:val="28"/>
          <w:szCs w:val="28"/>
          <w:shd w:val="clear" w:color="auto" w:fill="FFFFFF"/>
        </w:rPr>
        <w:t xml:space="preserve"> // Вестник</w:t>
      </w:r>
      <w:r w:rsidRPr="00252967">
        <w:rPr>
          <w:rStyle w:val="apple-converted-space"/>
          <w:rFonts w:ascii="Times New Roman" w:hAnsi="Times New Roman" w:cs="Times New Roman"/>
          <w:color w:val="000000"/>
          <w:sz w:val="28"/>
          <w:szCs w:val="28"/>
          <w:shd w:val="clear" w:color="auto" w:fill="FFFFFF"/>
        </w:rPr>
        <w:t> </w:t>
      </w:r>
      <w:r w:rsidRPr="00252967">
        <w:rPr>
          <w:rFonts w:ascii="Times New Roman" w:hAnsi="Times New Roman" w:cs="Times New Roman"/>
          <w:color w:val="000000"/>
          <w:sz w:val="28"/>
          <w:szCs w:val="28"/>
          <w:shd w:val="clear" w:color="auto" w:fill="FFFFFF"/>
        </w:rPr>
        <w:t>общественного м</w:t>
      </w:r>
      <w:r w:rsidR="00793A44">
        <w:rPr>
          <w:rFonts w:ascii="Times New Roman" w:hAnsi="Times New Roman" w:cs="Times New Roman"/>
          <w:color w:val="000000"/>
          <w:sz w:val="28"/>
          <w:szCs w:val="28"/>
          <w:shd w:val="clear" w:color="auto" w:fill="FFFFFF"/>
        </w:rPr>
        <w:t>нения, 2007, № 4 (90), с. 59—69.</w:t>
      </w:r>
    </w:p>
    <w:p w:rsidR="00793A44" w:rsidRPr="00793A44" w:rsidRDefault="00793A44" w:rsidP="005E07E7">
      <w:pPr>
        <w:pStyle w:val="a3"/>
        <w:numPr>
          <w:ilvl w:val="0"/>
          <w:numId w:val="19"/>
        </w:numPr>
        <w:spacing w:line="360" w:lineRule="auto"/>
        <w:jc w:val="both"/>
        <w:rPr>
          <w:rFonts w:ascii="Times New Roman" w:hAnsi="Times New Roman" w:cs="Times New Roman"/>
          <w:sz w:val="28"/>
          <w:szCs w:val="28"/>
          <w:lang w:eastAsia="en-US"/>
        </w:rPr>
      </w:pPr>
      <w:r>
        <w:rPr>
          <w:rFonts w:ascii="Times New Roman" w:hAnsi="Times New Roman" w:cs="Times New Roman"/>
          <w:color w:val="000000"/>
          <w:sz w:val="28"/>
          <w:szCs w:val="28"/>
          <w:shd w:val="clear" w:color="auto" w:fill="FFFFFF"/>
        </w:rPr>
        <w:t>Макарычев А. Мишель Фуко как теоретик безопасности: критическое прочтение концептов.</w:t>
      </w:r>
      <w:r w:rsidRPr="00793A44">
        <w:t xml:space="preserve"> </w:t>
      </w:r>
      <w:hyperlink r:id="rId15" w:history="1">
        <w:r w:rsidRPr="00793A44">
          <w:rPr>
            <w:rStyle w:val="a4"/>
            <w:rFonts w:ascii="Times New Roman" w:hAnsi="Times New Roman" w:cs="Times New Roman"/>
            <w:iCs/>
            <w:color w:val="auto"/>
            <w:sz w:val="28"/>
            <w:szCs w:val="28"/>
            <w:u w:val="none"/>
            <w:shd w:val="clear" w:color="auto" w:fill="FFFFFF"/>
          </w:rPr>
          <w:t>Мировая экономика и международные отношения</w:t>
        </w:r>
      </w:hyperlink>
      <w:r w:rsidRPr="00793A44">
        <w:rPr>
          <w:rFonts w:ascii="Times New Roman" w:hAnsi="Times New Roman" w:cs="Times New Roman"/>
          <w:sz w:val="28"/>
          <w:szCs w:val="28"/>
          <w:shd w:val="clear" w:color="auto" w:fill="FFFFFF"/>
        </w:rPr>
        <w:t>,  № 3, Март  2008, C. 81-90</w:t>
      </w:r>
    </w:p>
    <w:p w:rsidR="00793A44" w:rsidRPr="00793A44" w:rsidRDefault="00793A44" w:rsidP="005E07E7">
      <w:pPr>
        <w:pStyle w:val="a3"/>
        <w:numPr>
          <w:ilvl w:val="0"/>
          <w:numId w:val="19"/>
        </w:numPr>
        <w:spacing w:line="360" w:lineRule="auto"/>
        <w:jc w:val="both"/>
        <w:rPr>
          <w:rFonts w:ascii="Times New Roman" w:hAnsi="Times New Roman" w:cs="Times New Roman"/>
          <w:sz w:val="28"/>
          <w:szCs w:val="28"/>
          <w:lang w:eastAsia="en-US"/>
        </w:rPr>
      </w:pPr>
      <w:r w:rsidRPr="00793A44">
        <w:rPr>
          <w:rFonts w:ascii="mes New Roman" w:eastAsia="Times New Roman" w:hAnsi="mes New Roman" w:cs="mes New Roman"/>
          <w:color w:val="000000"/>
          <w:sz w:val="28"/>
          <w:szCs w:val="24"/>
        </w:rPr>
        <w:t>Филиппов</w:t>
      </w:r>
      <w:r>
        <w:rPr>
          <w:rFonts w:eastAsia="Times New Roman" w:cs="mes New Roman"/>
          <w:color w:val="000000"/>
          <w:sz w:val="28"/>
          <w:szCs w:val="24"/>
        </w:rPr>
        <w:t xml:space="preserve"> </w:t>
      </w:r>
      <w:r w:rsidRPr="00793A44">
        <w:rPr>
          <w:rFonts w:ascii="mes New Roman" w:eastAsia="Times New Roman" w:hAnsi="mes New Roman" w:cs="mes New Roman"/>
          <w:color w:val="000000"/>
          <w:sz w:val="28"/>
          <w:szCs w:val="24"/>
        </w:rPr>
        <w:t xml:space="preserve">А. </w:t>
      </w:r>
      <w:proofErr w:type="spellStart"/>
      <w:r w:rsidRPr="00793A44">
        <w:rPr>
          <w:rFonts w:ascii="mes New Roman" w:eastAsia="Times New Roman" w:hAnsi="mes New Roman" w:cs="mes New Roman"/>
          <w:color w:val="000000"/>
          <w:sz w:val="28"/>
          <w:szCs w:val="24"/>
        </w:rPr>
        <w:t>Фукоизация</w:t>
      </w:r>
      <w:proofErr w:type="spellEnd"/>
      <w:r>
        <w:rPr>
          <w:rFonts w:eastAsia="Times New Roman" w:cs="mes New Roman"/>
          <w:color w:val="000000"/>
          <w:sz w:val="28"/>
          <w:szCs w:val="24"/>
        </w:rPr>
        <w:t xml:space="preserve"> </w:t>
      </w:r>
      <w:r w:rsidRPr="00793A44">
        <w:rPr>
          <w:rFonts w:ascii="mes New Roman" w:eastAsia="Times New Roman" w:hAnsi="mes New Roman" w:cs="mes New Roman"/>
          <w:color w:val="000000"/>
          <w:sz w:val="28"/>
          <w:szCs w:val="24"/>
        </w:rPr>
        <w:t>всей</w:t>
      </w:r>
      <w:r>
        <w:rPr>
          <w:rFonts w:eastAsia="Times New Roman" w:cs="mes New Roman"/>
          <w:color w:val="000000"/>
          <w:sz w:val="28"/>
          <w:szCs w:val="24"/>
        </w:rPr>
        <w:t xml:space="preserve"> </w:t>
      </w:r>
      <w:r w:rsidRPr="00793A44">
        <w:rPr>
          <w:rFonts w:ascii="mes New Roman" w:eastAsia="Times New Roman" w:hAnsi="mes New Roman" w:cs="mes New Roman"/>
          <w:color w:val="000000"/>
          <w:sz w:val="28"/>
          <w:szCs w:val="24"/>
        </w:rPr>
        <w:t>страны</w:t>
      </w:r>
      <w:r>
        <w:rPr>
          <w:rFonts w:eastAsia="Times New Roman" w:cs="mes New Roman"/>
          <w:color w:val="000000"/>
          <w:sz w:val="28"/>
          <w:szCs w:val="24"/>
        </w:rPr>
        <w:t xml:space="preserve"> </w:t>
      </w:r>
      <w:r w:rsidRPr="00793A44">
        <w:rPr>
          <w:rFonts w:ascii="mes New Roman" w:eastAsia="Times New Roman" w:hAnsi="mes New Roman" w:cs="mes New Roman"/>
          <w:color w:val="000000"/>
          <w:sz w:val="28"/>
          <w:szCs w:val="24"/>
        </w:rPr>
        <w:t>[Текст] / А. Филиппов//«НЛО</w:t>
      </w:r>
      <w:r>
        <w:rPr>
          <w:rFonts w:eastAsia="Times New Roman" w:cs="mes New Roman"/>
          <w:color w:val="000000"/>
          <w:sz w:val="28"/>
          <w:szCs w:val="24"/>
        </w:rPr>
        <w:t xml:space="preserve">» </w:t>
      </w:r>
      <w:r w:rsidRPr="00793A44">
        <w:rPr>
          <w:rFonts w:ascii="mes New Roman" w:eastAsia="Times New Roman" w:hAnsi="mes New Roman" w:cs="mes New Roman"/>
          <w:color w:val="000000"/>
          <w:sz w:val="28"/>
          <w:szCs w:val="24"/>
        </w:rPr>
        <w:t>- 2001, -</w:t>
      </w:r>
      <w:r>
        <w:rPr>
          <w:rFonts w:eastAsia="Times New Roman" w:cs="mes New Roman"/>
          <w:color w:val="000000"/>
          <w:sz w:val="28"/>
          <w:szCs w:val="24"/>
        </w:rPr>
        <w:t xml:space="preserve"> </w:t>
      </w:r>
      <w:r w:rsidRPr="00793A44">
        <w:rPr>
          <w:rFonts w:ascii="mes New Roman" w:eastAsia="Times New Roman" w:hAnsi="mes New Roman" w:cs="mes New Roman"/>
          <w:color w:val="000000"/>
          <w:sz w:val="28"/>
          <w:szCs w:val="24"/>
        </w:rPr>
        <w:t>№49</w:t>
      </w:r>
      <w:proofErr w:type="gramStart"/>
      <w:r w:rsidRPr="00793A44">
        <w:rPr>
          <w:rFonts w:ascii="mes New Roman" w:eastAsia="Times New Roman" w:hAnsi="mes New Roman" w:cs="mes New Roman"/>
          <w:color w:val="000000"/>
          <w:sz w:val="28"/>
          <w:szCs w:val="24"/>
        </w:rPr>
        <w:t xml:space="preserve"> :</w:t>
      </w:r>
      <w:proofErr w:type="gramEnd"/>
      <w:r w:rsidRPr="00793A44">
        <w:rPr>
          <w:rFonts w:ascii="mes New Roman" w:eastAsia="Times New Roman" w:hAnsi="mes New Roman" w:cs="mes New Roman"/>
          <w:color w:val="000000"/>
          <w:sz w:val="28"/>
          <w:szCs w:val="24"/>
        </w:rPr>
        <w:t xml:space="preserve"> [Электронный</w:t>
      </w:r>
      <w:r>
        <w:rPr>
          <w:rFonts w:eastAsia="Times New Roman" w:cs="mes New Roman"/>
          <w:color w:val="000000"/>
          <w:sz w:val="28"/>
          <w:szCs w:val="24"/>
        </w:rPr>
        <w:t xml:space="preserve"> </w:t>
      </w:r>
      <w:r w:rsidRPr="00793A44">
        <w:rPr>
          <w:rFonts w:ascii="mes New Roman" w:eastAsia="Times New Roman" w:hAnsi="mes New Roman" w:cs="mes New Roman"/>
          <w:color w:val="000000"/>
          <w:sz w:val="28"/>
          <w:szCs w:val="24"/>
        </w:rPr>
        <w:t>документ]</w:t>
      </w:r>
      <w:r>
        <w:rPr>
          <w:rFonts w:eastAsia="Times New Roman" w:cs="mes New Roman"/>
          <w:color w:val="000000"/>
          <w:sz w:val="28"/>
          <w:szCs w:val="24"/>
        </w:rPr>
        <w:t xml:space="preserve"> </w:t>
      </w:r>
      <w:hyperlink r:id="rId16" w:history="1">
        <w:r w:rsidRPr="008D590F">
          <w:rPr>
            <w:rStyle w:val="a4"/>
            <w:rFonts w:ascii="mes New Roman" w:eastAsia="Times New Roman" w:hAnsi="mes New Roman" w:cs="mes New Roman"/>
            <w:sz w:val="28"/>
            <w:szCs w:val="24"/>
          </w:rPr>
          <w:t>http://magazines.russ.ru/nlo/2001/49/filip.html</w:t>
        </w:r>
      </w:hyperlink>
      <w:r w:rsidRPr="00793A44">
        <w:rPr>
          <w:rFonts w:ascii="mes New Roman" w:eastAsia="Times New Roman" w:hAnsi="mes New Roman" w:cs="mes New Roman"/>
          <w:color w:val="0000FF"/>
          <w:sz w:val="28"/>
          <w:szCs w:val="24"/>
        </w:rPr>
        <w:t>.</w:t>
      </w:r>
      <w:r>
        <w:rPr>
          <w:rFonts w:eastAsia="Times New Roman" w:cs="mes New Roman"/>
          <w:color w:val="0000FF"/>
          <w:sz w:val="28"/>
          <w:szCs w:val="24"/>
        </w:rPr>
        <w:t xml:space="preserve"> </w:t>
      </w:r>
      <w:r>
        <w:rPr>
          <w:rFonts w:ascii="Times New Roman" w:eastAsia="Times New Roman" w:hAnsi="Times New Roman" w:cs="Times New Roman"/>
          <w:sz w:val="28"/>
          <w:szCs w:val="24"/>
        </w:rPr>
        <w:t>Проверено: 03.06.2013</w:t>
      </w:r>
    </w:p>
    <w:p w:rsidR="00252967" w:rsidRPr="00793A44" w:rsidRDefault="00252967" w:rsidP="005E07E7">
      <w:pPr>
        <w:spacing w:line="360" w:lineRule="auto"/>
        <w:ind w:left="360"/>
        <w:jc w:val="both"/>
        <w:rPr>
          <w:rFonts w:ascii="Times New Roman" w:hAnsi="Times New Roman" w:cs="Times New Roman"/>
          <w:i/>
          <w:sz w:val="28"/>
          <w:szCs w:val="28"/>
          <w:lang w:eastAsia="en-US"/>
        </w:rPr>
      </w:pPr>
      <w:r w:rsidRPr="00793A44">
        <w:rPr>
          <w:rFonts w:ascii="Times New Roman" w:hAnsi="Times New Roman" w:cs="Times New Roman"/>
          <w:i/>
          <w:sz w:val="28"/>
          <w:szCs w:val="28"/>
          <w:lang w:eastAsia="en-US"/>
        </w:rPr>
        <w:t>Электронные ресурсы</w:t>
      </w:r>
    </w:p>
    <w:p w:rsidR="005E07E7" w:rsidRPr="005E07E7" w:rsidRDefault="005E07E7" w:rsidP="005E07E7">
      <w:pPr>
        <w:pStyle w:val="a3"/>
        <w:numPr>
          <w:ilvl w:val="0"/>
          <w:numId w:val="21"/>
        </w:numPr>
        <w:spacing w:line="360" w:lineRule="auto"/>
        <w:jc w:val="both"/>
        <w:rPr>
          <w:rFonts w:ascii="Times New Roman" w:hAnsi="Times New Roman" w:cs="Times New Roman"/>
          <w:sz w:val="28"/>
          <w:szCs w:val="28"/>
          <w:lang w:eastAsia="en-US"/>
        </w:rPr>
      </w:pPr>
      <w:r w:rsidRPr="005E07E7">
        <w:rPr>
          <w:rFonts w:ascii="Times New Roman" w:hAnsi="Times New Roman" w:cs="Times New Roman"/>
          <w:color w:val="000000"/>
          <w:sz w:val="28"/>
          <w:szCs w:val="28"/>
          <w:shd w:val="clear" w:color="auto" w:fill="FFFFFF"/>
        </w:rPr>
        <w:t>«Увязка «закона Димы Яковлева» выглядит политически ангажированной»: интервью Павла Астахова «</w:t>
      </w:r>
      <w:proofErr w:type="spellStart"/>
      <w:r w:rsidRPr="005E07E7">
        <w:rPr>
          <w:rFonts w:ascii="Times New Roman" w:hAnsi="Times New Roman" w:cs="Times New Roman"/>
          <w:color w:val="000000"/>
          <w:sz w:val="28"/>
          <w:szCs w:val="28"/>
          <w:shd w:val="clear" w:color="auto" w:fill="FFFFFF"/>
        </w:rPr>
        <w:t>Газете</w:t>
      </w:r>
      <w:proofErr w:type="gramStart"/>
      <w:r w:rsidRPr="005E07E7">
        <w:rPr>
          <w:rFonts w:ascii="Times New Roman" w:hAnsi="Times New Roman" w:cs="Times New Roman"/>
          <w:color w:val="000000"/>
          <w:sz w:val="28"/>
          <w:szCs w:val="28"/>
          <w:shd w:val="clear" w:color="auto" w:fill="FFFFFF"/>
        </w:rPr>
        <w:t>.р</w:t>
      </w:r>
      <w:proofErr w:type="gramEnd"/>
      <w:r w:rsidRPr="005E07E7">
        <w:rPr>
          <w:rFonts w:ascii="Times New Roman" w:hAnsi="Times New Roman" w:cs="Times New Roman"/>
          <w:color w:val="000000"/>
          <w:sz w:val="28"/>
          <w:szCs w:val="28"/>
          <w:shd w:val="clear" w:color="auto" w:fill="FFFFFF"/>
        </w:rPr>
        <w:t>у</w:t>
      </w:r>
      <w:proofErr w:type="spellEnd"/>
      <w:r w:rsidRPr="005E07E7">
        <w:rPr>
          <w:rFonts w:ascii="Times New Roman" w:hAnsi="Times New Roman" w:cs="Times New Roman"/>
          <w:color w:val="000000"/>
          <w:sz w:val="28"/>
          <w:szCs w:val="28"/>
          <w:shd w:val="clear" w:color="auto" w:fill="FFFFFF"/>
        </w:rPr>
        <w:t xml:space="preserve">» от 21.12.2012: [Электронный документ] </w:t>
      </w:r>
      <w:hyperlink r:id="rId17" w:history="1">
        <w:r w:rsidRPr="005E07E7">
          <w:rPr>
            <w:rStyle w:val="a4"/>
            <w:rFonts w:ascii="Times New Roman" w:hAnsi="Times New Roman" w:cs="Times New Roman"/>
            <w:sz w:val="28"/>
            <w:szCs w:val="28"/>
          </w:rPr>
          <w:t>http://www.gazeta.ru/politics/2012/12/21_a_4902129.shtml</w:t>
        </w:r>
      </w:hyperlink>
      <w:r w:rsidRPr="005E07E7">
        <w:rPr>
          <w:rFonts w:ascii="Times New Roman" w:hAnsi="Times New Roman" w:cs="Times New Roman"/>
          <w:sz w:val="28"/>
          <w:szCs w:val="28"/>
        </w:rPr>
        <w:t xml:space="preserve"> Проверено: 03.06.2013</w:t>
      </w:r>
    </w:p>
    <w:p w:rsidR="005E07E7" w:rsidRPr="00793A44" w:rsidRDefault="005E07E7" w:rsidP="005E07E7">
      <w:pPr>
        <w:pStyle w:val="a3"/>
        <w:numPr>
          <w:ilvl w:val="0"/>
          <w:numId w:val="21"/>
        </w:numPr>
        <w:spacing w:line="360" w:lineRule="auto"/>
        <w:jc w:val="both"/>
        <w:rPr>
          <w:rFonts w:ascii="Times New Roman" w:hAnsi="Times New Roman" w:cs="Times New Roman"/>
          <w:sz w:val="28"/>
          <w:szCs w:val="28"/>
          <w:lang w:eastAsia="en-US"/>
        </w:rPr>
      </w:pPr>
      <w:r w:rsidRPr="00793A44">
        <w:rPr>
          <w:rFonts w:ascii="Times New Roman" w:hAnsi="Times New Roman" w:cs="Times New Roman"/>
          <w:sz w:val="28"/>
          <w:szCs w:val="28"/>
        </w:rPr>
        <w:t>Генкина М. Поддерживаю «пропаганду» гомосексуализма // «Сноб», электронная версия. – 2011</w:t>
      </w:r>
      <w:proofErr w:type="gramStart"/>
      <w:r w:rsidRPr="00793A44">
        <w:rPr>
          <w:rFonts w:ascii="Times New Roman" w:hAnsi="Times New Roman" w:cs="Times New Roman"/>
          <w:sz w:val="28"/>
          <w:szCs w:val="28"/>
        </w:rPr>
        <w:t xml:space="preserve"> :</w:t>
      </w:r>
      <w:proofErr w:type="gramEnd"/>
      <w:r w:rsidRPr="00793A44">
        <w:rPr>
          <w:rFonts w:ascii="Times New Roman" w:hAnsi="Times New Roman" w:cs="Times New Roman"/>
          <w:sz w:val="28"/>
          <w:szCs w:val="28"/>
        </w:rPr>
        <w:t xml:space="preserve"> [Электронный ресурс] </w:t>
      </w:r>
      <w:hyperlink r:id="rId18" w:anchor="comment_334492" w:history="1">
        <w:r w:rsidRPr="00793A44">
          <w:rPr>
            <w:rStyle w:val="a4"/>
            <w:rFonts w:ascii="Times New Roman" w:hAnsi="Times New Roman" w:cs="Times New Roman"/>
            <w:sz w:val="28"/>
            <w:szCs w:val="28"/>
          </w:rPr>
          <w:t>http://www.snob.ru/profile/8353/blog/34364#comment_334492</w:t>
        </w:r>
      </w:hyperlink>
      <w:r w:rsidRPr="00793A44">
        <w:rPr>
          <w:rFonts w:ascii="Times New Roman" w:hAnsi="Times New Roman" w:cs="Times New Roman"/>
          <w:sz w:val="28"/>
          <w:szCs w:val="28"/>
        </w:rPr>
        <w:t>. Проверено: 03.06.2013</w:t>
      </w:r>
    </w:p>
    <w:p w:rsidR="005E07E7" w:rsidRPr="00793A44" w:rsidRDefault="005E07E7" w:rsidP="005E07E7">
      <w:pPr>
        <w:pStyle w:val="a3"/>
        <w:numPr>
          <w:ilvl w:val="0"/>
          <w:numId w:val="21"/>
        </w:numPr>
        <w:spacing w:line="360" w:lineRule="auto"/>
        <w:jc w:val="both"/>
        <w:rPr>
          <w:rFonts w:ascii="Times New Roman" w:hAnsi="Times New Roman" w:cs="Times New Roman"/>
          <w:sz w:val="28"/>
          <w:szCs w:val="28"/>
          <w:lang w:eastAsia="en-US"/>
        </w:rPr>
      </w:pPr>
      <w:r w:rsidRPr="00793A44">
        <w:rPr>
          <w:rFonts w:ascii="Times New Roman" w:hAnsi="Times New Roman" w:cs="Times New Roman"/>
          <w:sz w:val="28"/>
          <w:szCs w:val="28"/>
        </w:rPr>
        <w:t>Главу «Шереметьево» оскорбило обвинение в «</w:t>
      </w:r>
      <w:proofErr w:type="spellStart"/>
      <w:r w:rsidRPr="00793A44">
        <w:rPr>
          <w:rFonts w:ascii="Times New Roman" w:hAnsi="Times New Roman" w:cs="Times New Roman"/>
          <w:sz w:val="28"/>
          <w:szCs w:val="28"/>
        </w:rPr>
        <w:t>мужеложестве</w:t>
      </w:r>
      <w:proofErr w:type="spellEnd"/>
      <w:r w:rsidRPr="00793A44">
        <w:rPr>
          <w:rFonts w:ascii="Times New Roman" w:hAnsi="Times New Roman" w:cs="Times New Roman"/>
          <w:sz w:val="28"/>
          <w:szCs w:val="28"/>
        </w:rPr>
        <w:t>»</w:t>
      </w:r>
      <w:proofErr w:type="gramStart"/>
      <w:r w:rsidRPr="00793A44">
        <w:rPr>
          <w:rFonts w:ascii="Times New Roman" w:hAnsi="Times New Roman" w:cs="Times New Roman"/>
          <w:sz w:val="28"/>
          <w:szCs w:val="28"/>
        </w:rPr>
        <w:t xml:space="preserve"> :</w:t>
      </w:r>
      <w:proofErr w:type="gramEnd"/>
      <w:r w:rsidRPr="00793A44">
        <w:rPr>
          <w:rFonts w:ascii="Times New Roman" w:hAnsi="Times New Roman" w:cs="Times New Roman"/>
          <w:sz w:val="28"/>
          <w:szCs w:val="28"/>
        </w:rPr>
        <w:t xml:space="preserve"> [Электронный документ] </w:t>
      </w:r>
      <w:hyperlink r:id="rId19" w:tgtFrame="_blank" w:history="1">
        <w:r w:rsidRPr="00793A44">
          <w:rPr>
            <w:rStyle w:val="a4"/>
            <w:rFonts w:ascii="Times New Roman" w:hAnsi="Times New Roman" w:cs="Times New Roman"/>
            <w:color w:val="2B587A"/>
            <w:sz w:val="28"/>
            <w:szCs w:val="28"/>
            <w:shd w:val="clear" w:color="auto" w:fill="FFFFFF"/>
          </w:rPr>
          <w:t>http://lenta.ru/news/2013/05/27/vasilenko/</w:t>
        </w:r>
      </w:hyperlink>
      <w:r w:rsidRPr="00793A44">
        <w:rPr>
          <w:rFonts w:ascii="Times New Roman" w:hAnsi="Times New Roman" w:cs="Times New Roman"/>
          <w:sz w:val="28"/>
          <w:szCs w:val="28"/>
        </w:rPr>
        <w:t xml:space="preserve"> Проверено: 03.06.2013</w:t>
      </w:r>
    </w:p>
    <w:p w:rsidR="005E07E7" w:rsidRPr="00793A44" w:rsidRDefault="005E07E7" w:rsidP="005E07E7">
      <w:pPr>
        <w:pStyle w:val="a3"/>
        <w:numPr>
          <w:ilvl w:val="0"/>
          <w:numId w:val="21"/>
        </w:numPr>
        <w:spacing w:line="360" w:lineRule="auto"/>
        <w:jc w:val="both"/>
        <w:rPr>
          <w:rFonts w:ascii="Times New Roman" w:hAnsi="Times New Roman" w:cs="Times New Roman"/>
          <w:sz w:val="28"/>
          <w:szCs w:val="28"/>
          <w:lang w:eastAsia="en-US"/>
        </w:rPr>
      </w:pPr>
      <w:proofErr w:type="spellStart"/>
      <w:r w:rsidRPr="00793A44">
        <w:rPr>
          <w:rFonts w:ascii="Times New Roman" w:hAnsi="Times New Roman" w:cs="Times New Roman"/>
          <w:sz w:val="28"/>
          <w:szCs w:val="28"/>
        </w:rPr>
        <w:t>Кочугова</w:t>
      </w:r>
      <w:proofErr w:type="spellEnd"/>
      <w:r w:rsidRPr="00793A44">
        <w:rPr>
          <w:rFonts w:ascii="Times New Roman" w:hAnsi="Times New Roman" w:cs="Times New Roman"/>
          <w:sz w:val="28"/>
          <w:szCs w:val="28"/>
        </w:rPr>
        <w:t xml:space="preserve"> Е. Быть здоровым и верить в завтра // Московские новости, №286, 18.03.2013</w:t>
      </w:r>
      <w:proofErr w:type="gramStart"/>
      <w:r w:rsidRPr="00793A44">
        <w:rPr>
          <w:rFonts w:ascii="Times New Roman" w:hAnsi="Times New Roman" w:cs="Times New Roman"/>
          <w:sz w:val="28"/>
          <w:szCs w:val="28"/>
        </w:rPr>
        <w:t xml:space="preserve"> :</w:t>
      </w:r>
      <w:proofErr w:type="gramEnd"/>
      <w:r w:rsidRPr="00793A44">
        <w:rPr>
          <w:rFonts w:ascii="Times New Roman" w:hAnsi="Times New Roman" w:cs="Times New Roman"/>
          <w:sz w:val="28"/>
          <w:szCs w:val="28"/>
        </w:rPr>
        <w:t xml:space="preserve"> [Электронный документ] </w:t>
      </w:r>
      <w:hyperlink r:id="rId20" w:history="1">
        <w:r w:rsidRPr="00793A44">
          <w:rPr>
            <w:rStyle w:val="a4"/>
            <w:rFonts w:ascii="Times New Roman" w:hAnsi="Times New Roman" w:cs="Times New Roman"/>
            <w:sz w:val="28"/>
            <w:szCs w:val="28"/>
          </w:rPr>
          <w:t>http://mn.ru/politics/20130318/340123112.html</w:t>
        </w:r>
      </w:hyperlink>
      <w:r w:rsidRPr="00793A44">
        <w:rPr>
          <w:rFonts w:ascii="Times New Roman" w:hAnsi="Times New Roman" w:cs="Times New Roman"/>
          <w:sz w:val="28"/>
          <w:szCs w:val="28"/>
        </w:rPr>
        <w:t xml:space="preserve"> Проверено: 03.06.2013</w:t>
      </w:r>
    </w:p>
    <w:p w:rsidR="005E07E7" w:rsidRDefault="005E07E7" w:rsidP="005E07E7">
      <w:pPr>
        <w:pStyle w:val="a3"/>
        <w:numPr>
          <w:ilvl w:val="0"/>
          <w:numId w:val="21"/>
        </w:numPr>
        <w:spacing w:line="360" w:lineRule="auto"/>
        <w:jc w:val="both"/>
        <w:rPr>
          <w:rFonts w:ascii="Times New Roman" w:hAnsi="Times New Roman" w:cs="Times New Roman"/>
          <w:sz w:val="28"/>
          <w:szCs w:val="28"/>
          <w:lang w:eastAsia="en-US"/>
        </w:rPr>
      </w:pPr>
      <w:proofErr w:type="spellStart"/>
      <w:r w:rsidRPr="00793A44">
        <w:rPr>
          <w:rFonts w:ascii="Times New Roman" w:hAnsi="Times New Roman" w:cs="Times New Roman"/>
          <w:sz w:val="28"/>
          <w:szCs w:val="28"/>
        </w:rPr>
        <w:t>Плотко</w:t>
      </w:r>
      <w:proofErr w:type="spellEnd"/>
      <w:r w:rsidRPr="00793A44">
        <w:rPr>
          <w:rFonts w:ascii="Times New Roman" w:hAnsi="Times New Roman" w:cs="Times New Roman"/>
          <w:sz w:val="28"/>
          <w:szCs w:val="28"/>
        </w:rPr>
        <w:t xml:space="preserve"> М. Страх </w:t>
      </w:r>
      <w:proofErr w:type="gramStart"/>
      <w:r w:rsidRPr="00793A44">
        <w:rPr>
          <w:rFonts w:ascii="Times New Roman" w:hAnsi="Times New Roman" w:cs="Times New Roman"/>
          <w:sz w:val="28"/>
          <w:szCs w:val="28"/>
        </w:rPr>
        <w:t>другого</w:t>
      </w:r>
      <w:proofErr w:type="gramEnd"/>
      <w:r w:rsidRPr="00793A44">
        <w:rPr>
          <w:rFonts w:ascii="Times New Roman" w:hAnsi="Times New Roman" w:cs="Times New Roman"/>
          <w:sz w:val="28"/>
          <w:szCs w:val="28"/>
        </w:rPr>
        <w:t xml:space="preserve">. Проблема </w:t>
      </w:r>
      <w:proofErr w:type="spellStart"/>
      <w:r w:rsidRPr="00793A44">
        <w:rPr>
          <w:rFonts w:ascii="Times New Roman" w:hAnsi="Times New Roman" w:cs="Times New Roman"/>
          <w:sz w:val="28"/>
          <w:szCs w:val="28"/>
        </w:rPr>
        <w:t>гомофобии</w:t>
      </w:r>
      <w:proofErr w:type="spellEnd"/>
      <w:r w:rsidRPr="00793A44">
        <w:rPr>
          <w:rFonts w:ascii="Times New Roman" w:hAnsi="Times New Roman" w:cs="Times New Roman"/>
          <w:sz w:val="28"/>
          <w:szCs w:val="28"/>
        </w:rPr>
        <w:t xml:space="preserve"> в России // Пресс-выпуск Левада-центра от 12.03.2013</w:t>
      </w:r>
      <w:proofErr w:type="gramStart"/>
      <w:r w:rsidRPr="00793A44">
        <w:rPr>
          <w:rFonts w:ascii="Times New Roman" w:hAnsi="Times New Roman" w:cs="Times New Roman"/>
          <w:sz w:val="28"/>
          <w:szCs w:val="28"/>
        </w:rPr>
        <w:t xml:space="preserve"> :</w:t>
      </w:r>
      <w:proofErr w:type="gramEnd"/>
      <w:r w:rsidRPr="00793A44">
        <w:rPr>
          <w:rFonts w:ascii="Times New Roman" w:hAnsi="Times New Roman" w:cs="Times New Roman"/>
          <w:sz w:val="28"/>
          <w:szCs w:val="28"/>
        </w:rPr>
        <w:t xml:space="preserve"> [Электронный документ] </w:t>
      </w:r>
      <w:hyperlink r:id="rId21" w:history="1">
        <w:r w:rsidRPr="00793A44">
          <w:rPr>
            <w:rStyle w:val="a4"/>
            <w:rFonts w:ascii="Times New Roman" w:hAnsi="Times New Roman" w:cs="Times New Roman"/>
            <w:sz w:val="28"/>
            <w:szCs w:val="28"/>
          </w:rPr>
          <w:t>http://www.levada.ru/12-03-2013/strakh-drugogo-problema-gomofobii-v-rossii</w:t>
        </w:r>
      </w:hyperlink>
      <w:r w:rsidRPr="00793A44">
        <w:rPr>
          <w:rFonts w:ascii="Times New Roman" w:hAnsi="Times New Roman" w:cs="Times New Roman"/>
          <w:sz w:val="28"/>
          <w:szCs w:val="28"/>
        </w:rPr>
        <w:t xml:space="preserve"> Проверено 03.06.2013</w:t>
      </w:r>
    </w:p>
    <w:p w:rsidR="005E07E7" w:rsidRPr="00CF6AE1" w:rsidRDefault="005E07E7" w:rsidP="005E07E7">
      <w:pPr>
        <w:pStyle w:val="a3"/>
        <w:numPr>
          <w:ilvl w:val="0"/>
          <w:numId w:val="21"/>
        </w:numPr>
        <w:spacing w:line="360" w:lineRule="auto"/>
        <w:jc w:val="both"/>
        <w:rPr>
          <w:rFonts w:ascii="Times New Roman" w:hAnsi="Times New Roman" w:cs="Times New Roman"/>
          <w:sz w:val="28"/>
          <w:szCs w:val="28"/>
          <w:lang w:eastAsia="en-US"/>
        </w:rPr>
      </w:pPr>
      <w:r w:rsidRPr="00CF6AE1">
        <w:rPr>
          <w:rFonts w:ascii="Times New Roman" w:hAnsi="Times New Roman" w:cs="Times New Roman"/>
          <w:sz w:val="28"/>
          <w:szCs w:val="28"/>
        </w:rPr>
        <w:t xml:space="preserve">Соболева И., Бахметьев Я. К чему говорить о правах </w:t>
      </w:r>
      <w:proofErr w:type="gramStart"/>
      <w:r w:rsidRPr="00CF6AE1">
        <w:rPr>
          <w:rFonts w:ascii="Times New Roman" w:hAnsi="Times New Roman" w:cs="Times New Roman"/>
          <w:sz w:val="28"/>
          <w:szCs w:val="28"/>
        </w:rPr>
        <w:t>секс-меньшинств</w:t>
      </w:r>
      <w:proofErr w:type="gramEnd"/>
      <w:r w:rsidRPr="00CF6AE1">
        <w:rPr>
          <w:rFonts w:ascii="Times New Roman" w:hAnsi="Times New Roman" w:cs="Times New Roman"/>
          <w:sz w:val="28"/>
          <w:szCs w:val="28"/>
        </w:rPr>
        <w:t xml:space="preserve">? // </w:t>
      </w:r>
      <w:proofErr w:type="spellStart"/>
      <w:r w:rsidRPr="00CF6AE1">
        <w:rPr>
          <w:rFonts w:ascii="Times New Roman" w:hAnsi="Times New Roman" w:cs="Times New Roman"/>
          <w:sz w:val="28"/>
          <w:szCs w:val="28"/>
        </w:rPr>
        <w:t>Слон</w:t>
      </w:r>
      <w:proofErr w:type="gramStart"/>
      <w:r w:rsidRPr="00CF6AE1">
        <w:rPr>
          <w:rFonts w:ascii="Times New Roman" w:hAnsi="Times New Roman" w:cs="Times New Roman"/>
          <w:sz w:val="28"/>
          <w:szCs w:val="28"/>
        </w:rPr>
        <w:t>.р</w:t>
      </w:r>
      <w:proofErr w:type="gramEnd"/>
      <w:r w:rsidRPr="00CF6AE1">
        <w:rPr>
          <w:rFonts w:ascii="Times New Roman" w:hAnsi="Times New Roman" w:cs="Times New Roman"/>
          <w:sz w:val="28"/>
          <w:szCs w:val="28"/>
        </w:rPr>
        <w:t>у</w:t>
      </w:r>
      <w:proofErr w:type="spellEnd"/>
      <w:r w:rsidRPr="00CF6AE1">
        <w:rPr>
          <w:rFonts w:ascii="Times New Roman" w:hAnsi="Times New Roman" w:cs="Times New Roman"/>
          <w:sz w:val="28"/>
          <w:szCs w:val="28"/>
        </w:rPr>
        <w:t xml:space="preserve"> : [Электронный документ]</w:t>
      </w:r>
      <w:proofErr w:type="gramStart"/>
      <w:r w:rsidRPr="00CF6AE1">
        <w:rPr>
          <w:rFonts w:ascii="Times New Roman" w:hAnsi="Times New Roman" w:cs="Times New Roman"/>
          <w:sz w:val="28"/>
          <w:szCs w:val="28"/>
        </w:rPr>
        <w:t xml:space="preserve"> :</w:t>
      </w:r>
      <w:proofErr w:type="gramEnd"/>
      <w:r w:rsidRPr="00CF6AE1">
        <w:rPr>
          <w:rFonts w:ascii="Times New Roman" w:hAnsi="Times New Roman" w:cs="Times New Roman"/>
          <w:sz w:val="28"/>
          <w:szCs w:val="28"/>
        </w:rPr>
        <w:t xml:space="preserve"> </w:t>
      </w:r>
      <w:hyperlink r:id="rId22" w:history="1">
        <w:r w:rsidRPr="00CF6AE1">
          <w:rPr>
            <w:rStyle w:val="a4"/>
            <w:rFonts w:ascii="Times New Roman" w:hAnsi="Times New Roman" w:cs="Times New Roman"/>
            <w:sz w:val="28"/>
            <w:szCs w:val="28"/>
          </w:rPr>
          <w:t>http://slon.ru/russia/k_chemu_govorit_o_pravakh_seks_menshinstv_eto_kak_pokupka_indulgentsii-946255.xhtml</w:t>
        </w:r>
      </w:hyperlink>
      <w:r w:rsidRPr="00CF6AE1">
        <w:rPr>
          <w:rFonts w:ascii="Times New Roman" w:hAnsi="Times New Roman" w:cs="Times New Roman"/>
          <w:sz w:val="28"/>
          <w:szCs w:val="28"/>
        </w:rPr>
        <w:t xml:space="preserve"> Проверено: 03.06.2013</w:t>
      </w:r>
    </w:p>
    <w:p w:rsidR="005E07E7" w:rsidRPr="00793A44" w:rsidRDefault="005E07E7" w:rsidP="005E07E7">
      <w:pPr>
        <w:pStyle w:val="a3"/>
        <w:numPr>
          <w:ilvl w:val="0"/>
          <w:numId w:val="21"/>
        </w:numPr>
        <w:spacing w:line="360" w:lineRule="auto"/>
        <w:jc w:val="both"/>
        <w:rPr>
          <w:rFonts w:ascii="Times New Roman" w:hAnsi="Times New Roman" w:cs="Times New Roman"/>
          <w:sz w:val="28"/>
          <w:szCs w:val="28"/>
          <w:lang w:eastAsia="en-US"/>
        </w:rPr>
      </w:pPr>
      <w:r w:rsidRPr="00793A44">
        <w:rPr>
          <w:rFonts w:ascii="Times New Roman" w:hAnsi="Times New Roman" w:cs="Times New Roman"/>
          <w:sz w:val="28"/>
          <w:szCs w:val="28"/>
        </w:rPr>
        <w:t>Холина А. Феминизм в России: как части становятся единым целым. // Сообщество «Сноб», 21.08.2012</w:t>
      </w:r>
      <w:proofErr w:type="gramStart"/>
      <w:r w:rsidRPr="00793A44">
        <w:rPr>
          <w:rFonts w:ascii="Times New Roman" w:hAnsi="Times New Roman" w:cs="Times New Roman"/>
          <w:sz w:val="28"/>
          <w:szCs w:val="28"/>
        </w:rPr>
        <w:t xml:space="preserve"> :</w:t>
      </w:r>
      <w:proofErr w:type="gramEnd"/>
      <w:r w:rsidRPr="00793A44">
        <w:rPr>
          <w:rFonts w:ascii="Times New Roman" w:hAnsi="Times New Roman" w:cs="Times New Roman"/>
          <w:sz w:val="28"/>
          <w:szCs w:val="28"/>
        </w:rPr>
        <w:t xml:space="preserve"> [Электронный документ] </w:t>
      </w:r>
      <w:hyperlink r:id="rId23" w:history="1">
        <w:r w:rsidRPr="00793A44">
          <w:rPr>
            <w:rStyle w:val="a4"/>
            <w:rFonts w:ascii="Times New Roman" w:hAnsi="Times New Roman" w:cs="Times New Roman"/>
            <w:sz w:val="28"/>
            <w:szCs w:val="28"/>
          </w:rPr>
          <w:t>http://www.snob.ru/selected/entry/51942</w:t>
        </w:r>
      </w:hyperlink>
      <w:r w:rsidRPr="00793A44">
        <w:rPr>
          <w:rFonts w:ascii="Times New Roman" w:hAnsi="Times New Roman" w:cs="Times New Roman"/>
          <w:sz w:val="28"/>
          <w:szCs w:val="28"/>
        </w:rPr>
        <w:t xml:space="preserve"> Проверено  03.06.2012.</w:t>
      </w:r>
    </w:p>
    <w:p w:rsidR="005E07E7" w:rsidRPr="00793A44" w:rsidRDefault="005E07E7" w:rsidP="005E07E7">
      <w:pPr>
        <w:pStyle w:val="a3"/>
        <w:numPr>
          <w:ilvl w:val="0"/>
          <w:numId w:val="21"/>
        </w:numPr>
        <w:spacing w:line="360" w:lineRule="auto"/>
        <w:jc w:val="both"/>
        <w:rPr>
          <w:rFonts w:ascii="Times New Roman" w:hAnsi="Times New Roman" w:cs="Times New Roman"/>
          <w:sz w:val="28"/>
          <w:szCs w:val="28"/>
          <w:lang w:eastAsia="en-US"/>
        </w:rPr>
      </w:pPr>
      <w:r w:rsidRPr="00793A44">
        <w:rPr>
          <w:rFonts w:ascii="Times New Roman" w:hAnsi="Times New Roman" w:cs="Times New Roman"/>
          <w:sz w:val="28"/>
          <w:szCs w:val="28"/>
        </w:rPr>
        <w:t>«Русский час» / Димитрий Смирнов. Беседы с Батюшкой</w:t>
      </w:r>
      <w:proofErr w:type="gramStart"/>
      <w:r w:rsidRPr="00793A44">
        <w:rPr>
          <w:rFonts w:ascii="Times New Roman" w:hAnsi="Times New Roman" w:cs="Times New Roman"/>
          <w:sz w:val="28"/>
          <w:szCs w:val="28"/>
        </w:rPr>
        <w:t xml:space="preserve"> :</w:t>
      </w:r>
      <w:proofErr w:type="gramEnd"/>
      <w:r w:rsidRPr="00793A44">
        <w:rPr>
          <w:rFonts w:ascii="Times New Roman" w:hAnsi="Times New Roman" w:cs="Times New Roman"/>
          <w:sz w:val="28"/>
          <w:szCs w:val="28"/>
        </w:rPr>
        <w:t xml:space="preserve"> [Электронный документ] </w:t>
      </w:r>
      <w:hyperlink r:id="rId24" w:history="1">
        <w:r w:rsidRPr="00793A44">
          <w:rPr>
            <w:rStyle w:val="a4"/>
            <w:rFonts w:ascii="Times New Roman" w:hAnsi="Times New Roman" w:cs="Times New Roman"/>
            <w:sz w:val="28"/>
            <w:szCs w:val="28"/>
          </w:rPr>
          <w:t>http://www.youtube.com/watch?v=96zvDw884Fs</w:t>
        </w:r>
      </w:hyperlink>
      <w:r w:rsidRPr="00793A44">
        <w:rPr>
          <w:rFonts w:ascii="Times New Roman" w:hAnsi="Times New Roman" w:cs="Times New Roman"/>
          <w:sz w:val="28"/>
          <w:szCs w:val="28"/>
        </w:rPr>
        <w:t xml:space="preserve"> Проверено: 03.06.2013</w:t>
      </w:r>
    </w:p>
    <w:p w:rsidR="005E07E7" w:rsidRPr="00793A44" w:rsidRDefault="005E07E7" w:rsidP="005E07E7">
      <w:pPr>
        <w:pStyle w:val="a3"/>
        <w:numPr>
          <w:ilvl w:val="0"/>
          <w:numId w:val="21"/>
        </w:numPr>
        <w:spacing w:line="360" w:lineRule="auto"/>
        <w:jc w:val="both"/>
        <w:rPr>
          <w:rFonts w:ascii="Times New Roman" w:hAnsi="Times New Roman" w:cs="Times New Roman"/>
          <w:sz w:val="28"/>
          <w:szCs w:val="28"/>
          <w:lang w:eastAsia="en-US"/>
        </w:rPr>
      </w:pPr>
      <w:r w:rsidRPr="00793A44">
        <w:rPr>
          <w:rFonts w:ascii="Times New Roman" w:hAnsi="Times New Roman" w:cs="Times New Roman"/>
          <w:sz w:val="28"/>
          <w:szCs w:val="28"/>
          <w:lang w:eastAsia="en-US"/>
        </w:rPr>
        <w:t xml:space="preserve"> </w:t>
      </w:r>
      <w:proofErr w:type="spellStart"/>
      <w:r w:rsidRPr="00793A44">
        <w:rPr>
          <w:rFonts w:ascii="Times New Roman" w:hAnsi="Times New Roman" w:cs="Times New Roman"/>
          <w:sz w:val="28"/>
          <w:szCs w:val="28"/>
        </w:rPr>
        <w:t>Фуркат</w:t>
      </w:r>
      <w:proofErr w:type="spellEnd"/>
      <w:r w:rsidRPr="00793A44">
        <w:rPr>
          <w:rFonts w:ascii="Times New Roman" w:hAnsi="Times New Roman" w:cs="Times New Roman"/>
          <w:sz w:val="28"/>
          <w:szCs w:val="28"/>
        </w:rPr>
        <w:t xml:space="preserve"> </w:t>
      </w:r>
      <w:proofErr w:type="spellStart"/>
      <w:r w:rsidRPr="00793A44">
        <w:rPr>
          <w:rFonts w:ascii="Times New Roman" w:hAnsi="Times New Roman" w:cs="Times New Roman"/>
          <w:sz w:val="28"/>
          <w:szCs w:val="28"/>
        </w:rPr>
        <w:t>Палванадзе</w:t>
      </w:r>
      <w:proofErr w:type="spellEnd"/>
      <w:r w:rsidRPr="00793A44">
        <w:rPr>
          <w:rFonts w:ascii="Times New Roman" w:hAnsi="Times New Roman" w:cs="Times New Roman"/>
          <w:sz w:val="28"/>
          <w:szCs w:val="28"/>
        </w:rPr>
        <w:t xml:space="preserve">. Философ Славой Жижек: «Абсолютный цинизм – это изначально нежизнеспособная позиция» // Портал </w:t>
      </w:r>
      <w:r w:rsidRPr="00793A44">
        <w:rPr>
          <w:rFonts w:ascii="Times New Roman" w:hAnsi="Times New Roman" w:cs="Times New Roman"/>
          <w:sz w:val="28"/>
          <w:szCs w:val="28"/>
          <w:lang w:val="en-US"/>
        </w:rPr>
        <w:t>Theories</w:t>
      </w:r>
      <w:r w:rsidRPr="00793A44">
        <w:rPr>
          <w:rFonts w:ascii="Times New Roman" w:hAnsi="Times New Roman" w:cs="Times New Roman"/>
          <w:sz w:val="28"/>
          <w:szCs w:val="28"/>
        </w:rPr>
        <w:t>&amp;</w:t>
      </w:r>
      <w:r w:rsidRPr="00793A44">
        <w:rPr>
          <w:rFonts w:ascii="Times New Roman" w:hAnsi="Times New Roman" w:cs="Times New Roman"/>
          <w:sz w:val="28"/>
          <w:szCs w:val="28"/>
          <w:lang w:val="en-US"/>
        </w:rPr>
        <w:t>Practice</w:t>
      </w:r>
      <w:r w:rsidRPr="00793A44">
        <w:rPr>
          <w:rFonts w:ascii="Times New Roman" w:hAnsi="Times New Roman" w:cs="Times New Roman"/>
          <w:sz w:val="28"/>
          <w:szCs w:val="28"/>
        </w:rPr>
        <w:t>, 21.08.2012</w:t>
      </w:r>
      <w:proofErr w:type="gramStart"/>
      <w:r w:rsidRPr="00793A44">
        <w:rPr>
          <w:rFonts w:ascii="Times New Roman" w:hAnsi="Times New Roman" w:cs="Times New Roman"/>
          <w:sz w:val="28"/>
          <w:szCs w:val="28"/>
        </w:rPr>
        <w:t xml:space="preserve"> :</w:t>
      </w:r>
      <w:proofErr w:type="gramEnd"/>
      <w:r w:rsidRPr="00793A44">
        <w:rPr>
          <w:rFonts w:ascii="Times New Roman" w:hAnsi="Times New Roman" w:cs="Times New Roman"/>
          <w:sz w:val="28"/>
          <w:szCs w:val="28"/>
        </w:rPr>
        <w:t xml:space="preserve"> [Электронный документ] </w:t>
      </w:r>
      <w:hyperlink r:id="rId25" w:history="1">
        <w:r w:rsidRPr="00793A44">
          <w:rPr>
            <w:rStyle w:val="a4"/>
            <w:rFonts w:ascii="Times New Roman" w:hAnsi="Times New Roman" w:cs="Times New Roman"/>
            <w:sz w:val="28"/>
            <w:szCs w:val="28"/>
          </w:rPr>
          <w:t>http://theoryandpractice.ru/posts/5280-filosof-slavoy-zhizhek-absolyutnyy-tsinizm--eto-iznachalno-nezhiznesposobnaya-pozitsiya</w:t>
        </w:r>
      </w:hyperlink>
      <w:r w:rsidRPr="00793A44">
        <w:rPr>
          <w:rFonts w:ascii="Times New Roman" w:hAnsi="Times New Roman" w:cs="Times New Roman"/>
          <w:sz w:val="28"/>
          <w:szCs w:val="28"/>
        </w:rPr>
        <w:t xml:space="preserve"> Проверено: 03.06.2013</w:t>
      </w:r>
    </w:p>
    <w:p w:rsidR="005E07E7" w:rsidRPr="00793A44" w:rsidRDefault="00CF6AE1" w:rsidP="005E07E7">
      <w:pPr>
        <w:pStyle w:val="a3"/>
        <w:numPr>
          <w:ilvl w:val="0"/>
          <w:numId w:val="21"/>
        </w:numPr>
        <w:spacing w:line="360" w:lineRule="auto"/>
        <w:jc w:val="both"/>
        <w:rPr>
          <w:rFonts w:ascii="Times New Roman" w:hAnsi="Times New Roman" w:cs="Times New Roman"/>
          <w:sz w:val="28"/>
          <w:szCs w:val="28"/>
          <w:lang w:eastAsia="en-US"/>
        </w:rPr>
      </w:pPr>
      <w:r w:rsidRPr="00CF6AE1">
        <w:rPr>
          <w:rFonts w:ascii="Times New Roman" w:hAnsi="Times New Roman" w:cs="Times New Roman"/>
          <w:sz w:val="28"/>
          <w:szCs w:val="28"/>
        </w:rPr>
        <w:t xml:space="preserve"> </w:t>
      </w:r>
      <w:r w:rsidR="005E07E7" w:rsidRPr="00793A44">
        <w:rPr>
          <w:rFonts w:ascii="Times New Roman" w:hAnsi="Times New Roman" w:cs="Times New Roman"/>
          <w:sz w:val="28"/>
          <w:szCs w:val="28"/>
        </w:rPr>
        <w:t>Пресс-выпуск Левада-центра от 02.10.2012</w:t>
      </w:r>
      <w:proofErr w:type="gramStart"/>
      <w:r w:rsidR="005E07E7" w:rsidRPr="00793A44">
        <w:rPr>
          <w:rFonts w:ascii="Times New Roman" w:hAnsi="Times New Roman" w:cs="Times New Roman"/>
          <w:sz w:val="28"/>
          <w:szCs w:val="28"/>
        </w:rPr>
        <w:t xml:space="preserve"> :</w:t>
      </w:r>
      <w:proofErr w:type="gramEnd"/>
      <w:r w:rsidR="005E07E7" w:rsidRPr="00793A44">
        <w:rPr>
          <w:rFonts w:ascii="Times New Roman" w:hAnsi="Times New Roman" w:cs="Times New Roman"/>
          <w:sz w:val="28"/>
          <w:szCs w:val="28"/>
        </w:rPr>
        <w:t xml:space="preserve"> [Электронный документ] </w:t>
      </w:r>
      <w:hyperlink r:id="rId26" w:history="1">
        <w:r w:rsidR="005E07E7" w:rsidRPr="00793A44">
          <w:rPr>
            <w:rStyle w:val="a4"/>
            <w:rFonts w:ascii="Times New Roman" w:hAnsi="Times New Roman" w:cs="Times New Roman"/>
            <w:sz w:val="28"/>
            <w:szCs w:val="28"/>
          </w:rPr>
          <w:t>http://www.levada.ru/02-10-2012/nakazanie-uchastnitsam-gruppy-pussy-riot-tret-rossiyan-sochla-adekvatnym</w:t>
        </w:r>
      </w:hyperlink>
      <w:r w:rsidR="005E07E7" w:rsidRPr="00793A44">
        <w:rPr>
          <w:rFonts w:ascii="Times New Roman" w:hAnsi="Times New Roman" w:cs="Times New Roman"/>
          <w:sz w:val="28"/>
          <w:szCs w:val="28"/>
        </w:rPr>
        <w:t xml:space="preserve"> Проверено: 03.06.2013</w:t>
      </w:r>
    </w:p>
    <w:p w:rsidR="005E07E7" w:rsidRPr="00793A44" w:rsidRDefault="00CF6AE1" w:rsidP="005E07E7">
      <w:pPr>
        <w:pStyle w:val="a3"/>
        <w:numPr>
          <w:ilvl w:val="0"/>
          <w:numId w:val="21"/>
        </w:numPr>
        <w:spacing w:line="360" w:lineRule="auto"/>
        <w:jc w:val="both"/>
        <w:rPr>
          <w:rFonts w:ascii="Times New Roman" w:hAnsi="Times New Roman" w:cs="Times New Roman"/>
          <w:sz w:val="28"/>
          <w:szCs w:val="28"/>
          <w:lang w:eastAsia="en-US"/>
        </w:rPr>
      </w:pPr>
      <w:r w:rsidRPr="00CF6AE1">
        <w:rPr>
          <w:rFonts w:ascii="Times New Roman" w:hAnsi="Times New Roman" w:cs="Times New Roman"/>
          <w:sz w:val="28"/>
          <w:szCs w:val="28"/>
        </w:rPr>
        <w:t xml:space="preserve"> </w:t>
      </w:r>
      <w:r w:rsidR="005E07E7" w:rsidRPr="00793A44">
        <w:rPr>
          <w:rFonts w:ascii="Times New Roman" w:hAnsi="Times New Roman" w:cs="Times New Roman"/>
          <w:sz w:val="28"/>
          <w:szCs w:val="28"/>
        </w:rPr>
        <w:t xml:space="preserve">«Закон о детях расколол страну» / </w:t>
      </w:r>
      <w:proofErr w:type="spellStart"/>
      <w:r w:rsidR="005E07E7" w:rsidRPr="00793A44">
        <w:rPr>
          <w:rFonts w:ascii="Times New Roman" w:hAnsi="Times New Roman" w:cs="Times New Roman"/>
          <w:sz w:val="28"/>
          <w:szCs w:val="28"/>
        </w:rPr>
        <w:t>Газета</w:t>
      </w:r>
      <w:proofErr w:type="gramStart"/>
      <w:r w:rsidR="005E07E7" w:rsidRPr="00793A44">
        <w:rPr>
          <w:rFonts w:ascii="Times New Roman" w:hAnsi="Times New Roman" w:cs="Times New Roman"/>
          <w:sz w:val="28"/>
          <w:szCs w:val="28"/>
        </w:rPr>
        <w:t>.р</w:t>
      </w:r>
      <w:proofErr w:type="gramEnd"/>
      <w:r w:rsidR="005E07E7" w:rsidRPr="00793A44">
        <w:rPr>
          <w:rFonts w:ascii="Times New Roman" w:hAnsi="Times New Roman" w:cs="Times New Roman"/>
          <w:sz w:val="28"/>
          <w:szCs w:val="28"/>
        </w:rPr>
        <w:t>у</w:t>
      </w:r>
      <w:proofErr w:type="spellEnd"/>
      <w:r w:rsidR="005E07E7" w:rsidRPr="00793A44">
        <w:rPr>
          <w:rFonts w:ascii="Times New Roman" w:hAnsi="Times New Roman" w:cs="Times New Roman"/>
          <w:sz w:val="28"/>
          <w:szCs w:val="28"/>
        </w:rPr>
        <w:t xml:space="preserve">, 30.01.2013. [Электронный документ] </w:t>
      </w:r>
      <w:hyperlink r:id="rId27" w:history="1">
        <w:r w:rsidR="005E07E7" w:rsidRPr="00793A44">
          <w:rPr>
            <w:rStyle w:val="a4"/>
            <w:rFonts w:ascii="Times New Roman" w:hAnsi="Times New Roman" w:cs="Times New Roman"/>
            <w:sz w:val="28"/>
            <w:szCs w:val="28"/>
          </w:rPr>
          <w:t>http://www.levada.ru/30-01-2013/zakon-o-detyakh-raskolol-stranu</w:t>
        </w:r>
      </w:hyperlink>
      <w:r w:rsidR="005E07E7" w:rsidRPr="00793A44">
        <w:rPr>
          <w:rFonts w:ascii="Times New Roman" w:hAnsi="Times New Roman" w:cs="Times New Roman"/>
          <w:sz w:val="28"/>
          <w:szCs w:val="28"/>
        </w:rPr>
        <w:t xml:space="preserve"> Проверено: 03.06.2013.</w:t>
      </w:r>
    </w:p>
    <w:p w:rsidR="00252967" w:rsidRPr="00252967" w:rsidRDefault="00252967" w:rsidP="00252967">
      <w:pPr>
        <w:spacing w:line="360" w:lineRule="auto"/>
        <w:ind w:left="360"/>
        <w:jc w:val="both"/>
        <w:rPr>
          <w:rFonts w:ascii="Times New Roman" w:hAnsi="Times New Roman" w:cs="Times New Roman"/>
          <w:sz w:val="28"/>
          <w:szCs w:val="28"/>
          <w:lang w:eastAsia="en-US"/>
        </w:rPr>
      </w:pPr>
    </w:p>
    <w:p w:rsidR="00C46D15" w:rsidRPr="00252967" w:rsidRDefault="00C46D15" w:rsidP="00C46D15">
      <w:pPr>
        <w:pStyle w:val="a3"/>
        <w:spacing w:line="360" w:lineRule="auto"/>
        <w:jc w:val="both"/>
        <w:rPr>
          <w:rFonts w:ascii="Times New Roman" w:hAnsi="Times New Roman" w:cs="Times New Roman"/>
          <w:sz w:val="28"/>
          <w:szCs w:val="28"/>
          <w:lang w:eastAsia="en-US"/>
        </w:rPr>
      </w:pPr>
    </w:p>
    <w:p w:rsidR="003E31F5" w:rsidRPr="00252967" w:rsidRDefault="003E31F5" w:rsidP="00C46D15">
      <w:pPr>
        <w:spacing w:line="360" w:lineRule="auto"/>
        <w:ind w:left="360"/>
        <w:jc w:val="both"/>
        <w:rPr>
          <w:rFonts w:ascii="Times New Roman" w:hAnsi="Times New Roman" w:cs="Times New Roman"/>
          <w:sz w:val="28"/>
          <w:szCs w:val="28"/>
          <w:lang w:eastAsia="en-US"/>
        </w:rPr>
      </w:pPr>
    </w:p>
    <w:p w:rsidR="00A46B15" w:rsidRPr="00252967" w:rsidRDefault="00A46B15" w:rsidP="00A46B15">
      <w:pPr>
        <w:pStyle w:val="a3"/>
        <w:spacing w:line="360" w:lineRule="auto"/>
        <w:jc w:val="both"/>
        <w:rPr>
          <w:rFonts w:ascii="Times New Roman" w:hAnsi="Times New Roman" w:cs="Times New Roman"/>
          <w:sz w:val="28"/>
          <w:szCs w:val="28"/>
          <w:lang w:eastAsia="en-US"/>
        </w:rPr>
      </w:pPr>
    </w:p>
    <w:sectPr w:rsidR="00A46B15" w:rsidRPr="00252967" w:rsidSect="00397119">
      <w:foot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C80" w:rsidRDefault="00012C80" w:rsidP="00055E2F">
      <w:pPr>
        <w:spacing w:after="0" w:line="240" w:lineRule="auto"/>
      </w:pPr>
      <w:r>
        <w:separator/>
      </w:r>
    </w:p>
  </w:endnote>
  <w:endnote w:type="continuationSeparator" w:id="0">
    <w:p w:rsidR="00012C80" w:rsidRDefault="00012C80" w:rsidP="00055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es New Roman">
    <w:altName w:val="Times New Roman"/>
    <w:panose1 w:val="00000000000000000000"/>
    <w:charset w:val="00"/>
    <w:family w:val="auto"/>
    <w:notTrueType/>
    <w:pitch w:val="default"/>
    <w:sig w:usb0="00000003" w:usb1="00000000" w:usb2="00000000" w:usb3="00000000" w:csb0="00000001" w:csb1="00000000"/>
  </w:font>
  <w:font w:name="agmaticaExtraLight-Reg">
    <w:altName w:val="Times New Roman"/>
    <w:panose1 w:val="00000000000000000000"/>
    <w:charset w:val="00"/>
    <w:family w:val="auto"/>
    <w:notTrueType/>
    <w:pitch w:val="default"/>
    <w:sig w:usb0="00000003" w:usb1="00000000" w:usb2="00000000" w:usb3="00000000" w:csb0="00000001" w:csb1="00000000"/>
  </w:font>
  <w:font w:name="lenExtraCond-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31051"/>
      <w:docPartObj>
        <w:docPartGallery w:val="Page Numbers (Bottom of Page)"/>
        <w:docPartUnique/>
      </w:docPartObj>
    </w:sdtPr>
    <w:sdtEndPr/>
    <w:sdtContent>
      <w:p w:rsidR="00A15BA8" w:rsidRDefault="0009028F">
        <w:pPr>
          <w:pStyle w:val="ae"/>
          <w:jc w:val="right"/>
        </w:pPr>
        <w:r>
          <w:fldChar w:fldCharType="begin"/>
        </w:r>
        <w:r w:rsidR="00A15BA8">
          <w:instrText xml:space="preserve"> PAGE   \* MERGEFORMAT </w:instrText>
        </w:r>
        <w:r>
          <w:fldChar w:fldCharType="separate"/>
        </w:r>
        <w:r w:rsidR="003A2FEF">
          <w:rPr>
            <w:noProof/>
          </w:rPr>
          <w:t>2</w:t>
        </w:r>
        <w:r>
          <w:rPr>
            <w:noProof/>
          </w:rPr>
          <w:fldChar w:fldCharType="end"/>
        </w:r>
      </w:p>
    </w:sdtContent>
  </w:sdt>
  <w:p w:rsidR="00A15BA8" w:rsidRDefault="00A15BA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C80" w:rsidRDefault="00012C80" w:rsidP="00055E2F">
      <w:pPr>
        <w:spacing w:after="0" w:line="240" w:lineRule="auto"/>
      </w:pPr>
      <w:r>
        <w:separator/>
      </w:r>
    </w:p>
  </w:footnote>
  <w:footnote w:type="continuationSeparator" w:id="0">
    <w:p w:rsidR="00012C80" w:rsidRDefault="00012C80" w:rsidP="00055E2F">
      <w:pPr>
        <w:spacing w:after="0" w:line="240" w:lineRule="auto"/>
      </w:pPr>
      <w:r>
        <w:continuationSeparator/>
      </w:r>
    </w:p>
  </w:footnote>
  <w:footnote w:id="1">
    <w:p w:rsidR="00A15BA8" w:rsidRPr="0052642D" w:rsidRDefault="00A15BA8">
      <w:pPr>
        <w:pStyle w:val="a6"/>
      </w:pPr>
      <w:r>
        <w:rPr>
          <w:rStyle w:val="a8"/>
        </w:rPr>
        <w:footnoteRef/>
      </w:r>
      <w:r>
        <w:t xml:space="preserve"> Напр.: Генкина М. Поддерживаю «пропаганду» гомосексуализма // «Сноб», электронная версия. – 2011</w:t>
      </w:r>
      <w:proofErr w:type="gramStart"/>
      <w:r>
        <w:t xml:space="preserve"> :</w:t>
      </w:r>
      <w:proofErr w:type="gramEnd"/>
      <w:r>
        <w:t xml:space="preserve"> </w:t>
      </w:r>
      <w:r w:rsidRPr="0052642D">
        <w:t>[</w:t>
      </w:r>
      <w:r>
        <w:t>Электронный ресурс</w:t>
      </w:r>
      <w:r w:rsidRPr="0052642D">
        <w:t>]</w:t>
      </w:r>
      <w:r>
        <w:t xml:space="preserve"> </w:t>
      </w:r>
      <w:hyperlink r:id="rId1" w:anchor="comment_334492" w:history="1">
        <w:r w:rsidRPr="001D5FC5">
          <w:rPr>
            <w:rStyle w:val="a4"/>
          </w:rPr>
          <w:t>http://www.snob.ru/profile/8353/blog/34364#comment_334492</w:t>
        </w:r>
      </w:hyperlink>
      <w:r>
        <w:t>. Проверено: 03.06.2013</w:t>
      </w:r>
    </w:p>
  </w:footnote>
  <w:footnote w:id="2">
    <w:p w:rsidR="00A15BA8" w:rsidRPr="00982CCE" w:rsidRDefault="00A15BA8">
      <w:pPr>
        <w:pStyle w:val="a6"/>
      </w:pPr>
      <w:r>
        <w:rPr>
          <w:rStyle w:val="a8"/>
        </w:rPr>
        <w:footnoteRef/>
      </w:r>
      <w:r>
        <w:t xml:space="preserve"> Закон против пропаганды гомосексуализма в Санкт-Петербурге: </w:t>
      </w:r>
      <w:proofErr w:type="gramStart"/>
      <w:r w:rsidRPr="00982CCE">
        <w:t>[</w:t>
      </w:r>
      <w:r>
        <w:t>Электронный документ</w:t>
      </w:r>
      <w:r w:rsidRPr="00982CCE">
        <w:t>]</w:t>
      </w:r>
      <w:r>
        <w:t xml:space="preserve"> </w:t>
      </w:r>
      <w:hyperlink r:id="rId2" w:history="1">
        <w:r w:rsidRPr="001D5FC5">
          <w:rPr>
            <w:rStyle w:val="a4"/>
          </w:rPr>
          <w:t>http://ru.wikipedia.org/wiki/%D0%97%D0%B0%D0%BA%D0%BE%D0%BD_%D0%BF%D1%80%D0%BE%D1%82%D0%B8%D0%B2_%D0%BF%D1%80%D0%BE%D0%BF%D0%B0%D0%B3%D0%B0%D0%BD%D0%B4%D1%8B_%D0%B3%D0%BE%D0%BC%D0%BE%D1%81%D0</w:t>
        </w:r>
        <w:proofErr w:type="gramEnd"/>
        <w:r w:rsidRPr="001D5FC5">
          <w:rPr>
            <w:rStyle w:val="a4"/>
          </w:rPr>
          <w:t>%</w:t>
        </w:r>
        <w:proofErr w:type="gramStart"/>
        <w:r w:rsidRPr="001D5FC5">
          <w:rPr>
            <w:rStyle w:val="a4"/>
          </w:rPr>
          <w:t>B5%D0%BA%D1%81%D1%83%D0%B0%D0%BB%D0%B8%D0%B7%D0%BC%D0%B0_%D0%B2_%D0%A1%D0%B0%D0%BD%D0%BA%D1%82-%D0%9F%D0%B5%D1%82%D0%B5%D1%80%D0%B1%D1%83%D1%80%D0%B3%D0%B5</w:t>
        </w:r>
      </w:hyperlink>
      <w:r>
        <w:t xml:space="preserve"> Проверено: 03.06.13. </w:t>
      </w:r>
      <w:proofErr w:type="gramEnd"/>
    </w:p>
  </w:footnote>
  <w:footnote w:id="3">
    <w:p w:rsidR="00A15BA8" w:rsidRDefault="00A15BA8">
      <w:pPr>
        <w:pStyle w:val="a6"/>
      </w:pPr>
      <w:r>
        <w:rPr>
          <w:rStyle w:val="a8"/>
        </w:rPr>
        <w:footnoteRef/>
      </w:r>
      <w:r>
        <w:t xml:space="preserve"> </w:t>
      </w:r>
      <w:r w:rsidRPr="00982CCE">
        <w:rPr>
          <w:rFonts w:ascii="Times New Roman" w:hAnsi="Times New Roman" w:cs="Times New Roman"/>
        </w:rPr>
        <w:t>С понятием «сексуальной революции» предстоит проделать более тонкую работу, поскольку Фуко не был сторонником «репрессивной гипотезы», согласно которой сексуальность отодвигалась на периферию истории, а, значит, не мог быть и не являлся сторонником периодизации «угнетения» и «освобождения» пола.</w:t>
      </w:r>
    </w:p>
  </w:footnote>
  <w:footnote w:id="4">
    <w:p w:rsidR="00A15BA8" w:rsidRDefault="00A15BA8">
      <w:pPr>
        <w:pStyle w:val="a6"/>
      </w:pPr>
      <w:r>
        <w:rPr>
          <w:rStyle w:val="a8"/>
        </w:rPr>
        <w:footnoteRef/>
      </w:r>
      <w:r>
        <w:t xml:space="preserve"> Фуко М. Воля к истине: по ту сторону знания, власти и сексуальности.  Работы разных лет. Пер. с франц. – М., </w:t>
      </w:r>
      <w:proofErr w:type="spellStart"/>
      <w:r>
        <w:t>Касталь</w:t>
      </w:r>
      <w:proofErr w:type="spellEnd"/>
      <w:r>
        <w:t>, 1996. – С. 108.</w:t>
      </w:r>
    </w:p>
  </w:footnote>
  <w:footnote w:id="5">
    <w:p w:rsidR="00A15BA8" w:rsidRDefault="00A15BA8">
      <w:pPr>
        <w:pStyle w:val="a6"/>
      </w:pPr>
      <w:r>
        <w:rPr>
          <w:rStyle w:val="a8"/>
        </w:rPr>
        <w:footnoteRef/>
      </w:r>
      <w:r>
        <w:t xml:space="preserve"> Там же, с.104</w:t>
      </w:r>
    </w:p>
  </w:footnote>
  <w:footnote w:id="6">
    <w:p w:rsidR="00A15BA8" w:rsidRDefault="00A15BA8">
      <w:pPr>
        <w:pStyle w:val="a6"/>
      </w:pPr>
      <w:r>
        <w:rPr>
          <w:rStyle w:val="a8"/>
        </w:rPr>
        <w:footnoteRef/>
      </w:r>
      <w:r>
        <w:t xml:space="preserve"> Там же, с. 105</w:t>
      </w:r>
    </w:p>
  </w:footnote>
  <w:footnote w:id="7">
    <w:p w:rsidR="00A15BA8" w:rsidRDefault="00A15BA8">
      <w:pPr>
        <w:pStyle w:val="a6"/>
      </w:pPr>
      <w:r>
        <w:rPr>
          <w:rStyle w:val="a8"/>
        </w:rPr>
        <w:footnoteRef/>
      </w:r>
      <w:r>
        <w:t xml:space="preserve"> Там же, с.108</w:t>
      </w:r>
    </w:p>
  </w:footnote>
  <w:footnote w:id="8">
    <w:p w:rsidR="00A15BA8" w:rsidRDefault="00A15BA8">
      <w:pPr>
        <w:pStyle w:val="a6"/>
      </w:pPr>
      <w:r>
        <w:rPr>
          <w:rStyle w:val="a8"/>
        </w:rPr>
        <w:footnoteRef/>
      </w:r>
      <w:r>
        <w:t xml:space="preserve"> Там же, с. 116</w:t>
      </w:r>
    </w:p>
  </w:footnote>
  <w:footnote w:id="9">
    <w:p w:rsidR="00A15BA8" w:rsidRPr="002037CB" w:rsidRDefault="00A15BA8">
      <w:pPr>
        <w:pStyle w:val="a6"/>
      </w:pPr>
      <w:r>
        <w:rPr>
          <w:rStyle w:val="a8"/>
        </w:rPr>
        <w:footnoteRef/>
      </w:r>
      <w:r>
        <w:t xml:space="preserve"> Подробнее см. Глава </w:t>
      </w:r>
      <w:r>
        <w:rPr>
          <w:lang w:val="en-US"/>
        </w:rPr>
        <w:t>II</w:t>
      </w:r>
      <w:r w:rsidRPr="002037CB">
        <w:t>.</w:t>
      </w:r>
    </w:p>
  </w:footnote>
  <w:footnote w:id="10">
    <w:p w:rsidR="00A15BA8" w:rsidRDefault="00A15BA8">
      <w:pPr>
        <w:pStyle w:val="a6"/>
      </w:pPr>
      <w:r>
        <w:rPr>
          <w:rStyle w:val="a8"/>
        </w:rPr>
        <w:footnoteRef/>
      </w:r>
      <w:r>
        <w:t xml:space="preserve"> Там же, с. 149</w:t>
      </w:r>
    </w:p>
  </w:footnote>
  <w:footnote w:id="11">
    <w:p w:rsidR="00A15BA8" w:rsidRDefault="00A15BA8">
      <w:pPr>
        <w:pStyle w:val="a6"/>
      </w:pPr>
      <w:r>
        <w:rPr>
          <w:rStyle w:val="a8"/>
        </w:rPr>
        <w:footnoteRef/>
      </w:r>
      <w:r>
        <w:t xml:space="preserve"> Там же, с. 263.</w:t>
      </w:r>
    </w:p>
  </w:footnote>
  <w:footnote w:id="12">
    <w:p w:rsidR="00A15BA8" w:rsidRDefault="00A15BA8">
      <w:pPr>
        <w:pStyle w:val="a6"/>
      </w:pPr>
      <w:r>
        <w:rPr>
          <w:rStyle w:val="a8"/>
        </w:rPr>
        <w:footnoteRef/>
      </w:r>
      <w:r>
        <w:t xml:space="preserve"> Там же, с. 112</w:t>
      </w:r>
    </w:p>
  </w:footnote>
  <w:footnote w:id="13">
    <w:p w:rsidR="00A15BA8" w:rsidRDefault="00A15BA8">
      <w:pPr>
        <w:pStyle w:val="a6"/>
      </w:pPr>
      <w:r>
        <w:rPr>
          <w:rStyle w:val="a8"/>
        </w:rPr>
        <w:footnoteRef/>
      </w:r>
      <w:r>
        <w:t xml:space="preserve"> Миллер Д. Страсти Мишеля Фуко. – Екатеринбург: Кабинетный учёный, 2013. – с. 350</w:t>
      </w:r>
    </w:p>
  </w:footnote>
  <w:footnote w:id="14">
    <w:p w:rsidR="00A15BA8" w:rsidRPr="003A2FEF" w:rsidRDefault="00A15BA8">
      <w:pPr>
        <w:pStyle w:val="a6"/>
      </w:pPr>
      <w:r>
        <w:rPr>
          <w:rStyle w:val="a8"/>
        </w:rPr>
        <w:footnoteRef/>
      </w:r>
      <w:r>
        <w:t xml:space="preserve"> Фуко М. Надзирать и наказывать. Рождение тюрьмы / пер. с франц. В. Наумова под ред. И</w:t>
      </w:r>
      <w:r w:rsidRPr="003A2FEF">
        <w:t xml:space="preserve">. </w:t>
      </w:r>
      <w:r>
        <w:t>Борисовой</w:t>
      </w:r>
      <w:r w:rsidRPr="003A2FEF">
        <w:t xml:space="preserve">. – </w:t>
      </w:r>
      <w:r>
        <w:t>М</w:t>
      </w:r>
      <w:r w:rsidRPr="003A2FEF">
        <w:t xml:space="preserve">.: </w:t>
      </w:r>
      <w:r>
        <w:t>Издательство</w:t>
      </w:r>
      <w:r w:rsidRPr="003A2FEF">
        <w:t xml:space="preserve"> «</w:t>
      </w:r>
      <w:r>
        <w:rPr>
          <w:lang w:val="en-US"/>
        </w:rPr>
        <w:t>Ad</w:t>
      </w:r>
      <w:r w:rsidRPr="003A2FEF">
        <w:t xml:space="preserve"> </w:t>
      </w:r>
      <w:proofErr w:type="spellStart"/>
      <w:r>
        <w:rPr>
          <w:lang w:val="en-US"/>
        </w:rPr>
        <w:t>marginem</w:t>
      </w:r>
      <w:proofErr w:type="spellEnd"/>
      <w:r w:rsidRPr="003A2FEF">
        <w:t xml:space="preserve">», 1999. – </w:t>
      </w:r>
      <w:r>
        <w:rPr>
          <w:lang w:val="en-US"/>
        </w:rPr>
        <w:t>c</w:t>
      </w:r>
      <w:r w:rsidRPr="003A2FEF">
        <w:t>. 455</w:t>
      </w:r>
    </w:p>
  </w:footnote>
  <w:footnote w:id="15">
    <w:p w:rsidR="00A15BA8" w:rsidRPr="006704E4" w:rsidRDefault="00A15BA8">
      <w:pPr>
        <w:pStyle w:val="a6"/>
      </w:pPr>
      <w:r>
        <w:rPr>
          <w:rStyle w:val="a8"/>
        </w:rPr>
        <w:footnoteRef/>
      </w:r>
      <w:r w:rsidRPr="00A6606A">
        <w:rPr>
          <w:lang w:val="en-US"/>
        </w:rPr>
        <w:t xml:space="preserve"> </w:t>
      </w:r>
      <w:r>
        <w:rPr>
          <w:lang w:val="en-US"/>
        </w:rPr>
        <w:t xml:space="preserve">Course of January 7, 1976; Course of January 14, </w:t>
      </w:r>
      <w:proofErr w:type="gramStart"/>
      <w:r>
        <w:rPr>
          <w:lang w:val="en-US"/>
        </w:rPr>
        <w:t xml:space="preserve">1976  </w:t>
      </w:r>
      <w:r w:rsidRPr="00A6606A">
        <w:rPr>
          <w:lang w:val="en-US"/>
        </w:rPr>
        <w:t>/</w:t>
      </w:r>
      <w:proofErr w:type="gramEnd"/>
      <w:r w:rsidRPr="00A6606A">
        <w:rPr>
          <w:lang w:val="en-US"/>
        </w:rPr>
        <w:t xml:space="preserve">/ </w:t>
      </w:r>
      <w:r>
        <w:rPr>
          <w:lang w:val="en-US"/>
        </w:rPr>
        <w:t>Foucault M. Power / Knowledge. P</w:t>
      </w:r>
      <w:r w:rsidRPr="006704E4">
        <w:t>. 108</w:t>
      </w:r>
    </w:p>
  </w:footnote>
  <w:footnote w:id="16">
    <w:p w:rsidR="00A15BA8" w:rsidRPr="009C09AD" w:rsidRDefault="00A15BA8">
      <w:pPr>
        <w:pStyle w:val="a6"/>
      </w:pPr>
      <w:r>
        <w:rPr>
          <w:rStyle w:val="a8"/>
        </w:rPr>
        <w:footnoteRef/>
      </w:r>
      <w:r>
        <w:t xml:space="preserve"> И. С. Кон. Сексология на марше // Журнал «Секс и жизнь», 2005, №4</w:t>
      </w:r>
      <w:proofErr w:type="gramStart"/>
      <w:r>
        <w:t xml:space="preserve"> :</w:t>
      </w:r>
      <w:proofErr w:type="gramEnd"/>
      <w:r>
        <w:t xml:space="preserve"> </w:t>
      </w:r>
      <w:r w:rsidRPr="009C09AD">
        <w:t>[</w:t>
      </w:r>
      <w:r>
        <w:t>Электронный документ</w:t>
      </w:r>
      <w:proofErr w:type="gramStart"/>
      <w:r>
        <w:t xml:space="preserve"> </w:t>
      </w:r>
      <w:r w:rsidRPr="009C09AD">
        <w:t>]</w:t>
      </w:r>
      <w:proofErr w:type="gramEnd"/>
      <w:r>
        <w:t xml:space="preserve"> : </w:t>
      </w:r>
      <w:hyperlink r:id="rId3" w:history="1">
        <w:r w:rsidRPr="001D5FC5">
          <w:rPr>
            <w:rStyle w:val="a4"/>
          </w:rPr>
          <w:t>http://sexology.narod.ru/info152.html</w:t>
        </w:r>
      </w:hyperlink>
      <w:r>
        <w:t xml:space="preserve"> Проверено: 03.06.2013.</w:t>
      </w:r>
    </w:p>
  </w:footnote>
  <w:footnote w:id="17">
    <w:p w:rsidR="00A15BA8" w:rsidRPr="005A2DC5" w:rsidRDefault="00A15BA8">
      <w:pPr>
        <w:pStyle w:val="a6"/>
      </w:pPr>
      <w:r>
        <w:rPr>
          <w:rStyle w:val="a8"/>
        </w:rPr>
        <w:footnoteRef/>
      </w:r>
      <w:r w:rsidRPr="005A2DC5">
        <w:t xml:space="preserve"> </w:t>
      </w:r>
      <w:proofErr w:type="spellStart"/>
      <w:r>
        <w:t>Райх</w:t>
      </w:r>
      <w:proofErr w:type="spellEnd"/>
      <w:r>
        <w:t xml:space="preserve"> В. Сексуальная революция. Борьба за «новую жизнь» в Советс</w:t>
      </w:r>
      <w:r w:rsidR="00C46D15">
        <w:t>ком Союзе. – Тверь, 1992. – с. 33-</w:t>
      </w:r>
      <w:r>
        <w:t>37.</w:t>
      </w:r>
    </w:p>
  </w:footnote>
  <w:footnote w:id="18">
    <w:p w:rsidR="00A15BA8" w:rsidRPr="005A2DC5" w:rsidRDefault="00A15BA8">
      <w:pPr>
        <w:pStyle w:val="a6"/>
      </w:pPr>
      <w:r>
        <w:rPr>
          <w:rStyle w:val="a8"/>
        </w:rPr>
        <w:footnoteRef/>
      </w:r>
      <w:r w:rsidRPr="005A2DC5">
        <w:t xml:space="preserve"> </w:t>
      </w:r>
      <w:r>
        <w:t>Аксёнов В. Порнография как революционный феномен: 1917 год в театральной культуре Петрограда и Москвы // Историко-антропологический подход в преподавании и изучении истории человечества. Материалы международной интернет-конференции 20.03.2001-14.05.2001</w:t>
      </w:r>
      <w:proofErr w:type="gramStart"/>
      <w:r>
        <w:t xml:space="preserve"> :</w:t>
      </w:r>
      <w:proofErr w:type="gramEnd"/>
      <w:r>
        <w:t xml:space="preserve"> </w:t>
      </w:r>
      <w:proofErr w:type="gramStart"/>
      <w:r w:rsidRPr="005A2DC5">
        <w:t>[</w:t>
      </w:r>
      <w:r>
        <w:t>Электронный ресурс</w:t>
      </w:r>
      <w:r w:rsidRPr="005A2DC5">
        <w:t xml:space="preserve">] </w:t>
      </w:r>
      <w:hyperlink r:id="rId4" w:history="1">
        <w:r w:rsidRPr="001D5FC5">
          <w:rPr>
            <w:rStyle w:val="a4"/>
            <w:lang w:val="en-US"/>
          </w:rPr>
          <w:t>http</w:t>
        </w:r>
        <w:r w:rsidRPr="001D5FC5">
          <w:rPr>
            <w:rStyle w:val="a4"/>
          </w:rPr>
          <w:t>://</w:t>
        </w:r>
        <w:r w:rsidRPr="001D5FC5">
          <w:rPr>
            <w:rStyle w:val="a4"/>
            <w:lang w:val="en-US"/>
          </w:rPr>
          <w:t>portal</w:t>
        </w:r>
        <w:r w:rsidRPr="001D5FC5">
          <w:rPr>
            <w:rStyle w:val="a4"/>
          </w:rPr>
          <w:t>.</w:t>
        </w:r>
        <w:proofErr w:type="spellStart"/>
        <w:r w:rsidRPr="001D5FC5">
          <w:rPr>
            <w:rStyle w:val="a4"/>
            <w:lang w:val="en-US"/>
          </w:rPr>
          <w:t>kspi</w:t>
        </w:r>
        <w:proofErr w:type="spellEnd"/>
        <w:r w:rsidRPr="001D5FC5">
          <w:rPr>
            <w:rStyle w:val="a4"/>
          </w:rPr>
          <w:t>.</w:t>
        </w:r>
        <w:proofErr w:type="spellStart"/>
        <w:r w:rsidRPr="001D5FC5">
          <w:rPr>
            <w:rStyle w:val="a4"/>
            <w:lang w:val="en-US"/>
          </w:rPr>
          <w:t>kz</w:t>
        </w:r>
        <w:proofErr w:type="spellEnd"/>
        <w:r w:rsidRPr="001D5FC5">
          <w:rPr>
            <w:rStyle w:val="a4"/>
          </w:rPr>
          <w:t>/</w:t>
        </w:r>
        <w:r w:rsidRPr="001D5FC5">
          <w:rPr>
            <w:rStyle w:val="a4"/>
            <w:lang w:val="en-US"/>
          </w:rPr>
          <w:t>files</w:t>
        </w:r>
        <w:r w:rsidRPr="001D5FC5">
          <w:rPr>
            <w:rStyle w:val="a4"/>
          </w:rPr>
          <w:t>/</w:t>
        </w:r>
        <w:r w:rsidRPr="001D5FC5">
          <w:rPr>
            <w:rStyle w:val="a4"/>
            <w:lang w:val="en-US"/>
          </w:rPr>
          <w:t>book</w:t>
        </w:r>
        <w:r w:rsidRPr="001D5FC5">
          <w:rPr>
            <w:rStyle w:val="a4"/>
          </w:rPr>
          <w:t>_</w:t>
        </w:r>
        <w:proofErr w:type="spellStart"/>
        <w:r w:rsidRPr="001D5FC5">
          <w:rPr>
            <w:rStyle w:val="a4"/>
            <w:lang w:val="en-US"/>
          </w:rPr>
          <w:t>ik</w:t>
        </w:r>
        <w:proofErr w:type="spellEnd"/>
        <w:r w:rsidRPr="001D5FC5">
          <w:rPr>
            <w:rStyle w:val="a4"/>
          </w:rPr>
          <w:t>/%</w:t>
        </w:r>
        <w:r w:rsidRPr="001D5FC5">
          <w:rPr>
            <w:rStyle w:val="a4"/>
            <w:lang w:val="en-US"/>
          </w:rPr>
          <w:t>D</w:t>
        </w:r>
        <w:r w:rsidRPr="001D5FC5">
          <w:rPr>
            <w:rStyle w:val="a4"/>
          </w:rPr>
          <w:t>0%9</w:t>
        </w:r>
        <w:r w:rsidRPr="001D5FC5">
          <w:rPr>
            <w:rStyle w:val="a4"/>
            <w:lang w:val="en-US"/>
          </w:rPr>
          <w:t>A</w:t>
        </w:r>
        <w:r w:rsidRPr="001D5FC5">
          <w:rPr>
            <w:rStyle w:val="a4"/>
          </w:rPr>
          <w:t>%</w:t>
        </w:r>
        <w:r w:rsidRPr="001D5FC5">
          <w:rPr>
            <w:rStyle w:val="a4"/>
            <w:lang w:val="en-US"/>
          </w:rPr>
          <w:t>D</w:t>
        </w:r>
        <w:r w:rsidRPr="001D5FC5">
          <w:rPr>
            <w:rStyle w:val="a4"/>
          </w:rPr>
          <w:t>0%</w:t>
        </w:r>
        <w:r w:rsidRPr="001D5FC5">
          <w:rPr>
            <w:rStyle w:val="a4"/>
            <w:lang w:val="en-US"/>
          </w:rPr>
          <w:t>B</w:t>
        </w:r>
        <w:r w:rsidRPr="001D5FC5">
          <w:rPr>
            <w:rStyle w:val="a4"/>
          </w:rPr>
          <w:t>5%</w:t>
        </w:r>
        <w:r w:rsidRPr="001D5FC5">
          <w:rPr>
            <w:rStyle w:val="a4"/>
            <w:lang w:val="en-US"/>
          </w:rPr>
          <w:t>D</w:t>
        </w:r>
        <w:r w:rsidRPr="001D5FC5">
          <w:rPr>
            <w:rStyle w:val="a4"/>
          </w:rPr>
          <w:t>1%80%</w:t>
        </w:r>
        <w:r w:rsidRPr="001D5FC5">
          <w:rPr>
            <w:rStyle w:val="a4"/>
            <w:lang w:val="en-US"/>
          </w:rPr>
          <w:t>D</w:t>
        </w:r>
        <w:r w:rsidRPr="001D5FC5">
          <w:rPr>
            <w:rStyle w:val="a4"/>
          </w:rPr>
          <w:t>0%</w:t>
        </w:r>
        <w:r w:rsidRPr="001D5FC5">
          <w:rPr>
            <w:rStyle w:val="a4"/>
            <w:lang w:val="en-US"/>
          </w:rPr>
          <w:t>BE</w:t>
        </w:r>
        <w:r w:rsidRPr="001D5FC5">
          <w:rPr>
            <w:rStyle w:val="a4"/>
          </w:rPr>
          <w:t>%</w:t>
        </w:r>
        <w:r w:rsidRPr="001D5FC5">
          <w:rPr>
            <w:rStyle w:val="a4"/>
            <w:lang w:val="en-US"/>
          </w:rPr>
          <w:t>D</w:t>
        </w:r>
        <w:r w:rsidRPr="001D5FC5">
          <w:rPr>
            <w:rStyle w:val="a4"/>
          </w:rPr>
          <w:t>0%</w:t>
        </w:r>
        <w:r w:rsidRPr="001D5FC5">
          <w:rPr>
            <w:rStyle w:val="a4"/>
            <w:lang w:val="en-US"/>
          </w:rPr>
          <w:t>B</w:t>
        </w:r>
        <w:r w:rsidRPr="001D5FC5">
          <w:rPr>
            <w:rStyle w:val="a4"/>
          </w:rPr>
          <w:t>2%20(%</w:t>
        </w:r>
        <w:r w:rsidRPr="001D5FC5">
          <w:rPr>
            <w:rStyle w:val="a4"/>
            <w:lang w:val="en-US"/>
          </w:rPr>
          <w:t>D</w:t>
        </w:r>
        <w:r w:rsidRPr="001D5FC5">
          <w:rPr>
            <w:rStyle w:val="a4"/>
          </w:rPr>
          <w:t>1%80%</w:t>
        </w:r>
        <w:r w:rsidRPr="001D5FC5">
          <w:rPr>
            <w:rStyle w:val="a4"/>
            <w:lang w:val="en-US"/>
          </w:rPr>
          <w:t>D</w:t>
        </w:r>
        <w:r w:rsidRPr="001D5FC5">
          <w:rPr>
            <w:rStyle w:val="a4"/>
          </w:rPr>
          <w:t>0%</w:t>
        </w:r>
        <w:r w:rsidRPr="001D5FC5">
          <w:rPr>
            <w:rStyle w:val="a4"/>
            <w:lang w:val="en-US"/>
          </w:rPr>
          <w:t>B</w:t>
        </w:r>
        <w:r w:rsidRPr="001D5FC5">
          <w:rPr>
            <w:rStyle w:val="a4"/>
          </w:rPr>
          <w:t>5%</w:t>
        </w:r>
        <w:r w:rsidRPr="001D5FC5">
          <w:rPr>
            <w:rStyle w:val="a4"/>
            <w:lang w:val="en-US"/>
          </w:rPr>
          <w:t>D</w:t>
        </w:r>
        <w:r w:rsidRPr="001D5FC5">
          <w:rPr>
            <w:rStyle w:val="a4"/>
          </w:rPr>
          <w:t>0%</w:t>
        </w:r>
        <w:r w:rsidRPr="001D5FC5">
          <w:rPr>
            <w:rStyle w:val="a4"/>
            <w:lang w:val="en-US"/>
          </w:rPr>
          <w:t>B</w:t>
        </w:r>
        <w:r w:rsidRPr="001D5FC5">
          <w:rPr>
            <w:rStyle w:val="a4"/>
          </w:rPr>
          <w:t>4.)%20%</w:t>
        </w:r>
        <w:r w:rsidRPr="001D5FC5">
          <w:rPr>
            <w:rStyle w:val="a4"/>
            <w:lang w:val="en-US"/>
          </w:rPr>
          <w:t>D</w:t>
        </w:r>
        <w:r w:rsidRPr="001D5FC5">
          <w:rPr>
            <w:rStyle w:val="a4"/>
          </w:rPr>
          <w:t>0%98%</w:t>
        </w:r>
        <w:r w:rsidRPr="001D5FC5">
          <w:rPr>
            <w:rStyle w:val="a4"/>
            <w:lang w:val="en-US"/>
          </w:rPr>
          <w:t>D</w:t>
        </w:r>
        <w:r w:rsidRPr="001D5FC5">
          <w:rPr>
            <w:rStyle w:val="a4"/>
          </w:rPr>
          <w:t>1%81%</w:t>
        </w:r>
        <w:r w:rsidRPr="001D5FC5">
          <w:rPr>
            <w:rStyle w:val="a4"/>
            <w:lang w:val="en-US"/>
          </w:rPr>
          <w:t>D</w:t>
        </w:r>
        <w:r w:rsidRPr="001D5FC5">
          <w:rPr>
            <w:rStyle w:val="a4"/>
          </w:rPr>
          <w:t>1%82%</w:t>
        </w:r>
        <w:r w:rsidRPr="001D5FC5">
          <w:rPr>
            <w:rStyle w:val="a4"/>
            <w:lang w:val="en-US"/>
          </w:rPr>
          <w:t>D</w:t>
        </w:r>
        <w:r w:rsidRPr="001D5FC5">
          <w:rPr>
            <w:rStyle w:val="a4"/>
          </w:rPr>
          <w:t>0%</w:t>
        </w:r>
        <w:r w:rsidRPr="001D5FC5">
          <w:rPr>
            <w:rStyle w:val="a4"/>
            <w:lang w:val="en-US"/>
          </w:rPr>
          <w:t>BE</w:t>
        </w:r>
        <w:r w:rsidRPr="001D5FC5">
          <w:rPr>
            <w:rStyle w:val="a4"/>
          </w:rPr>
          <w:t>%</w:t>
        </w:r>
        <w:r w:rsidRPr="001D5FC5">
          <w:rPr>
            <w:rStyle w:val="a4"/>
            <w:lang w:val="en-US"/>
          </w:rPr>
          <w:t>D</w:t>
        </w:r>
        <w:r w:rsidRPr="001D5FC5">
          <w:rPr>
            <w:rStyle w:val="a4"/>
          </w:rPr>
          <w:t>1%80%</w:t>
        </w:r>
        <w:r w:rsidRPr="001D5FC5">
          <w:rPr>
            <w:rStyle w:val="a4"/>
            <w:lang w:val="en-US"/>
          </w:rPr>
          <w:t>D</w:t>
        </w:r>
        <w:r w:rsidRPr="001D5FC5">
          <w:rPr>
            <w:rStyle w:val="a4"/>
          </w:rPr>
          <w:t>0%</w:t>
        </w:r>
        <w:r w:rsidRPr="001D5FC5">
          <w:rPr>
            <w:rStyle w:val="a4"/>
            <w:lang w:val="en-US"/>
          </w:rPr>
          <w:t>B</w:t>
        </w:r>
        <w:r w:rsidRPr="001D5FC5">
          <w:rPr>
            <w:rStyle w:val="a4"/>
          </w:rPr>
          <w:t>8%</w:t>
        </w:r>
        <w:r w:rsidRPr="001D5FC5">
          <w:rPr>
            <w:rStyle w:val="a4"/>
            <w:lang w:val="en-US"/>
          </w:rPr>
          <w:t>D</w:t>
        </w:r>
        <w:r w:rsidRPr="001D5FC5">
          <w:rPr>
            <w:rStyle w:val="a4"/>
          </w:rPr>
          <w:t>1%8</w:t>
        </w:r>
        <w:r w:rsidRPr="001D5FC5">
          <w:rPr>
            <w:rStyle w:val="a4"/>
            <w:lang w:val="en-US"/>
          </w:rPr>
          <w:t>F</w:t>
        </w:r>
        <w:r w:rsidRPr="001D5FC5">
          <w:rPr>
            <w:rStyle w:val="a4"/>
          </w:rPr>
          <w:t>%20%</w:t>
        </w:r>
        <w:r w:rsidRPr="001D5FC5">
          <w:rPr>
            <w:rStyle w:val="a4"/>
            <w:lang w:val="en-US"/>
          </w:rPr>
          <w:t>D</w:t>
        </w:r>
        <w:r w:rsidRPr="001D5FC5">
          <w:rPr>
            <w:rStyle w:val="a4"/>
          </w:rPr>
          <w:t>0%</w:t>
        </w:r>
        <w:r w:rsidRPr="001D5FC5">
          <w:rPr>
            <w:rStyle w:val="a4"/>
            <w:lang w:val="en-US"/>
          </w:rPr>
          <w:t>B</w:t>
        </w:r>
        <w:r w:rsidRPr="001D5FC5">
          <w:rPr>
            <w:rStyle w:val="a4"/>
          </w:rPr>
          <w:t>2%20</w:t>
        </w:r>
        <w:r w:rsidRPr="001D5FC5">
          <w:rPr>
            <w:rStyle w:val="a4"/>
            <w:lang w:val="en-US"/>
          </w:rPr>
          <w:t>XXI</w:t>
        </w:r>
        <w:r w:rsidRPr="001D5FC5">
          <w:rPr>
            <w:rStyle w:val="a4"/>
          </w:rPr>
          <w:t>%20%</w:t>
        </w:r>
        <w:r w:rsidRPr="001D5FC5">
          <w:rPr>
            <w:rStyle w:val="a4"/>
            <w:lang w:val="en-US"/>
          </w:rPr>
          <w:t>D</w:t>
        </w:r>
        <w:r w:rsidRPr="001D5FC5">
          <w:rPr>
            <w:rStyle w:val="a4"/>
          </w:rPr>
          <w:t>0%</w:t>
        </w:r>
        <w:r w:rsidRPr="001D5FC5">
          <w:rPr>
            <w:rStyle w:val="a4"/>
            <w:lang w:val="en-US"/>
          </w:rPr>
          <w:t>B</w:t>
        </w:r>
        <w:r w:rsidRPr="001D5FC5">
          <w:rPr>
            <w:rStyle w:val="a4"/>
          </w:rPr>
          <w:t>2%</w:t>
        </w:r>
        <w:r w:rsidRPr="001D5FC5">
          <w:rPr>
            <w:rStyle w:val="a4"/>
            <w:lang w:val="en-US"/>
          </w:rPr>
          <w:t>D</w:t>
        </w:r>
        <w:r w:rsidRPr="001D5FC5">
          <w:rPr>
            <w:rStyle w:val="a4"/>
          </w:rPr>
          <w:t>0%</w:t>
        </w:r>
        <w:r w:rsidRPr="001D5FC5">
          <w:rPr>
            <w:rStyle w:val="a4"/>
            <w:lang w:val="en-US"/>
          </w:rPr>
          <w:t>B</w:t>
        </w:r>
        <w:r w:rsidRPr="001D5FC5">
          <w:rPr>
            <w:rStyle w:val="a4"/>
          </w:rPr>
          <w:t>5%</w:t>
        </w:r>
        <w:r w:rsidRPr="001D5FC5">
          <w:rPr>
            <w:rStyle w:val="a4"/>
            <w:lang w:val="en-US"/>
          </w:rPr>
          <w:t>D</w:t>
        </w:r>
        <w:r w:rsidRPr="001D5FC5">
          <w:rPr>
            <w:rStyle w:val="a4"/>
          </w:rPr>
          <w:t>0%</w:t>
        </w:r>
        <w:r w:rsidRPr="001D5FC5">
          <w:rPr>
            <w:rStyle w:val="a4"/>
            <w:lang w:val="en-US"/>
          </w:rPr>
          <w:t>BA</w:t>
        </w:r>
        <w:r w:rsidRPr="001D5FC5">
          <w:rPr>
            <w:rStyle w:val="a4"/>
          </w:rPr>
          <w:t>%</w:t>
        </w:r>
        <w:r w:rsidRPr="001D5FC5">
          <w:rPr>
            <w:rStyle w:val="a4"/>
            <w:lang w:val="en-US"/>
          </w:rPr>
          <w:t>D</w:t>
        </w:r>
        <w:r w:rsidRPr="001D5FC5">
          <w:rPr>
            <w:rStyle w:val="a4"/>
          </w:rPr>
          <w:t>0%</w:t>
        </w:r>
        <w:r w:rsidRPr="001D5FC5">
          <w:rPr>
            <w:rStyle w:val="a4"/>
            <w:lang w:val="en-US"/>
          </w:rPr>
          <w:t>B</w:t>
        </w:r>
        <w:r w:rsidRPr="001D5FC5">
          <w:rPr>
            <w:rStyle w:val="a4"/>
          </w:rPr>
          <w:t>5%20(2001).</w:t>
        </w:r>
        <w:proofErr w:type="spellStart"/>
        <w:r w:rsidRPr="001D5FC5">
          <w:rPr>
            <w:rStyle w:val="a4"/>
            <w:lang w:val="en-US"/>
          </w:rPr>
          <w:t>pdf</w:t>
        </w:r>
        <w:proofErr w:type="spellEnd"/>
      </w:hyperlink>
      <w:r>
        <w:t xml:space="preserve"> Проверено: 03.06.2013 </w:t>
      </w:r>
      <w:proofErr w:type="gramEnd"/>
    </w:p>
  </w:footnote>
  <w:footnote w:id="19">
    <w:p w:rsidR="00A15BA8" w:rsidRDefault="00A15BA8" w:rsidP="005A2DC5">
      <w:pPr>
        <w:pStyle w:val="a6"/>
      </w:pPr>
      <w:r>
        <w:rPr>
          <w:rStyle w:val="a8"/>
        </w:rPr>
        <w:footnoteRef/>
      </w:r>
      <w:r w:rsidRPr="005A2DC5">
        <w:t xml:space="preserve"> </w:t>
      </w:r>
      <w:r>
        <w:t xml:space="preserve">Миллер Д. Страсти Мишеля Фуко. – </w:t>
      </w:r>
      <w:proofErr w:type="spellStart"/>
      <w:r>
        <w:t>Екатербинбург</w:t>
      </w:r>
      <w:proofErr w:type="spellEnd"/>
      <w:r>
        <w:t>: Кабинетный учёный, 2013. – с. 399.</w:t>
      </w:r>
    </w:p>
    <w:p w:rsidR="00A15BA8" w:rsidRPr="005A2DC5" w:rsidRDefault="00A15BA8">
      <w:pPr>
        <w:pStyle w:val="a6"/>
      </w:pPr>
    </w:p>
  </w:footnote>
  <w:footnote w:id="20">
    <w:p w:rsidR="00A15BA8" w:rsidRPr="005A2DC5" w:rsidRDefault="00A15BA8">
      <w:pPr>
        <w:pStyle w:val="a6"/>
      </w:pPr>
      <w:r>
        <w:rPr>
          <w:rStyle w:val="a8"/>
        </w:rPr>
        <w:footnoteRef/>
      </w:r>
      <w:r>
        <w:t xml:space="preserve"> </w:t>
      </w:r>
      <w:r w:rsidRPr="00BB0689">
        <w:rPr>
          <w:rFonts w:cs="Times New Roman"/>
        </w:rPr>
        <w:t>Так, например, российская православная риторика, настаивающая на происхождении любой  власти от Бога, крайне способствует подобному сочетанию. См., напр. Фрагмент передачи ТК Спас «Русский час» / Димитрий Смирнов. Беседы с Батюшкой</w:t>
      </w:r>
      <w:proofErr w:type="gramStart"/>
      <w:r w:rsidRPr="00BB0689">
        <w:rPr>
          <w:rFonts w:cs="Times New Roman"/>
        </w:rPr>
        <w:t xml:space="preserve"> :</w:t>
      </w:r>
      <w:proofErr w:type="gramEnd"/>
      <w:r w:rsidRPr="00BB0689">
        <w:rPr>
          <w:rFonts w:cs="Times New Roman"/>
        </w:rPr>
        <w:t xml:space="preserve"> [Электронный документ] </w:t>
      </w:r>
      <w:hyperlink r:id="rId5" w:history="1">
        <w:r w:rsidRPr="00BB0689">
          <w:rPr>
            <w:rStyle w:val="a4"/>
            <w:rFonts w:cs="Times New Roman"/>
          </w:rPr>
          <w:t>http://www.youtube.com/watch?v=96zvDw884Fs</w:t>
        </w:r>
      </w:hyperlink>
      <w:r w:rsidRPr="00BB0689">
        <w:rPr>
          <w:rFonts w:cs="Times New Roman"/>
        </w:rPr>
        <w:t xml:space="preserve"> Проверено: 03.06.2013</w:t>
      </w:r>
    </w:p>
  </w:footnote>
  <w:footnote w:id="21">
    <w:p w:rsidR="00A15BA8" w:rsidRPr="006E75C7" w:rsidRDefault="00A15BA8">
      <w:pPr>
        <w:pStyle w:val="a6"/>
      </w:pPr>
      <w:r>
        <w:rPr>
          <w:rStyle w:val="a8"/>
        </w:rPr>
        <w:footnoteRef/>
      </w:r>
      <w:r w:rsidRPr="006E75C7">
        <w:t xml:space="preserve"> </w:t>
      </w:r>
      <w:r>
        <w:t xml:space="preserve">Фуко М. Воля к истине: по ту сторону знания, власти и сексуальности.  Работы разных лет. Пер. с франц. – М., </w:t>
      </w:r>
      <w:proofErr w:type="spellStart"/>
      <w:r>
        <w:t>Касталь</w:t>
      </w:r>
      <w:proofErr w:type="spellEnd"/>
      <w:r>
        <w:t>, 1996. – С. 199.</w:t>
      </w:r>
    </w:p>
  </w:footnote>
  <w:footnote w:id="22">
    <w:p w:rsidR="00A15BA8" w:rsidRPr="006E75C7" w:rsidRDefault="00A15BA8">
      <w:pPr>
        <w:pStyle w:val="a6"/>
      </w:pPr>
      <w:r>
        <w:rPr>
          <w:rStyle w:val="a8"/>
        </w:rPr>
        <w:footnoteRef/>
      </w:r>
      <w:r w:rsidRPr="006E75C7">
        <w:t xml:space="preserve"> </w:t>
      </w:r>
      <w:r>
        <w:t xml:space="preserve">Фуко М. Воля к истине: по ту сторону знания, власти и сексуальности.  Работы разных лет. Пер. с франц. – М., </w:t>
      </w:r>
      <w:proofErr w:type="spellStart"/>
      <w:r>
        <w:t>Касталь</w:t>
      </w:r>
      <w:proofErr w:type="spellEnd"/>
      <w:r>
        <w:t>, 1996. – С. 189.</w:t>
      </w:r>
    </w:p>
  </w:footnote>
  <w:footnote w:id="23">
    <w:p w:rsidR="00A15BA8" w:rsidRPr="006E75C7" w:rsidRDefault="00A15BA8">
      <w:pPr>
        <w:pStyle w:val="a6"/>
      </w:pPr>
      <w:r>
        <w:rPr>
          <w:rStyle w:val="a8"/>
        </w:rPr>
        <w:footnoteRef/>
      </w:r>
      <w:r w:rsidRPr="006E75C7">
        <w:t xml:space="preserve"> </w:t>
      </w:r>
      <w:r>
        <w:t>Фуко М. Надзирать и наказывать. Рождение тюрьмы / пер. с франц. В. Наумова под ред. И</w:t>
      </w:r>
      <w:r w:rsidRPr="006E75C7">
        <w:t xml:space="preserve">. </w:t>
      </w:r>
      <w:r>
        <w:t>Борисовой</w:t>
      </w:r>
      <w:r w:rsidRPr="006E75C7">
        <w:t xml:space="preserve">. – </w:t>
      </w:r>
      <w:r>
        <w:t>М</w:t>
      </w:r>
      <w:r w:rsidRPr="006E75C7">
        <w:t xml:space="preserve">.: </w:t>
      </w:r>
      <w:r>
        <w:t>Издательство</w:t>
      </w:r>
      <w:r w:rsidRPr="006E75C7">
        <w:t xml:space="preserve"> «</w:t>
      </w:r>
      <w:r>
        <w:rPr>
          <w:lang w:val="en-US"/>
        </w:rPr>
        <w:t>Ad</w:t>
      </w:r>
      <w:r w:rsidRPr="006E75C7">
        <w:t xml:space="preserve"> </w:t>
      </w:r>
      <w:proofErr w:type="spellStart"/>
      <w:r>
        <w:rPr>
          <w:lang w:val="en-US"/>
        </w:rPr>
        <w:t>marginem</w:t>
      </w:r>
      <w:proofErr w:type="spellEnd"/>
      <w:r w:rsidRPr="006E75C7">
        <w:t xml:space="preserve">», 1999. – </w:t>
      </w:r>
      <w:r>
        <w:rPr>
          <w:lang w:val="en-US"/>
        </w:rPr>
        <w:t>c</w:t>
      </w:r>
      <w:r>
        <w:t>. 401</w:t>
      </w:r>
    </w:p>
  </w:footnote>
  <w:footnote w:id="24">
    <w:p w:rsidR="00A15BA8" w:rsidRPr="006E75C7" w:rsidRDefault="00A15BA8">
      <w:pPr>
        <w:pStyle w:val="a6"/>
      </w:pPr>
      <w:r>
        <w:rPr>
          <w:rStyle w:val="a8"/>
        </w:rPr>
        <w:footnoteRef/>
      </w:r>
      <w:r w:rsidRPr="006E75C7">
        <w:t xml:space="preserve"> </w:t>
      </w:r>
      <w:r>
        <w:t>Там же, с.285</w:t>
      </w:r>
    </w:p>
  </w:footnote>
  <w:footnote w:id="25">
    <w:p w:rsidR="00A15BA8" w:rsidRPr="006E75C7" w:rsidRDefault="00A15BA8">
      <w:pPr>
        <w:pStyle w:val="a6"/>
      </w:pPr>
      <w:r>
        <w:rPr>
          <w:rStyle w:val="a8"/>
        </w:rPr>
        <w:footnoteRef/>
      </w:r>
      <w:r w:rsidRPr="006E75C7">
        <w:t xml:space="preserve"> </w:t>
      </w:r>
      <w:proofErr w:type="spellStart"/>
      <w:r>
        <w:rPr>
          <w:rFonts w:ascii="Tahoma" w:hAnsi="Tahoma" w:cs="Tahoma"/>
          <w:color w:val="000000"/>
          <w:sz w:val="17"/>
          <w:szCs w:val="17"/>
          <w:shd w:val="clear" w:color="auto" w:fill="FFFFFF"/>
        </w:rPr>
        <w:t>Делёз</w:t>
      </w:r>
      <w:proofErr w:type="spellEnd"/>
      <w:r>
        <w:rPr>
          <w:rFonts w:ascii="Tahoma" w:hAnsi="Tahoma" w:cs="Tahoma"/>
          <w:color w:val="000000"/>
          <w:sz w:val="17"/>
          <w:szCs w:val="17"/>
          <w:shd w:val="clear" w:color="auto" w:fill="FFFFFF"/>
        </w:rPr>
        <w:t xml:space="preserve"> Ж., </w:t>
      </w:r>
      <w:proofErr w:type="spellStart"/>
      <w:r>
        <w:rPr>
          <w:rFonts w:ascii="Tahoma" w:hAnsi="Tahoma" w:cs="Tahoma"/>
          <w:color w:val="000000"/>
          <w:sz w:val="17"/>
          <w:szCs w:val="17"/>
          <w:shd w:val="clear" w:color="auto" w:fill="FFFFFF"/>
        </w:rPr>
        <w:t>Гваттари</w:t>
      </w:r>
      <w:proofErr w:type="spellEnd"/>
      <w:r>
        <w:rPr>
          <w:rFonts w:ascii="Tahoma" w:hAnsi="Tahoma" w:cs="Tahoma"/>
          <w:color w:val="000000"/>
          <w:sz w:val="17"/>
          <w:szCs w:val="17"/>
          <w:shd w:val="clear" w:color="auto" w:fill="FFFFFF"/>
        </w:rPr>
        <w:t xml:space="preserve"> Ф. Анти-Эдип. Капитализм и шизофрения</w:t>
      </w:r>
      <w:proofErr w:type="gramStart"/>
      <w:r>
        <w:rPr>
          <w:rFonts w:ascii="Tahoma" w:hAnsi="Tahoma" w:cs="Tahoma"/>
          <w:color w:val="000000"/>
          <w:sz w:val="17"/>
          <w:szCs w:val="17"/>
          <w:shd w:val="clear" w:color="auto" w:fill="FFFFFF"/>
        </w:rPr>
        <w:t xml:space="preserve"> / П</w:t>
      </w:r>
      <w:proofErr w:type="gramEnd"/>
      <w:r>
        <w:rPr>
          <w:rFonts w:ascii="Tahoma" w:hAnsi="Tahoma" w:cs="Tahoma"/>
          <w:color w:val="000000"/>
          <w:sz w:val="17"/>
          <w:szCs w:val="17"/>
          <w:shd w:val="clear" w:color="auto" w:fill="FFFFFF"/>
        </w:rPr>
        <w:t xml:space="preserve">ер. с фр. и </w:t>
      </w:r>
      <w:proofErr w:type="spellStart"/>
      <w:r>
        <w:rPr>
          <w:rFonts w:ascii="Tahoma" w:hAnsi="Tahoma" w:cs="Tahoma"/>
          <w:color w:val="000000"/>
          <w:sz w:val="17"/>
          <w:szCs w:val="17"/>
          <w:shd w:val="clear" w:color="auto" w:fill="FFFFFF"/>
        </w:rPr>
        <w:t>послесл</w:t>
      </w:r>
      <w:proofErr w:type="spellEnd"/>
      <w:r>
        <w:rPr>
          <w:rFonts w:ascii="Tahoma" w:hAnsi="Tahoma" w:cs="Tahoma"/>
          <w:color w:val="000000"/>
          <w:sz w:val="17"/>
          <w:szCs w:val="17"/>
          <w:shd w:val="clear" w:color="auto" w:fill="FFFFFF"/>
        </w:rPr>
        <w:t xml:space="preserve">. </w:t>
      </w:r>
      <w:proofErr w:type="spellStart"/>
      <w:r>
        <w:rPr>
          <w:rFonts w:ascii="Tahoma" w:hAnsi="Tahoma" w:cs="Tahoma"/>
          <w:color w:val="000000"/>
          <w:sz w:val="17"/>
          <w:szCs w:val="17"/>
          <w:shd w:val="clear" w:color="auto" w:fill="FFFFFF"/>
        </w:rPr>
        <w:t>Д.Кралечкина</w:t>
      </w:r>
      <w:proofErr w:type="spellEnd"/>
      <w:r>
        <w:rPr>
          <w:rFonts w:ascii="Tahoma" w:hAnsi="Tahoma" w:cs="Tahoma"/>
          <w:color w:val="000000"/>
          <w:sz w:val="17"/>
          <w:szCs w:val="17"/>
          <w:shd w:val="clear" w:color="auto" w:fill="FFFFFF"/>
        </w:rPr>
        <w:t xml:space="preserve">, науч. ред. В. Кузнецов — Екатеринбург: </w:t>
      </w:r>
      <w:proofErr w:type="gramStart"/>
      <w:r>
        <w:rPr>
          <w:rFonts w:ascii="Tahoma" w:hAnsi="Tahoma" w:cs="Tahoma"/>
          <w:color w:val="000000"/>
          <w:sz w:val="17"/>
          <w:szCs w:val="17"/>
          <w:shd w:val="clear" w:color="auto" w:fill="FFFFFF"/>
        </w:rPr>
        <w:t>У-Фактория</w:t>
      </w:r>
      <w:proofErr w:type="gramEnd"/>
      <w:r>
        <w:rPr>
          <w:rFonts w:ascii="Tahoma" w:hAnsi="Tahoma" w:cs="Tahoma"/>
          <w:color w:val="000000"/>
          <w:sz w:val="17"/>
          <w:szCs w:val="17"/>
          <w:shd w:val="clear" w:color="auto" w:fill="FFFFFF"/>
        </w:rPr>
        <w:t>, 2007. – с. 11.</w:t>
      </w:r>
    </w:p>
  </w:footnote>
  <w:footnote w:id="26">
    <w:p w:rsidR="00A15BA8" w:rsidRPr="006E75C7" w:rsidRDefault="00A15BA8">
      <w:pPr>
        <w:pStyle w:val="a6"/>
      </w:pPr>
      <w:r>
        <w:rPr>
          <w:rStyle w:val="a8"/>
        </w:rPr>
        <w:footnoteRef/>
      </w:r>
      <w:r w:rsidRPr="006E75C7">
        <w:t xml:space="preserve"> </w:t>
      </w:r>
      <w:r>
        <w:t>Миллер Д</w:t>
      </w:r>
      <w:r w:rsidR="003E31F5">
        <w:t>. Страсти Мишеля Фуко. – Екатер</w:t>
      </w:r>
      <w:r>
        <w:t>инбург: Кабинетный учёный, 2013. – с. 418</w:t>
      </w:r>
    </w:p>
  </w:footnote>
  <w:footnote w:id="27">
    <w:p w:rsidR="00A15BA8" w:rsidRPr="006E75C7" w:rsidRDefault="00A15BA8">
      <w:pPr>
        <w:pStyle w:val="a6"/>
      </w:pPr>
      <w:r>
        <w:rPr>
          <w:rStyle w:val="a8"/>
        </w:rPr>
        <w:footnoteRef/>
      </w:r>
      <w:r w:rsidRPr="006E75C7">
        <w:t xml:space="preserve"> </w:t>
      </w:r>
      <w:r>
        <w:t>Там же, с. 400</w:t>
      </w:r>
    </w:p>
  </w:footnote>
  <w:footnote w:id="28">
    <w:p w:rsidR="00A15BA8" w:rsidRPr="006704E4" w:rsidRDefault="00A15BA8">
      <w:pPr>
        <w:pStyle w:val="a6"/>
      </w:pPr>
      <w:r>
        <w:rPr>
          <w:rStyle w:val="a8"/>
        </w:rPr>
        <w:footnoteRef/>
      </w:r>
      <w:r w:rsidRPr="006E75C7">
        <w:t xml:space="preserve"> </w:t>
      </w:r>
      <w:r>
        <w:rPr>
          <w:rFonts w:ascii="Tahoma" w:hAnsi="Tahoma" w:cs="Tahoma"/>
          <w:color w:val="000000"/>
          <w:sz w:val="17"/>
          <w:szCs w:val="17"/>
          <w:shd w:val="clear" w:color="auto" w:fill="FFFFFF"/>
        </w:rPr>
        <w:t>«Увязка «закона Димы Яковлева» выглядит политически ангажированной»: интервью Павла Астахова «</w:t>
      </w:r>
      <w:proofErr w:type="spellStart"/>
      <w:r>
        <w:rPr>
          <w:rFonts w:ascii="Tahoma" w:hAnsi="Tahoma" w:cs="Tahoma"/>
          <w:color w:val="000000"/>
          <w:sz w:val="17"/>
          <w:szCs w:val="17"/>
          <w:shd w:val="clear" w:color="auto" w:fill="FFFFFF"/>
        </w:rPr>
        <w:t>Газете</w:t>
      </w:r>
      <w:proofErr w:type="gramStart"/>
      <w:r>
        <w:rPr>
          <w:rFonts w:ascii="Tahoma" w:hAnsi="Tahoma" w:cs="Tahoma"/>
          <w:color w:val="000000"/>
          <w:sz w:val="17"/>
          <w:szCs w:val="17"/>
          <w:shd w:val="clear" w:color="auto" w:fill="FFFFFF"/>
        </w:rPr>
        <w:t>.р</w:t>
      </w:r>
      <w:proofErr w:type="gramEnd"/>
      <w:r>
        <w:rPr>
          <w:rFonts w:ascii="Tahoma" w:hAnsi="Tahoma" w:cs="Tahoma"/>
          <w:color w:val="000000"/>
          <w:sz w:val="17"/>
          <w:szCs w:val="17"/>
          <w:shd w:val="clear" w:color="auto" w:fill="FFFFFF"/>
        </w:rPr>
        <w:t>у</w:t>
      </w:r>
      <w:proofErr w:type="spellEnd"/>
      <w:r>
        <w:rPr>
          <w:rFonts w:ascii="Tahoma" w:hAnsi="Tahoma" w:cs="Tahoma"/>
          <w:color w:val="000000"/>
          <w:sz w:val="17"/>
          <w:szCs w:val="17"/>
          <w:shd w:val="clear" w:color="auto" w:fill="FFFFFF"/>
        </w:rPr>
        <w:t xml:space="preserve">» от 21.12.2012: </w:t>
      </w:r>
      <w:r w:rsidRPr="006704E4">
        <w:rPr>
          <w:rFonts w:ascii="Tahoma" w:hAnsi="Tahoma" w:cs="Tahoma"/>
          <w:color w:val="000000"/>
          <w:sz w:val="17"/>
          <w:szCs w:val="17"/>
          <w:shd w:val="clear" w:color="auto" w:fill="FFFFFF"/>
        </w:rPr>
        <w:t>[</w:t>
      </w:r>
      <w:r w:rsidR="00C46D15">
        <w:rPr>
          <w:rFonts w:ascii="Tahoma" w:hAnsi="Tahoma" w:cs="Tahoma"/>
          <w:color w:val="000000"/>
          <w:sz w:val="17"/>
          <w:szCs w:val="17"/>
          <w:shd w:val="clear" w:color="auto" w:fill="FFFFFF"/>
        </w:rPr>
        <w:t xml:space="preserve">Электронный </w:t>
      </w:r>
      <w:proofErr w:type="spellStart"/>
      <w:r w:rsidR="00C46D15">
        <w:rPr>
          <w:rFonts w:ascii="Tahoma" w:hAnsi="Tahoma" w:cs="Tahoma"/>
          <w:color w:val="000000"/>
          <w:sz w:val="17"/>
          <w:szCs w:val="17"/>
          <w:shd w:val="clear" w:color="auto" w:fill="FFFFFF"/>
        </w:rPr>
        <w:t>доумент</w:t>
      </w:r>
      <w:proofErr w:type="spellEnd"/>
      <w:r w:rsidRPr="006704E4">
        <w:rPr>
          <w:rFonts w:ascii="Tahoma" w:hAnsi="Tahoma" w:cs="Tahoma"/>
          <w:color w:val="000000"/>
          <w:sz w:val="17"/>
          <w:szCs w:val="17"/>
          <w:shd w:val="clear" w:color="auto" w:fill="FFFFFF"/>
        </w:rPr>
        <w:t>]</w:t>
      </w:r>
      <w:r>
        <w:rPr>
          <w:rFonts w:ascii="Tahoma" w:hAnsi="Tahoma" w:cs="Tahoma"/>
          <w:color w:val="000000"/>
          <w:sz w:val="17"/>
          <w:szCs w:val="17"/>
          <w:shd w:val="clear" w:color="auto" w:fill="FFFFFF"/>
        </w:rPr>
        <w:t xml:space="preserve"> </w:t>
      </w:r>
      <w:hyperlink r:id="rId6" w:history="1">
        <w:r>
          <w:rPr>
            <w:rStyle w:val="a4"/>
          </w:rPr>
          <w:t>http://www.gazeta.ru/politics/2012/12/21_a_4902129.shtml</w:t>
        </w:r>
      </w:hyperlink>
      <w:r>
        <w:t xml:space="preserve"> Проверено: 03.06.2013</w:t>
      </w:r>
    </w:p>
  </w:footnote>
  <w:footnote w:id="29">
    <w:p w:rsidR="00A15BA8" w:rsidRPr="006704E4" w:rsidRDefault="00A15BA8">
      <w:pPr>
        <w:pStyle w:val="a6"/>
      </w:pPr>
      <w:r>
        <w:rPr>
          <w:rStyle w:val="a8"/>
        </w:rPr>
        <w:footnoteRef/>
      </w:r>
      <w:r w:rsidRPr="006E75C7">
        <w:t xml:space="preserve"> </w:t>
      </w:r>
      <w:r>
        <w:t>«Закон о д</w:t>
      </w:r>
      <w:r w:rsidR="00C46D15">
        <w:t xml:space="preserve">етях расколол страну» / </w:t>
      </w:r>
      <w:proofErr w:type="spellStart"/>
      <w:r w:rsidR="00C46D15">
        <w:t>Газета</w:t>
      </w:r>
      <w:proofErr w:type="gramStart"/>
      <w:r w:rsidR="00C46D15">
        <w:t>.</w:t>
      </w:r>
      <w:r>
        <w:t>р</w:t>
      </w:r>
      <w:proofErr w:type="gramEnd"/>
      <w:r>
        <w:t>у</w:t>
      </w:r>
      <w:proofErr w:type="spellEnd"/>
      <w:r>
        <w:t xml:space="preserve">, 30.01.2013. </w:t>
      </w:r>
      <w:r w:rsidRPr="006704E4">
        <w:t>[</w:t>
      </w:r>
      <w:r>
        <w:t>Электронный документ</w:t>
      </w:r>
      <w:r w:rsidRPr="006704E4">
        <w:t>]</w:t>
      </w:r>
      <w:r>
        <w:t xml:space="preserve"> </w:t>
      </w:r>
      <w:hyperlink r:id="rId7" w:history="1">
        <w:r>
          <w:rPr>
            <w:rStyle w:val="a4"/>
          </w:rPr>
          <w:t>http://www.levada.ru/30-01-2013/zakon-o-detyakh-raskolol-stranu</w:t>
        </w:r>
      </w:hyperlink>
      <w:r>
        <w:t xml:space="preserve"> Проверено: 03.06.2013.</w:t>
      </w:r>
    </w:p>
  </w:footnote>
  <w:footnote w:id="30">
    <w:p w:rsidR="00A15BA8" w:rsidRPr="006704E4" w:rsidRDefault="00A15BA8">
      <w:pPr>
        <w:pStyle w:val="a6"/>
      </w:pPr>
      <w:r>
        <w:rPr>
          <w:rStyle w:val="a8"/>
        </w:rPr>
        <w:footnoteRef/>
      </w:r>
      <w:r w:rsidRPr="006E75C7">
        <w:t xml:space="preserve"> </w:t>
      </w:r>
      <w:r>
        <w:t xml:space="preserve">Запись в социальной сети </w:t>
      </w:r>
      <w:r>
        <w:rPr>
          <w:lang w:val="en-US"/>
        </w:rPr>
        <w:t>Twitter</w:t>
      </w:r>
      <w:r w:rsidRPr="006704E4">
        <w:t xml:space="preserve"> </w:t>
      </w:r>
      <w:r>
        <w:t xml:space="preserve">сенатора от Кировской области Светланы </w:t>
      </w:r>
      <w:proofErr w:type="spellStart"/>
      <w:r>
        <w:t>Журовой</w:t>
      </w:r>
      <w:proofErr w:type="spellEnd"/>
      <w:r>
        <w:t xml:space="preserve"> от 25.12.2013</w:t>
      </w:r>
      <w:proofErr w:type="gramStart"/>
      <w:r>
        <w:t xml:space="preserve"> :</w:t>
      </w:r>
      <w:proofErr w:type="gramEnd"/>
      <w:r>
        <w:t xml:space="preserve"> </w:t>
      </w:r>
      <w:hyperlink r:id="rId8" w:history="1">
        <w:r>
          <w:rPr>
            <w:rStyle w:val="a4"/>
          </w:rPr>
          <w:t>https://twitter.com/szhurova/status/283894082584072192</w:t>
        </w:r>
      </w:hyperlink>
      <w:r>
        <w:t xml:space="preserve"> Проверено: 03.06.2013</w:t>
      </w:r>
    </w:p>
  </w:footnote>
  <w:footnote w:id="31">
    <w:p w:rsidR="00A15BA8" w:rsidRPr="006E75C7" w:rsidRDefault="00A15BA8">
      <w:pPr>
        <w:pStyle w:val="a6"/>
      </w:pPr>
      <w:r>
        <w:rPr>
          <w:rStyle w:val="a8"/>
        </w:rPr>
        <w:footnoteRef/>
      </w:r>
      <w:r w:rsidRPr="006E75C7">
        <w:t xml:space="preserve"> </w:t>
      </w:r>
      <w:r w:rsidRPr="00BB0689">
        <w:t xml:space="preserve">Кон И. С. Сексуальная культура в России. Клубничка на берёзке. </w:t>
      </w:r>
      <w:r w:rsidRPr="00BB0689">
        <w:rPr>
          <w:rFonts w:cs="Arial"/>
          <w:color w:val="222222"/>
          <w:shd w:val="clear" w:color="auto" w:fill="FFFFFF"/>
        </w:rPr>
        <w:t>М.: ОГИ, 1997. – с. 37</w:t>
      </w:r>
    </w:p>
  </w:footnote>
  <w:footnote w:id="32">
    <w:p w:rsidR="00A15BA8" w:rsidRPr="006E75C7" w:rsidRDefault="00A15BA8">
      <w:pPr>
        <w:pStyle w:val="a6"/>
      </w:pPr>
      <w:r>
        <w:rPr>
          <w:rStyle w:val="a8"/>
        </w:rPr>
        <w:footnoteRef/>
      </w:r>
      <w:r w:rsidRPr="006E75C7">
        <w:t xml:space="preserve"> </w:t>
      </w:r>
      <w:r>
        <w:t>Фуко М. История сексуальности. Использование удовольствий.</w:t>
      </w:r>
      <w:r w:rsidRPr="0085677A">
        <w:rPr>
          <w:rFonts w:ascii="Arial" w:hAnsi="Arial" w:cs="Arial"/>
          <w:color w:val="000000"/>
          <w:shd w:val="clear" w:color="auto" w:fill="FFFFFF"/>
        </w:rPr>
        <w:t xml:space="preserve"> </w:t>
      </w:r>
      <w:r w:rsidRPr="0085677A">
        <w:rPr>
          <w:rFonts w:cs="Arial"/>
          <w:color w:val="000000"/>
          <w:shd w:val="clear" w:color="auto" w:fill="FFFFFF"/>
        </w:rPr>
        <w:t>СПб</w:t>
      </w:r>
      <w:proofErr w:type="gramStart"/>
      <w:r w:rsidRPr="0085677A">
        <w:rPr>
          <w:rFonts w:cs="Arial"/>
          <w:color w:val="000000"/>
          <w:shd w:val="clear" w:color="auto" w:fill="FFFFFF"/>
        </w:rPr>
        <w:t xml:space="preserve">.: </w:t>
      </w:r>
      <w:proofErr w:type="gramEnd"/>
      <w:r w:rsidRPr="0085677A">
        <w:rPr>
          <w:rFonts w:cs="Arial"/>
          <w:color w:val="000000"/>
          <w:shd w:val="clear" w:color="auto" w:fill="FFFFFF"/>
        </w:rPr>
        <w:t>Академи</w:t>
      </w:r>
      <w:r>
        <w:rPr>
          <w:rFonts w:cs="Arial"/>
          <w:color w:val="000000"/>
          <w:shd w:val="clear" w:color="auto" w:fill="FFFFFF"/>
        </w:rPr>
        <w:t>ческий проект, 2004 – 432 с.</w:t>
      </w:r>
    </w:p>
  </w:footnote>
  <w:footnote w:id="33">
    <w:p w:rsidR="00A15BA8" w:rsidRPr="006E75C7" w:rsidRDefault="00A15BA8">
      <w:pPr>
        <w:pStyle w:val="a6"/>
      </w:pPr>
      <w:r>
        <w:rPr>
          <w:rStyle w:val="a8"/>
        </w:rPr>
        <w:footnoteRef/>
      </w:r>
      <w:r w:rsidRPr="006E75C7">
        <w:t xml:space="preserve"> </w:t>
      </w:r>
      <w:r>
        <w:t>Там же, с. 134</w:t>
      </w:r>
    </w:p>
  </w:footnote>
  <w:footnote w:id="34">
    <w:p w:rsidR="00A15BA8" w:rsidRPr="00B87FAE" w:rsidRDefault="00A15BA8">
      <w:pPr>
        <w:pStyle w:val="a6"/>
      </w:pPr>
      <w:r>
        <w:rPr>
          <w:rStyle w:val="a8"/>
        </w:rPr>
        <w:footnoteRef/>
      </w:r>
      <w:r w:rsidR="00252967">
        <w:t xml:space="preserve"> См. </w:t>
      </w:r>
      <w:r>
        <w:t>Главу «Шереметьево» оскорбило обвинение в «</w:t>
      </w:r>
      <w:proofErr w:type="spellStart"/>
      <w:r>
        <w:t>мужеложестве</w:t>
      </w:r>
      <w:proofErr w:type="spellEnd"/>
      <w:r>
        <w:t>»</w:t>
      </w:r>
      <w:proofErr w:type="gramStart"/>
      <w:r>
        <w:t xml:space="preserve"> :</w:t>
      </w:r>
      <w:proofErr w:type="gramEnd"/>
      <w:r>
        <w:t xml:space="preserve"> </w:t>
      </w:r>
      <w:r w:rsidRPr="00B87FAE">
        <w:t>[</w:t>
      </w:r>
      <w:r>
        <w:t>Электронный документ</w:t>
      </w:r>
      <w:r w:rsidRPr="00B87FAE">
        <w:t>]</w:t>
      </w:r>
      <w:r>
        <w:t xml:space="preserve"> </w:t>
      </w:r>
      <w:hyperlink r:id="rId9" w:tgtFrame="_blank" w:history="1">
        <w:r>
          <w:rPr>
            <w:rStyle w:val="a4"/>
            <w:rFonts w:ascii="Tahoma" w:hAnsi="Tahoma" w:cs="Tahoma"/>
            <w:color w:val="2B587A"/>
            <w:sz w:val="17"/>
            <w:szCs w:val="17"/>
            <w:shd w:val="clear" w:color="auto" w:fill="FFFFFF"/>
          </w:rPr>
          <w:t>http://lenta.ru/news/2013/05/27/vasilenko/</w:t>
        </w:r>
      </w:hyperlink>
      <w:r>
        <w:t xml:space="preserve"> Проверено: 03.06.2013</w:t>
      </w:r>
    </w:p>
  </w:footnote>
  <w:footnote w:id="35">
    <w:p w:rsidR="00A15BA8" w:rsidRPr="006E75C7" w:rsidRDefault="00A15BA8">
      <w:pPr>
        <w:pStyle w:val="a6"/>
      </w:pPr>
      <w:r>
        <w:rPr>
          <w:rStyle w:val="a8"/>
        </w:rPr>
        <w:footnoteRef/>
      </w:r>
      <w:r w:rsidRPr="006E75C7">
        <w:t xml:space="preserve"> </w:t>
      </w:r>
      <w:r w:rsidRPr="00BB0689">
        <w:t xml:space="preserve">Кон И. С. Сексуальная культура в России. Клубничка на берёзке. </w:t>
      </w:r>
      <w:r w:rsidRPr="00BB0689">
        <w:rPr>
          <w:rFonts w:cs="Arial"/>
          <w:color w:val="222222"/>
          <w:shd w:val="clear" w:color="auto" w:fill="FFFFFF"/>
        </w:rPr>
        <w:t>М.: ОГИ, 1997. – с.</w:t>
      </w:r>
      <w:r>
        <w:rPr>
          <w:rFonts w:cs="Arial"/>
          <w:color w:val="222222"/>
          <w:shd w:val="clear" w:color="auto" w:fill="FFFFFF"/>
        </w:rPr>
        <w:t xml:space="preserve"> 73.</w:t>
      </w:r>
    </w:p>
  </w:footnote>
  <w:footnote w:id="36">
    <w:p w:rsidR="00A15BA8" w:rsidRPr="006E75C7" w:rsidRDefault="00A15BA8">
      <w:pPr>
        <w:pStyle w:val="a6"/>
      </w:pPr>
      <w:r>
        <w:rPr>
          <w:rStyle w:val="a8"/>
        </w:rPr>
        <w:footnoteRef/>
      </w:r>
      <w:r w:rsidRPr="006E75C7">
        <w:t xml:space="preserve"> </w:t>
      </w:r>
      <w:r>
        <w:t>Там же, с. 70</w:t>
      </w:r>
    </w:p>
  </w:footnote>
  <w:footnote w:id="37">
    <w:p w:rsidR="00A15BA8" w:rsidRPr="006E75C7" w:rsidRDefault="00A15BA8">
      <w:pPr>
        <w:pStyle w:val="a6"/>
      </w:pPr>
      <w:r>
        <w:rPr>
          <w:rStyle w:val="a8"/>
        </w:rPr>
        <w:footnoteRef/>
      </w:r>
      <w:r w:rsidRPr="006E75C7">
        <w:t xml:space="preserve"> </w:t>
      </w:r>
      <w:r>
        <w:t>Там же, с.95</w:t>
      </w:r>
    </w:p>
  </w:footnote>
  <w:footnote w:id="38">
    <w:p w:rsidR="00A15BA8" w:rsidRPr="006E75C7" w:rsidRDefault="00A15BA8">
      <w:pPr>
        <w:pStyle w:val="a6"/>
      </w:pPr>
      <w:r>
        <w:rPr>
          <w:rStyle w:val="a8"/>
        </w:rPr>
        <w:footnoteRef/>
      </w:r>
      <w:r w:rsidRPr="006E75C7">
        <w:t xml:space="preserve"> </w:t>
      </w:r>
      <w:r w:rsidRPr="00555181">
        <w:t xml:space="preserve">Кон И. С. </w:t>
      </w:r>
      <w:proofErr w:type="spellStart"/>
      <w:r w:rsidRPr="00555181">
        <w:rPr>
          <w:rFonts w:cs="Arial"/>
          <w:bCs/>
          <w:color w:val="000000"/>
          <w:shd w:val="clear" w:color="auto" w:fill="FFFFFF"/>
        </w:rPr>
        <w:t>Гомофобия</w:t>
      </w:r>
      <w:proofErr w:type="spellEnd"/>
      <w:r w:rsidRPr="00555181">
        <w:rPr>
          <w:rStyle w:val="apple-converted-space"/>
          <w:rFonts w:cs="Arial"/>
          <w:color w:val="000000"/>
          <w:shd w:val="clear" w:color="auto" w:fill="FFFFFF"/>
        </w:rPr>
        <w:t> </w:t>
      </w:r>
      <w:r w:rsidRPr="00555181">
        <w:rPr>
          <w:rFonts w:cs="Arial"/>
          <w:bCs/>
          <w:color w:val="000000"/>
          <w:shd w:val="clear" w:color="auto" w:fill="FFFFFF"/>
        </w:rPr>
        <w:t>как</w:t>
      </w:r>
      <w:r w:rsidRPr="00555181">
        <w:rPr>
          <w:rStyle w:val="apple-converted-space"/>
          <w:rFonts w:cs="Arial"/>
          <w:color w:val="000000"/>
          <w:shd w:val="clear" w:color="auto" w:fill="FFFFFF"/>
        </w:rPr>
        <w:t> </w:t>
      </w:r>
      <w:r w:rsidRPr="00555181">
        <w:rPr>
          <w:rFonts w:cs="Arial"/>
          <w:bCs/>
          <w:color w:val="000000"/>
          <w:shd w:val="clear" w:color="auto" w:fill="FFFFFF"/>
        </w:rPr>
        <w:t>лакмусовая</w:t>
      </w:r>
      <w:r w:rsidRPr="00555181">
        <w:rPr>
          <w:rStyle w:val="apple-converted-space"/>
          <w:rFonts w:cs="Arial"/>
          <w:color w:val="000000"/>
          <w:shd w:val="clear" w:color="auto" w:fill="FFFFFF"/>
        </w:rPr>
        <w:t> </w:t>
      </w:r>
      <w:r w:rsidRPr="00555181">
        <w:rPr>
          <w:rFonts w:cs="Arial"/>
          <w:bCs/>
          <w:color w:val="000000"/>
          <w:shd w:val="clear" w:color="auto" w:fill="FFFFFF"/>
        </w:rPr>
        <w:t>бумажка</w:t>
      </w:r>
      <w:r w:rsidRPr="00555181">
        <w:rPr>
          <w:rStyle w:val="apple-converted-space"/>
          <w:rFonts w:cs="Arial"/>
          <w:color w:val="000000"/>
          <w:shd w:val="clear" w:color="auto" w:fill="FFFFFF"/>
        </w:rPr>
        <w:t> </w:t>
      </w:r>
      <w:r w:rsidRPr="00555181">
        <w:rPr>
          <w:rFonts w:cs="Arial"/>
          <w:bCs/>
          <w:color w:val="000000"/>
          <w:shd w:val="clear" w:color="auto" w:fill="FFFFFF"/>
        </w:rPr>
        <w:t>российской демократии</w:t>
      </w:r>
      <w:r w:rsidRPr="00555181">
        <w:rPr>
          <w:rStyle w:val="apple-converted-space"/>
          <w:rFonts w:cs="Arial"/>
          <w:color w:val="000000"/>
          <w:shd w:val="clear" w:color="auto" w:fill="FFFFFF"/>
        </w:rPr>
        <w:t> </w:t>
      </w:r>
      <w:r w:rsidRPr="00555181">
        <w:rPr>
          <w:rFonts w:cs="Arial"/>
          <w:color w:val="000000"/>
          <w:shd w:val="clear" w:color="auto" w:fill="FFFFFF"/>
        </w:rPr>
        <w:t xml:space="preserve"> // Вестник</w:t>
      </w:r>
      <w:r w:rsidRPr="00555181">
        <w:rPr>
          <w:rStyle w:val="apple-converted-space"/>
          <w:rFonts w:cs="Arial"/>
          <w:color w:val="000000"/>
          <w:shd w:val="clear" w:color="auto" w:fill="FFFFFF"/>
        </w:rPr>
        <w:t> </w:t>
      </w:r>
      <w:r w:rsidRPr="00555181">
        <w:rPr>
          <w:rFonts w:cs="Arial"/>
          <w:color w:val="000000"/>
          <w:shd w:val="clear" w:color="auto" w:fill="FFFFFF"/>
        </w:rPr>
        <w:t>общественного мнения, 2007, № 4 (90), с. 59—69.</w:t>
      </w:r>
    </w:p>
  </w:footnote>
  <w:footnote w:id="39">
    <w:p w:rsidR="00A15BA8" w:rsidRPr="006E75C7" w:rsidRDefault="00A15BA8">
      <w:pPr>
        <w:pStyle w:val="a6"/>
      </w:pPr>
      <w:r>
        <w:rPr>
          <w:rStyle w:val="a8"/>
        </w:rPr>
        <w:footnoteRef/>
      </w:r>
      <w:r w:rsidRPr="006E75C7">
        <w:t xml:space="preserve"> </w:t>
      </w:r>
      <w:proofErr w:type="spellStart"/>
      <w:r>
        <w:t>Плотко</w:t>
      </w:r>
      <w:proofErr w:type="spellEnd"/>
      <w:r w:rsidR="00793A44">
        <w:t xml:space="preserve"> М</w:t>
      </w:r>
      <w:r>
        <w:t xml:space="preserve">. Страх </w:t>
      </w:r>
      <w:proofErr w:type="gramStart"/>
      <w:r>
        <w:t>другого</w:t>
      </w:r>
      <w:proofErr w:type="gramEnd"/>
      <w:r>
        <w:t xml:space="preserve">. Проблема </w:t>
      </w:r>
      <w:proofErr w:type="spellStart"/>
      <w:r>
        <w:t>гомофобии</w:t>
      </w:r>
      <w:proofErr w:type="spellEnd"/>
      <w:r>
        <w:t xml:space="preserve"> в России // Пресс-выпуск Левада-центра от 12.03.2013</w:t>
      </w:r>
      <w:proofErr w:type="gramStart"/>
      <w:r>
        <w:t xml:space="preserve"> :</w:t>
      </w:r>
      <w:proofErr w:type="gramEnd"/>
      <w:r>
        <w:t xml:space="preserve"> </w:t>
      </w:r>
      <w:r w:rsidRPr="00541B06">
        <w:t>[</w:t>
      </w:r>
      <w:r>
        <w:t>Электронный документ</w:t>
      </w:r>
      <w:proofErr w:type="gramStart"/>
      <w:r>
        <w:t xml:space="preserve"> </w:t>
      </w:r>
      <w:r w:rsidRPr="00541B06">
        <w:t>]</w:t>
      </w:r>
      <w:proofErr w:type="gramEnd"/>
      <w:r w:rsidR="0009028F">
        <w:fldChar w:fldCharType="begin"/>
      </w:r>
      <w:r w:rsidR="0009028F">
        <w:instrText>HYPERLINK "http://www.levada.ru/12-03-2013/strakh-drugogo-problema-gomofobii-v-rossii"</w:instrText>
      </w:r>
      <w:r w:rsidR="0009028F">
        <w:fldChar w:fldCharType="separate"/>
      </w:r>
      <w:r>
        <w:rPr>
          <w:rStyle w:val="a4"/>
        </w:rPr>
        <w:t>http://www.levada.ru/12-03-2013/strakh-drugogo-problema-gomofobii-v-rossii</w:t>
      </w:r>
      <w:r w:rsidR="0009028F">
        <w:fldChar w:fldCharType="end"/>
      </w:r>
      <w:r>
        <w:t xml:space="preserve"> Проверено 03.06.2013</w:t>
      </w:r>
    </w:p>
  </w:footnote>
  <w:footnote w:id="40">
    <w:p w:rsidR="00A15BA8" w:rsidRPr="006E75C7" w:rsidRDefault="00A15BA8">
      <w:pPr>
        <w:pStyle w:val="a6"/>
      </w:pPr>
      <w:r>
        <w:rPr>
          <w:rStyle w:val="a8"/>
        </w:rPr>
        <w:footnoteRef/>
      </w:r>
      <w:r w:rsidRPr="006E75C7">
        <w:t xml:space="preserve"> </w:t>
      </w:r>
      <w:r>
        <w:t>Там же</w:t>
      </w:r>
    </w:p>
  </w:footnote>
  <w:footnote w:id="41">
    <w:p w:rsidR="00A15BA8" w:rsidRPr="006E75C7" w:rsidRDefault="00A15BA8">
      <w:pPr>
        <w:pStyle w:val="a6"/>
      </w:pPr>
      <w:r>
        <w:rPr>
          <w:rStyle w:val="a8"/>
        </w:rPr>
        <w:footnoteRef/>
      </w:r>
      <w:r w:rsidRPr="006E75C7">
        <w:t xml:space="preserve"> </w:t>
      </w:r>
      <w:r>
        <w:t>Там же</w:t>
      </w:r>
    </w:p>
  </w:footnote>
  <w:footnote w:id="42">
    <w:p w:rsidR="00A15BA8" w:rsidRPr="006E75C7" w:rsidRDefault="00A15BA8">
      <w:pPr>
        <w:pStyle w:val="a6"/>
      </w:pPr>
      <w:r>
        <w:rPr>
          <w:rStyle w:val="a8"/>
        </w:rPr>
        <w:footnoteRef/>
      </w:r>
      <w:r w:rsidRPr="006E75C7">
        <w:t xml:space="preserve"> </w:t>
      </w:r>
      <w:r>
        <w:t>Там же</w:t>
      </w:r>
    </w:p>
  </w:footnote>
  <w:footnote w:id="43">
    <w:p w:rsidR="00A15BA8" w:rsidRPr="006E75C7" w:rsidRDefault="00A15BA8">
      <w:pPr>
        <w:pStyle w:val="a6"/>
      </w:pPr>
      <w:r>
        <w:rPr>
          <w:rStyle w:val="a8"/>
        </w:rPr>
        <w:footnoteRef/>
      </w:r>
      <w:r w:rsidRPr="006E75C7">
        <w:t xml:space="preserve"> </w:t>
      </w:r>
      <w:r>
        <w:t xml:space="preserve">Фуко М. Воля к истине: по ту сторону знания, власти и сексуальности.  Работы разных лет. Пер. с франц. – М., </w:t>
      </w:r>
      <w:proofErr w:type="spellStart"/>
      <w:r>
        <w:t>Касталь</w:t>
      </w:r>
      <w:proofErr w:type="spellEnd"/>
      <w:r>
        <w:t>, 1996. – с. 142.</w:t>
      </w:r>
    </w:p>
  </w:footnote>
  <w:footnote w:id="44">
    <w:p w:rsidR="00CF6AE1" w:rsidRPr="00CF6AE1" w:rsidRDefault="00CF6AE1" w:rsidP="00CF6AE1">
      <w:pPr>
        <w:spacing w:line="240" w:lineRule="auto"/>
        <w:jc w:val="both"/>
        <w:rPr>
          <w:rFonts w:ascii="Times New Roman" w:hAnsi="Times New Roman" w:cs="Times New Roman"/>
          <w:sz w:val="28"/>
          <w:szCs w:val="28"/>
          <w:lang w:eastAsia="en-US"/>
        </w:rPr>
      </w:pPr>
      <w:r>
        <w:rPr>
          <w:rStyle w:val="a8"/>
        </w:rPr>
        <w:footnoteRef/>
      </w:r>
      <w:r>
        <w:t xml:space="preserve"> </w:t>
      </w:r>
      <w:r w:rsidRPr="00CF6AE1">
        <w:rPr>
          <w:rFonts w:cs="Times New Roman"/>
          <w:sz w:val="20"/>
          <w:szCs w:val="20"/>
        </w:rPr>
        <w:t xml:space="preserve">Соболева И., Бахметьев Я. К чему говорить о правах </w:t>
      </w:r>
      <w:proofErr w:type="gramStart"/>
      <w:r w:rsidRPr="00CF6AE1">
        <w:rPr>
          <w:rFonts w:cs="Times New Roman"/>
          <w:sz w:val="20"/>
          <w:szCs w:val="20"/>
        </w:rPr>
        <w:t>секс-меньшинств</w:t>
      </w:r>
      <w:proofErr w:type="gramEnd"/>
      <w:r w:rsidRPr="00CF6AE1">
        <w:rPr>
          <w:rFonts w:cs="Times New Roman"/>
          <w:sz w:val="20"/>
          <w:szCs w:val="20"/>
        </w:rPr>
        <w:t xml:space="preserve">? // </w:t>
      </w:r>
      <w:proofErr w:type="spellStart"/>
      <w:r w:rsidRPr="00CF6AE1">
        <w:rPr>
          <w:rFonts w:cs="Times New Roman"/>
          <w:sz w:val="20"/>
          <w:szCs w:val="20"/>
        </w:rPr>
        <w:t>Слон</w:t>
      </w:r>
      <w:proofErr w:type="gramStart"/>
      <w:r w:rsidRPr="00CF6AE1">
        <w:rPr>
          <w:rFonts w:cs="Times New Roman"/>
          <w:sz w:val="20"/>
          <w:szCs w:val="20"/>
        </w:rPr>
        <w:t>.р</w:t>
      </w:r>
      <w:proofErr w:type="gramEnd"/>
      <w:r w:rsidRPr="00CF6AE1">
        <w:rPr>
          <w:rFonts w:cs="Times New Roman"/>
          <w:sz w:val="20"/>
          <w:szCs w:val="20"/>
        </w:rPr>
        <w:t>у</w:t>
      </w:r>
      <w:proofErr w:type="spellEnd"/>
      <w:r w:rsidRPr="00CF6AE1">
        <w:rPr>
          <w:rFonts w:cs="Times New Roman"/>
          <w:sz w:val="20"/>
          <w:szCs w:val="20"/>
        </w:rPr>
        <w:t xml:space="preserve"> : [Электронный документ]</w:t>
      </w:r>
      <w:proofErr w:type="gramStart"/>
      <w:r w:rsidRPr="00CF6AE1">
        <w:rPr>
          <w:rFonts w:cs="Times New Roman"/>
          <w:sz w:val="20"/>
          <w:szCs w:val="20"/>
        </w:rPr>
        <w:t xml:space="preserve"> :</w:t>
      </w:r>
      <w:proofErr w:type="gramEnd"/>
      <w:r w:rsidRPr="00CF6AE1">
        <w:rPr>
          <w:rFonts w:cs="Times New Roman"/>
          <w:sz w:val="20"/>
          <w:szCs w:val="20"/>
        </w:rPr>
        <w:t xml:space="preserve"> </w:t>
      </w:r>
      <w:hyperlink r:id="rId10" w:history="1">
        <w:r w:rsidRPr="00CF6AE1">
          <w:rPr>
            <w:rStyle w:val="a4"/>
            <w:rFonts w:cs="Times New Roman"/>
            <w:sz w:val="20"/>
            <w:szCs w:val="20"/>
          </w:rPr>
          <w:t>http://slon.ru/russia/k_chemu_govorit_o_pravakh_seks_menshinstv_eto_kak_pokupka_indulgentsii-946255.xhtml</w:t>
        </w:r>
      </w:hyperlink>
      <w:r w:rsidRPr="00CF6AE1">
        <w:rPr>
          <w:rFonts w:cs="Times New Roman"/>
          <w:sz w:val="20"/>
          <w:szCs w:val="20"/>
        </w:rPr>
        <w:t xml:space="preserve"> Проверено: 03.06.2013</w:t>
      </w:r>
    </w:p>
    <w:p w:rsidR="00CF6AE1" w:rsidRPr="00CF6AE1" w:rsidRDefault="00CF6AE1">
      <w:pPr>
        <w:pStyle w:val="a6"/>
      </w:pPr>
    </w:p>
  </w:footnote>
  <w:footnote w:id="45">
    <w:p w:rsidR="00A15BA8" w:rsidRPr="001723E9" w:rsidRDefault="00A15BA8" w:rsidP="001723E9">
      <w:pPr>
        <w:autoSpaceDE w:val="0"/>
        <w:autoSpaceDN w:val="0"/>
        <w:adjustRightInd w:val="0"/>
        <w:snapToGrid w:val="0"/>
        <w:spacing w:after="0" w:line="240" w:lineRule="auto"/>
        <w:rPr>
          <w:rFonts w:eastAsia="Times New Roman" w:cs="mes New Roman"/>
          <w:color w:val="000000"/>
          <w:sz w:val="20"/>
          <w:szCs w:val="20"/>
        </w:rPr>
      </w:pPr>
      <w:r>
        <w:rPr>
          <w:rStyle w:val="a8"/>
        </w:rPr>
        <w:footnoteRef/>
      </w:r>
      <w:r>
        <w:rPr>
          <w:rFonts w:ascii="mes New Roman" w:eastAsia="Times New Roman" w:hAnsi="mes New Roman" w:cs="mes New Roman"/>
          <w:color w:val="000000"/>
          <w:sz w:val="28"/>
          <w:szCs w:val="24"/>
        </w:rPr>
        <w:t xml:space="preserve"> </w:t>
      </w:r>
      <w:r w:rsidRPr="001723E9">
        <w:rPr>
          <w:rFonts w:eastAsia="Times New Roman" w:cs="mes New Roman"/>
          <w:color w:val="000000"/>
          <w:sz w:val="20"/>
          <w:szCs w:val="20"/>
        </w:rPr>
        <w:t>Фуко</w:t>
      </w:r>
      <w:r w:rsidR="00252967">
        <w:rPr>
          <w:rFonts w:eastAsia="Times New Roman" w:cs="mes New Roman"/>
          <w:color w:val="000000"/>
          <w:sz w:val="20"/>
          <w:szCs w:val="20"/>
        </w:rPr>
        <w:t xml:space="preserve"> </w:t>
      </w:r>
      <w:r w:rsidRPr="001723E9">
        <w:rPr>
          <w:rFonts w:eastAsia="Times New Roman" w:cs="mes New Roman"/>
          <w:color w:val="000000"/>
          <w:sz w:val="20"/>
          <w:szCs w:val="20"/>
        </w:rPr>
        <w:t>М. Интеллектуалы и власть: Избранные политические статьи,</w:t>
      </w:r>
      <w:r>
        <w:rPr>
          <w:rFonts w:eastAsia="Times New Roman" w:cs="mes New Roman"/>
          <w:color w:val="000000"/>
          <w:sz w:val="20"/>
          <w:szCs w:val="20"/>
        </w:rPr>
        <w:t xml:space="preserve"> </w:t>
      </w:r>
      <w:r w:rsidRPr="001723E9">
        <w:rPr>
          <w:rFonts w:eastAsia="Times New Roman" w:cs="mes New Roman"/>
          <w:color w:val="000000"/>
          <w:sz w:val="20"/>
          <w:szCs w:val="20"/>
        </w:rPr>
        <w:t>Выступления и интервью</w:t>
      </w:r>
      <w:proofErr w:type="gramStart"/>
      <w:r w:rsidRPr="001723E9">
        <w:rPr>
          <w:rFonts w:eastAsia="Times New Roman" w:cs="mes New Roman"/>
          <w:color w:val="000000"/>
          <w:sz w:val="20"/>
          <w:szCs w:val="20"/>
        </w:rPr>
        <w:t>/ П</w:t>
      </w:r>
      <w:proofErr w:type="gramEnd"/>
      <w:r w:rsidRPr="001723E9">
        <w:rPr>
          <w:rFonts w:eastAsia="Times New Roman" w:cs="mes New Roman"/>
          <w:color w:val="000000"/>
          <w:sz w:val="20"/>
          <w:szCs w:val="20"/>
        </w:rPr>
        <w:t xml:space="preserve">ер. с франц. С. Ч. </w:t>
      </w:r>
      <w:proofErr w:type="spellStart"/>
      <w:r w:rsidRPr="001723E9">
        <w:rPr>
          <w:rFonts w:eastAsia="Times New Roman" w:cs="mes New Roman"/>
          <w:color w:val="000000"/>
          <w:sz w:val="20"/>
          <w:szCs w:val="20"/>
        </w:rPr>
        <w:t>Офертаса</w:t>
      </w:r>
      <w:proofErr w:type="spellEnd"/>
      <w:r w:rsidRPr="001723E9">
        <w:rPr>
          <w:rFonts w:eastAsia="Times New Roman" w:cs="mes New Roman"/>
          <w:color w:val="000000"/>
          <w:sz w:val="20"/>
          <w:szCs w:val="20"/>
        </w:rPr>
        <w:t xml:space="preserve"> под общей </w:t>
      </w:r>
      <w:r>
        <w:rPr>
          <w:rFonts w:eastAsia="Times New Roman" w:cs="mes New Roman"/>
          <w:color w:val="000000"/>
          <w:sz w:val="20"/>
          <w:szCs w:val="20"/>
        </w:rPr>
        <w:t xml:space="preserve">ред. В. П. </w:t>
      </w:r>
      <w:proofErr w:type="spellStart"/>
      <w:r w:rsidRPr="001723E9">
        <w:rPr>
          <w:rFonts w:eastAsia="Times New Roman" w:cs="mes New Roman"/>
          <w:color w:val="000000"/>
          <w:sz w:val="20"/>
          <w:szCs w:val="20"/>
        </w:rPr>
        <w:t>Визгина</w:t>
      </w:r>
      <w:proofErr w:type="spellEnd"/>
      <w:r w:rsidRPr="001723E9">
        <w:rPr>
          <w:rFonts w:eastAsia="Times New Roman" w:cs="mes New Roman"/>
          <w:color w:val="000000"/>
          <w:sz w:val="20"/>
          <w:szCs w:val="20"/>
        </w:rPr>
        <w:t xml:space="preserve"> и Б. М. Скуратова. - М.: </w:t>
      </w:r>
      <w:proofErr w:type="spellStart"/>
      <w:r w:rsidRPr="001723E9">
        <w:rPr>
          <w:rFonts w:eastAsia="Times New Roman" w:cs="mes New Roman"/>
          <w:color w:val="000000"/>
          <w:sz w:val="20"/>
          <w:szCs w:val="20"/>
        </w:rPr>
        <w:t>Праксис</w:t>
      </w:r>
      <w:proofErr w:type="spellEnd"/>
      <w:r w:rsidRPr="001723E9">
        <w:rPr>
          <w:rFonts w:eastAsia="Times New Roman" w:cs="mes New Roman"/>
          <w:color w:val="000000"/>
          <w:sz w:val="20"/>
          <w:szCs w:val="20"/>
        </w:rPr>
        <w:t>, 2002. – с. 150</w:t>
      </w:r>
    </w:p>
    <w:p w:rsidR="00A15BA8" w:rsidRPr="006E75C7" w:rsidRDefault="00A15BA8">
      <w:pPr>
        <w:pStyle w:val="a6"/>
      </w:pPr>
    </w:p>
  </w:footnote>
  <w:footnote w:id="46">
    <w:p w:rsidR="00A15BA8" w:rsidRPr="00C46D15" w:rsidRDefault="00A15BA8" w:rsidP="00C77DE7">
      <w:pPr>
        <w:autoSpaceDE w:val="0"/>
        <w:autoSpaceDN w:val="0"/>
        <w:adjustRightInd w:val="0"/>
        <w:snapToGrid w:val="0"/>
        <w:spacing w:after="0" w:line="240" w:lineRule="auto"/>
        <w:rPr>
          <w:rFonts w:eastAsia="Times New Roman" w:cs="agmaticaExtraLight-Reg"/>
          <w:color w:val="000000"/>
          <w:sz w:val="20"/>
          <w:szCs w:val="20"/>
        </w:rPr>
      </w:pPr>
      <w:r>
        <w:rPr>
          <w:rStyle w:val="a8"/>
        </w:rPr>
        <w:footnoteRef/>
      </w:r>
      <w:r w:rsidRPr="00C77DE7">
        <w:rPr>
          <w:lang w:val="en-US"/>
        </w:rPr>
        <w:t xml:space="preserve"> </w:t>
      </w:r>
      <w:proofErr w:type="spellStart"/>
      <w:r w:rsidRPr="007C6096">
        <w:rPr>
          <w:rFonts w:eastAsia="Times New Roman" w:cs="lenExtraCond-Bold"/>
          <w:color w:val="000000"/>
          <w:sz w:val="20"/>
          <w:szCs w:val="20"/>
          <w:lang w:val="en-US"/>
        </w:rPr>
        <w:t>Martínez</w:t>
      </w:r>
      <w:proofErr w:type="spellEnd"/>
      <w:r w:rsidRPr="007C6096">
        <w:rPr>
          <w:rFonts w:eastAsia="Times New Roman" w:cs="lenExtraCond-Bold"/>
          <w:color w:val="000000"/>
          <w:sz w:val="20"/>
          <w:szCs w:val="20"/>
          <w:lang w:val="en-US"/>
        </w:rPr>
        <w:t xml:space="preserve"> Francisco</w:t>
      </w:r>
      <w:r w:rsidRPr="00C77DE7">
        <w:rPr>
          <w:rFonts w:eastAsia="Times New Roman" w:cs="lenExtraCond-Bold"/>
          <w:color w:val="000000"/>
          <w:sz w:val="20"/>
          <w:szCs w:val="20"/>
          <w:lang w:val="en-US"/>
        </w:rPr>
        <w:t xml:space="preserve">. </w:t>
      </w:r>
      <w:r w:rsidRPr="00C77DE7">
        <w:rPr>
          <w:rFonts w:eastAsia="Times New Roman" w:cs="agmaticaExtraLight-Reg"/>
          <w:color w:val="000000"/>
          <w:sz w:val="20"/>
          <w:szCs w:val="20"/>
          <w:lang w:val="en-US"/>
        </w:rPr>
        <w:t xml:space="preserve">The erotic </w:t>
      </w:r>
      <w:proofErr w:type="spellStart"/>
      <w:r w:rsidRPr="00C77DE7">
        <w:rPr>
          <w:rFonts w:eastAsia="Times New Roman" w:cs="agmaticaExtraLight-Reg"/>
          <w:color w:val="000000"/>
          <w:sz w:val="20"/>
          <w:szCs w:val="20"/>
          <w:lang w:val="en-US"/>
        </w:rPr>
        <w:t>biopower</w:t>
      </w:r>
      <w:proofErr w:type="spellEnd"/>
      <w:r w:rsidRPr="00C77DE7">
        <w:rPr>
          <w:rFonts w:eastAsia="Times New Roman" w:cs="agmaticaExtraLight-Reg"/>
          <w:color w:val="000000"/>
          <w:sz w:val="20"/>
          <w:szCs w:val="20"/>
          <w:lang w:val="en-US"/>
        </w:rPr>
        <w:t xml:space="preserve"> of </w:t>
      </w:r>
      <w:proofErr w:type="spellStart"/>
      <w:r w:rsidRPr="00C77DE7">
        <w:rPr>
          <w:rFonts w:eastAsia="Times New Roman" w:cs="agmaticaExtraLight-Reg"/>
          <w:color w:val="000000"/>
          <w:sz w:val="20"/>
          <w:szCs w:val="20"/>
          <w:lang w:val="en-US"/>
        </w:rPr>
        <w:t>putinism</w:t>
      </w:r>
      <w:proofErr w:type="spellEnd"/>
      <w:r w:rsidRPr="00C77DE7">
        <w:rPr>
          <w:rFonts w:eastAsia="Times New Roman" w:cs="agmaticaExtraLight-Reg"/>
          <w:color w:val="000000"/>
          <w:sz w:val="20"/>
          <w:szCs w:val="20"/>
          <w:lang w:val="en-US"/>
        </w:rPr>
        <w:t>: from glamour to pornography.</w:t>
      </w:r>
      <w:r>
        <w:rPr>
          <w:rFonts w:eastAsia="Times New Roman" w:cs="agmaticaExtraLight-Reg"/>
          <w:color w:val="000000"/>
          <w:sz w:val="20"/>
          <w:szCs w:val="20"/>
          <w:lang w:val="en-US"/>
        </w:rPr>
        <w:t xml:space="preserve"> – </w:t>
      </w:r>
      <w:proofErr w:type="spellStart"/>
      <w:r>
        <w:rPr>
          <w:rFonts w:eastAsia="Times New Roman" w:cs="agmaticaExtraLight-Reg"/>
          <w:color w:val="000000"/>
          <w:sz w:val="20"/>
          <w:szCs w:val="20"/>
          <w:lang w:val="en-US"/>
        </w:rPr>
        <w:t>Laboratorium</w:t>
      </w:r>
      <w:proofErr w:type="spellEnd"/>
      <w:r>
        <w:rPr>
          <w:rFonts w:eastAsia="Times New Roman" w:cs="agmaticaExtraLight-Reg"/>
          <w:color w:val="000000"/>
          <w:sz w:val="20"/>
          <w:szCs w:val="20"/>
          <w:lang w:val="en-US"/>
        </w:rPr>
        <w:t>, 2012. – 4(3). P</w:t>
      </w:r>
      <w:r w:rsidR="00C46D15">
        <w:rPr>
          <w:rFonts w:eastAsia="Times New Roman" w:cs="agmaticaExtraLight-Reg"/>
          <w:color w:val="000000"/>
          <w:sz w:val="20"/>
          <w:szCs w:val="20"/>
        </w:rPr>
        <w:t>. 113</w:t>
      </w:r>
    </w:p>
    <w:p w:rsidR="00A15BA8" w:rsidRPr="00C77DE7" w:rsidRDefault="00A15BA8">
      <w:pPr>
        <w:pStyle w:val="a6"/>
      </w:pPr>
    </w:p>
  </w:footnote>
  <w:footnote w:id="47">
    <w:p w:rsidR="00A15BA8" w:rsidRPr="00C77DE7" w:rsidRDefault="00A15BA8">
      <w:pPr>
        <w:pStyle w:val="a6"/>
      </w:pPr>
      <w:r>
        <w:rPr>
          <w:rStyle w:val="a8"/>
        </w:rPr>
        <w:footnoteRef/>
      </w:r>
      <w:r w:rsidRPr="006E75C7">
        <w:t xml:space="preserve"> </w:t>
      </w:r>
      <w:r>
        <w:t>Пресс-выпуск Левада-центра от 02.10.2012</w:t>
      </w:r>
      <w:proofErr w:type="gramStart"/>
      <w:r w:rsidRPr="00C77DE7">
        <w:t xml:space="preserve"> </w:t>
      </w:r>
      <w:r>
        <w:t>:</w:t>
      </w:r>
      <w:proofErr w:type="gramEnd"/>
      <w:r>
        <w:t xml:space="preserve"> </w:t>
      </w:r>
      <w:r w:rsidRPr="00C77DE7">
        <w:t>[</w:t>
      </w:r>
      <w:r>
        <w:t>Электронный документ</w:t>
      </w:r>
      <w:r w:rsidRPr="00C77DE7">
        <w:t>]</w:t>
      </w:r>
      <w:r>
        <w:t xml:space="preserve"> </w:t>
      </w:r>
      <w:hyperlink r:id="rId11" w:history="1">
        <w:r>
          <w:rPr>
            <w:rStyle w:val="a4"/>
          </w:rPr>
          <w:t>http://www.levada.ru/02-10-2012/nakazanie-uchastnitsam-gruppy-pussy-riot-tret-rossiyan-sochla-adekvatnym</w:t>
        </w:r>
      </w:hyperlink>
      <w:r>
        <w:t xml:space="preserve"> Проверено: 03.06.2013</w:t>
      </w:r>
    </w:p>
  </w:footnote>
  <w:footnote w:id="48">
    <w:p w:rsidR="00A15BA8" w:rsidRPr="0062765E" w:rsidRDefault="00A15BA8">
      <w:pPr>
        <w:pStyle w:val="a6"/>
        <w:rPr>
          <w:lang w:val="en-US"/>
        </w:rPr>
      </w:pPr>
      <w:r>
        <w:rPr>
          <w:rStyle w:val="a8"/>
        </w:rPr>
        <w:footnoteRef/>
      </w:r>
      <w:r w:rsidRPr="00C77DE7">
        <w:rPr>
          <w:lang w:val="en-US"/>
        </w:rPr>
        <w:t xml:space="preserve"> </w:t>
      </w:r>
      <w:proofErr w:type="spellStart"/>
      <w:r w:rsidRPr="007C6096">
        <w:rPr>
          <w:rFonts w:eastAsia="Times New Roman" w:cs="lenExtraCond-Bold"/>
          <w:color w:val="000000"/>
          <w:lang w:val="en-US"/>
        </w:rPr>
        <w:t>Martínez</w:t>
      </w:r>
      <w:proofErr w:type="spellEnd"/>
      <w:r w:rsidRPr="007C6096">
        <w:rPr>
          <w:rFonts w:eastAsia="Times New Roman" w:cs="lenExtraCond-Bold"/>
          <w:color w:val="000000"/>
          <w:lang w:val="en-US"/>
        </w:rPr>
        <w:t xml:space="preserve"> Francisco</w:t>
      </w:r>
      <w:r w:rsidRPr="00C77DE7">
        <w:rPr>
          <w:rFonts w:eastAsia="Times New Roman" w:cs="lenExtraCond-Bold"/>
          <w:color w:val="000000"/>
          <w:lang w:val="en-US"/>
        </w:rPr>
        <w:t xml:space="preserve">. </w:t>
      </w:r>
      <w:r w:rsidRPr="00C77DE7">
        <w:rPr>
          <w:rFonts w:eastAsia="Times New Roman" w:cs="agmaticaExtraLight-Reg"/>
          <w:color w:val="000000"/>
          <w:lang w:val="en-US"/>
        </w:rPr>
        <w:t xml:space="preserve">The erotic </w:t>
      </w:r>
      <w:proofErr w:type="spellStart"/>
      <w:r w:rsidRPr="00C77DE7">
        <w:rPr>
          <w:rFonts w:eastAsia="Times New Roman" w:cs="agmaticaExtraLight-Reg"/>
          <w:color w:val="000000"/>
          <w:lang w:val="en-US"/>
        </w:rPr>
        <w:t>biopower</w:t>
      </w:r>
      <w:proofErr w:type="spellEnd"/>
      <w:r w:rsidRPr="00C77DE7">
        <w:rPr>
          <w:rFonts w:eastAsia="Times New Roman" w:cs="agmaticaExtraLight-Reg"/>
          <w:color w:val="000000"/>
          <w:lang w:val="en-US"/>
        </w:rPr>
        <w:t xml:space="preserve"> of </w:t>
      </w:r>
      <w:proofErr w:type="spellStart"/>
      <w:r w:rsidRPr="00C77DE7">
        <w:rPr>
          <w:rFonts w:eastAsia="Times New Roman" w:cs="agmaticaExtraLight-Reg"/>
          <w:color w:val="000000"/>
          <w:lang w:val="en-US"/>
        </w:rPr>
        <w:t>putinism</w:t>
      </w:r>
      <w:proofErr w:type="spellEnd"/>
      <w:r w:rsidRPr="00C77DE7">
        <w:rPr>
          <w:rFonts w:eastAsia="Times New Roman" w:cs="agmaticaExtraLight-Reg"/>
          <w:color w:val="000000"/>
          <w:lang w:val="en-US"/>
        </w:rPr>
        <w:t>: from glamour to pornography.</w:t>
      </w:r>
      <w:r>
        <w:rPr>
          <w:rFonts w:eastAsia="Times New Roman" w:cs="agmaticaExtraLight-Reg"/>
          <w:color w:val="000000"/>
          <w:lang w:val="en-US"/>
        </w:rPr>
        <w:t xml:space="preserve"> – </w:t>
      </w:r>
      <w:proofErr w:type="spellStart"/>
      <w:r>
        <w:rPr>
          <w:rFonts w:eastAsia="Times New Roman" w:cs="agmaticaExtraLight-Reg"/>
          <w:color w:val="000000"/>
          <w:lang w:val="en-US"/>
        </w:rPr>
        <w:t>Laboratorium</w:t>
      </w:r>
      <w:proofErr w:type="spellEnd"/>
      <w:r>
        <w:rPr>
          <w:rFonts w:eastAsia="Times New Roman" w:cs="agmaticaExtraLight-Reg"/>
          <w:color w:val="000000"/>
          <w:lang w:val="en-US"/>
        </w:rPr>
        <w:t>, 2012. – 4(3)</w:t>
      </w:r>
      <w:r w:rsidRPr="0062765E">
        <w:rPr>
          <w:rFonts w:eastAsia="Times New Roman" w:cs="agmaticaExtraLight-Reg"/>
          <w:color w:val="000000"/>
          <w:lang w:val="en-US"/>
        </w:rPr>
        <w:t>:105-122.</w:t>
      </w:r>
    </w:p>
  </w:footnote>
  <w:footnote w:id="49">
    <w:p w:rsidR="00A15BA8" w:rsidRPr="0062765E" w:rsidRDefault="00A15BA8">
      <w:pPr>
        <w:pStyle w:val="a6"/>
      </w:pPr>
      <w:r>
        <w:rPr>
          <w:rStyle w:val="a8"/>
        </w:rPr>
        <w:footnoteRef/>
      </w:r>
      <w:r w:rsidRPr="006E75C7">
        <w:t xml:space="preserve"> </w:t>
      </w:r>
      <w:r>
        <w:t>Холина</w:t>
      </w:r>
      <w:r w:rsidR="00252967">
        <w:t xml:space="preserve"> А</w:t>
      </w:r>
      <w:r>
        <w:t>. Феминизм в России: как части становятся единым целым. // Сообщество «Сноб», 21.08.2012</w:t>
      </w:r>
      <w:proofErr w:type="gramStart"/>
      <w:r>
        <w:t xml:space="preserve"> :</w:t>
      </w:r>
      <w:proofErr w:type="gramEnd"/>
      <w:r>
        <w:t xml:space="preserve"> </w:t>
      </w:r>
      <w:r w:rsidRPr="0062765E">
        <w:t>[</w:t>
      </w:r>
      <w:r>
        <w:t>Электронный документ</w:t>
      </w:r>
      <w:r w:rsidRPr="0062765E">
        <w:t>]</w:t>
      </w:r>
      <w:r>
        <w:t xml:space="preserve"> </w:t>
      </w:r>
      <w:hyperlink r:id="rId12" w:history="1">
        <w:r>
          <w:rPr>
            <w:rStyle w:val="a4"/>
          </w:rPr>
          <w:t>http://www.snob.ru/selected/entry/51942</w:t>
        </w:r>
      </w:hyperlink>
      <w:r>
        <w:t xml:space="preserve"> Проверено  03.06.2012.</w:t>
      </w:r>
    </w:p>
  </w:footnote>
  <w:footnote w:id="50">
    <w:p w:rsidR="00A15BA8" w:rsidRPr="0062765E" w:rsidRDefault="00A15BA8">
      <w:pPr>
        <w:pStyle w:val="a6"/>
      </w:pPr>
      <w:r>
        <w:rPr>
          <w:rStyle w:val="a8"/>
        </w:rPr>
        <w:footnoteRef/>
      </w:r>
      <w:r w:rsidRPr="006E75C7">
        <w:t xml:space="preserve"> </w:t>
      </w:r>
      <w:proofErr w:type="spellStart"/>
      <w:r>
        <w:t>Фуркат</w:t>
      </w:r>
      <w:proofErr w:type="spellEnd"/>
      <w:r>
        <w:t xml:space="preserve"> </w:t>
      </w:r>
      <w:proofErr w:type="spellStart"/>
      <w:r>
        <w:t>Палванадзе</w:t>
      </w:r>
      <w:proofErr w:type="spellEnd"/>
      <w:r>
        <w:t xml:space="preserve">. Философ Славой Жижек: «Абсолютный цинизм – это изначально нежизнеспособная позиция» // Портал </w:t>
      </w:r>
      <w:r>
        <w:rPr>
          <w:lang w:val="en-US"/>
        </w:rPr>
        <w:t>Theories</w:t>
      </w:r>
      <w:r w:rsidRPr="0062765E">
        <w:t>&amp;</w:t>
      </w:r>
      <w:r>
        <w:rPr>
          <w:lang w:val="en-US"/>
        </w:rPr>
        <w:t>Practice</w:t>
      </w:r>
      <w:r>
        <w:t>, 21</w:t>
      </w:r>
      <w:r w:rsidRPr="0062765E">
        <w:t>.08.2012</w:t>
      </w:r>
      <w:proofErr w:type="gramStart"/>
      <w:r w:rsidRPr="0062765E">
        <w:t xml:space="preserve"> </w:t>
      </w:r>
      <w:r>
        <w:t>:</w:t>
      </w:r>
      <w:proofErr w:type="gramEnd"/>
      <w:r>
        <w:t xml:space="preserve"> </w:t>
      </w:r>
      <w:r w:rsidRPr="0062765E">
        <w:t>[</w:t>
      </w:r>
      <w:r>
        <w:t>Электронный документ</w:t>
      </w:r>
      <w:r w:rsidRPr="0062765E">
        <w:t>]</w:t>
      </w:r>
      <w:r>
        <w:t xml:space="preserve"> </w:t>
      </w:r>
      <w:hyperlink r:id="rId13" w:history="1">
        <w:r>
          <w:rPr>
            <w:rStyle w:val="a4"/>
          </w:rPr>
          <w:t>http://theoryandpractice.ru/posts/5280-filosof-slavoy-zhizhek-absolyutnyy-tsinizm--eto-iznachalno-nezhiznesposobnaya-pozitsiya</w:t>
        </w:r>
      </w:hyperlink>
      <w:r>
        <w:t xml:space="preserve"> Проверено: 03.06.2013</w:t>
      </w:r>
    </w:p>
  </w:footnote>
  <w:footnote w:id="51">
    <w:p w:rsidR="00A15BA8" w:rsidRPr="006E75C7" w:rsidRDefault="00A15BA8">
      <w:pPr>
        <w:pStyle w:val="a6"/>
      </w:pPr>
      <w:r>
        <w:rPr>
          <w:rStyle w:val="a8"/>
        </w:rPr>
        <w:footnoteRef/>
      </w:r>
      <w:r w:rsidRPr="006E75C7">
        <w:t xml:space="preserve"> </w:t>
      </w:r>
      <w:r>
        <w:t xml:space="preserve">Фуко М. Воля к истине: по ту сторону знания, власти и сексуальности.  Работы разных лет. Пер. с франц. – М., </w:t>
      </w:r>
      <w:proofErr w:type="spellStart"/>
      <w:r>
        <w:t>Касталь</w:t>
      </w:r>
      <w:proofErr w:type="spellEnd"/>
      <w:r>
        <w:t>, 1996. – С. 268</w:t>
      </w:r>
    </w:p>
  </w:footnote>
  <w:footnote w:id="52">
    <w:p w:rsidR="00A15BA8" w:rsidRPr="000878B3" w:rsidRDefault="00A15BA8">
      <w:pPr>
        <w:pStyle w:val="a6"/>
      </w:pPr>
      <w:r>
        <w:rPr>
          <w:rStyle w:val="a8"/>
        </w:rPr>
        <w:footnoteRef/>
      </w:r>
      <w:r w:rsidR="00252967">
        <w:t xml:space="preserve"> </w:t>
      </w:r>
      <w:proofErr w:type="spellStart"/>
      <w:r>
        <w:t>Кочугова</w:t>
      </w:r>
      <w:proofErr w:type="spellEnd"/>
      <w:r w:rsidR="00252967">
        <w:t xml:space="preserve"> Е</w:t>
      </w:r>
      <w:r>
        <w:t>.</w:t>
      </w:r>
      <w:r w:rsidRPr="006E75C7">
        <w:t xml:space="preserve"> </w:t>
      </w:r>
      <w:r>
        <w:t>Быть здоровым и верить в завтра // Московские новости, №286, 18.03.2013</w:t>
      </w:r>
      <w:proofErr w:type="gramStart"/>
      <w:r>
        <w:t xml:space="preserve"> :</w:t>
      </w:r>
      <w:proofErr w:type="gramEnd"/>
      <w:r>
        <w:t xml:space="preserve"> </w:t>
      </w:r>
      <w:r w:rsidRPr="000878B3">
        <w:t>[</w:t>
      </w:r>
      <w:r>
        <w:t>Электронный документ</w:t>
      </w:r>
      <w:r w:rsidRPr="000878B3">
        <w:t>]</w:t>
      </w:r>
      <w:r>
        <w:t xml:space="preserve"> </w:t>
      </w:r>
      <w:hyperlink r:id="rId14" w:history="1">
        <w:r w:rsidRPr="009476BF">
          <w:rPr>
            <w:rStyle w:val="a4"/>
          </w:rPr>
          <w:t>http://mn.ru/politics/20130318/340123112.html</w:t>
        </w:r>
      </w:hyperlink>
      <w:r>
        <w:t xml:space="preserve"> Проверено: 03.06.2013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388"/>
    <w:multiLevelType w:val="hybridMultilevel"/>
    <w:tmpl w:val="DA5EE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45100"/>
    <w:multiLevelType w:val="multilevel"/>
    <w:tmpl w:val="6A7A210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464779E"/>
    <w:multiLevelType w:val="hybridMultilevel"/>
    <w:tmpl w:val="9F983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AD67AC"/>
    <w:multiLevelType w:val="hybridMultilevel"/>
    <w:tmpl w:val="8B70E22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9A3175"/>
    <w:multiLevelType w:val="hybridMultilevel"/>
    <w:tmpl w:val="3EEC2E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4300986"/>
    <w:multiLevelType w:val="hybridMultilevel"/>
    <w:tmpl w:val="D7A8DAF6"/>
    <w:lvl w:ilvl="0" w:tplc="8F82FE2C">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5224F57"/>
    <w:multiLevelType w:val="hybridMultilevel"/>
    <w:tmpl w:val="A5123DA8"/>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A6105A"/>
    <w:multiLevelType w:val="hybridMultilevel"/>
    <w:tmpl w:val="DA5EE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216A8F"/>
    <w:multiLevelType w:val="hybridMultilevel"/>
    <w:tmpl w:val="22FA4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0772FA"/>
    <w:multiLevelType w:val="hybridMultilevel"/>
    <w:tmpl w:val="6A048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4B5A57"/>
    <w:multiLevelType w:val="hybridMultilevel"/>
    <w:tmpl w:val="BE565D0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760954"/>
    <w:multiLevelType w:val="hybridMultilevel"/>
    <w:tmpl w:val="07E8B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892477"/>
    <w:multiLevelType w:val="hybridMultilevel"/>
    <w:tmpl w:val="CEFC4B6E"/>
    <w:lvl w:ilvl="0" w:tplc="04190019">
      <w:start w:val="1"/>
      <w:numFmt w:val="lowerLetter"/>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D01BD8"/>
    <w:multiLevelType w:val="hybridMultilevel"/>
    <w:tmpl w:val="DA5EE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414A2D"/>
    <w:multiLevelType w:val="multilevel"/>
    <w:tmpl w:val="A46C59B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453424B3"/>
    <w:multiLevelType w:val="hybridMultilevel"/>
    <w:tmpl w:val="CC7A1A9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09310A"/>
    <w:multiLevelType w:val="hybridMultilevel"/>
    <w:tmpl w:val="18EA2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F63E92"/>
    <w:multiLevelType w:val="hybridMultilevel"/>
    <w:tmpl w:val="EA92A4BA"/>
    <w:lvl w:ilvl="0" w:tplc="DB40C8C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F5B6FC2"/>
    <w:multiLevelType w:val="hybridMultilevel"/>
    <w:tmpl w:val="8D3C9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577782"/>
    <w:multiLevelType w:val="hybridMultilevel"/>
    <w:tmpl w:val="32426A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A3959E3"/>
    <w:multiLevelType w:val="multilevel"/>
    <w:tmpl w:val="54607CE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6BF4CA7"/>
    <w:multiLevelType w:val="hybridMultilevel"/>
    <w:tmpl w:val="E9089F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8"/>
  </w:num>
  <w:num w:numId="4">
    <w:abstractNumId w:val="18"/>
  </w:num>
  <w:num w:numId="5">
    <w:abstractNumId w:val="15"/>
  </w:num>
  <w:num w:numId="6">
    <w:abstractNumId w:val="3"/>
  </w:num>
  <w:num w:numId="7">
    <w:abstractNumId w:val="17"/>
  </w:num>
  <w:num w:numId="8">
    <w:abstractNumId w:val="6"/>
  </w:num>
  <w:num w:numId="9">
    <w:abstractNumId w:val="12"/>
  </w:num>
  <w:num w:numId="10">
    <w:abstractNumId w:val="10"/>
  </w:num>
  <w:num w:numId="11">
    <w:abstractNumId w:val="21"/>
  </w:num>
  <w:num w:numId="12">
    <w:abstractNumId w:val="16"/>
  </w:num>
  <w:num w:numId="13">
    <w:abstractNumId w:val="1"/>
  </w:num>
  <w:num w:numId="14">
    <w:abstractNumId w:val="14"/>
  </w:num>
  <w:num w:numId="15">
    <w:abstractNumId w:val="20"/>
  </w:num>
  <w:num w:numId="16">
    <w:abstractNumId w:val="9"/>
  </w:num>
  <w:num w:numId="17">
    <w:abstractNumId w:val="11"/>
  </w:num>
  <w:num w:numId="18">
    <w:abstractNumId w:val="19"/>
  </w:num>
  <w:num w:numId="19">
    <w:abstractNumId w:val="13"/>
  </w:num>
  <w:num w:numId="20">
    <w:abstractNumId w:val="7"/>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421"/>
    <w:rsid w:val="00010BD1"/>
    <w:rsid w:val="00012C80"/>
    <w:rsid w:val="00017F8A"/>
    <w:rsid w:val="00020164"/>
    <w:rsid w:val="0002268E"/>
    <w:rsid w:val="000250B4"/>
    <w:rsid w:val="00025DE3"/>
    <w:rsid w:val="00033F58"/>
    <w:rsid w:val="0003711A"/>
    <w:rsid w:val="00042EDA"/>
    <w:rsid w:val="00050D10"/>
    <w:rsid w:val="00055E2F"/>
    <w:rsid w:val="00065FF2"/>
    <w:rsid w:val="00066F59"/>
    <w:rsid w:val="00067120"/>
    <w:rsid w:val="00086FB6"/>
    <w:rsid w:val="000878B3"/>
    <w:rsid w:val="0009028F"/>
    <w:rsid w:val="000922FD"/>
    <w:rsid w:val="000B00EA"/>
    <w:rsid w:val="000B1C0E"/>
    <w:rsid w:val="000B4DE0"/>
    <w:rsid w:val="000B4F5A"/>
    <w:rsid w:val="000B5B43"/>
    <w:rsid w:val="000C0EE8"/>
    <w:rsid w:val="000C7E1F"/>
    <w:rsid w:val="000D2867"/>
    <w:rsid w:val="000D436A"/>
    <w:rsid w:val="000D4E16"/>
    <w:rsid w:val="000D5D68"/>
    <w:rsid w:val="000E720C"/>
    <w:rsid w:val="000F108A"/>
    <w:rsid w:val="000F3504"/>
    <w:rsid w:val="000F42E5"/>
    <w:rsid w:val="000F62F1"/>
    <w:rsid w:val="00112D97"/>
    <w:rsid w:val="00117DA7"/>
    <w:rsid w:val="00117DCC"/>
    <w:rsid w:val="00126856"/>
    <w:rsid w:val="00126F48"/>
    <w:rsid w:val="001303A0"/>
    <w:rsid w:val="001320D5"/>
    <w:rsid w:val="001321AA"/>
    <w:rsid w:val="00142545"/>
    <w:rsid w:val="00143DBC"/>
    <w:rsid w:val="00155096"/>
    <w:rsid w:val="00155736"/>
    <w:rsid w:val="00157ED3"/>
    <w:rsid w:val="00167237"/>
    <w:rsid w:val="00167F1E"/>
    <w:rsid w:val="001723E9"/>
    <w:rsid w:val="00173C6F"/>
    <w:rsid w:val="0017623B"/>
    <w:rsid w:val="00181030"/>
    <w:rsid w:val="0018288E"/>
    <w:rsid w:val="00187EF8"/>
    <w:rsid w:val="001A00C1"/>
    <w:rsid w:val="001C6C33"/>
    <w:rsid w:val="001D799E"/>
    <w:rsid w:val="001F5D48"/>
    <w:rsid w:val="001F6570"/>
    <w:rsid w:val="0020156F"/>
    <w:rsid w:val="00201CD4"/>
    <w:rsid w:val="002037CB"/>
    <w:rsid w:val="00210875"/>
    <w:rsid w:val="00212580"/>
    <w:rsid w:val="00217087"/>
    <w:rsid w:val="00227EA2"/>
    <w:rsid w:val="00231A81"/>
    <w:rsid w:val="00242AFA"/>
    <w:rsid w:val="002450DF"/>
    <w:rsid w:val="0025085D"/>
    <w:rsid w:val="00252967"/>
    <w:rsid w:val="00261D4B"/>
    <w:rsid w:val="0026330B"/>
    <w:rsid w:val="00270237"/>
    <w:rsid w:val="0028514C"/>
    <w:rsid w:val="002906B6"/>
    <w:rsid w:val="00293611"/>
    <w:rsid w:val="00294EE6"/>
    <w:rsid w:val="0029672A"/>
    <w:rsid w:val="002A0FAE"/>
    <w:rsid w:val="002A18EE"/>
    <w:rsid w:val="002A1989"/>
    <w:rsid w:val="002A6352"/>
    <w:rsid w:val="002C0FB8"/>
    <w:rsid w:val="002C6E6D"/>
    <w:rsid w:val="002D0577"/>
    <w:rsid w:val="002D0AFB"/>
    <w:rsid w:val="002E4DC1"/>
    <w:rsid w:val="002E583C"/>
    <w:rsid w:val="002E7B7C"/>
    <w:rsid w:val="00304115"/>
    <w:rsid w:val="00310052"/>
    <w:rsid w:val="00311FB3"/>
    <w:rsid w:val="00312701"/>
    <w:rsid w:val="00315572"/>
    <w:rsid w:val="00315685"/>
    <w:rsid w:val="00323962"/>
    <w:rsid w:val="00324E37"/>
    <w:rsid w:val="0032743D"/>
    <w:rsid w:val="003372AB"/>
    <w:rsid w:val="00344FB0"/>
    <w:rsid w:val="0034670F"/>
    <w:rsid w:val="003504D1"/>
    <w:rsid w:val="003534DD"/>
    <w:rsid w:val="00357B0D"/>
    <w:rsid w:val="003601E9"/>
    <w:rsid w:val="00363337"/>
    <w:rsid w:val="00375373"/>
    <w:rsid w:val="00380F86"/>
    <w:rsid w:val="0038369E"/>
    <w:rsid w:val="00384D34"/>
    <w:rsid w:val="00387D22"/>
    <w:rsid w:val="00397119"/>
    <w:rsid w:val="003A0863"/>
    <w:rsid w:val="003A2FEF"/>
    <w:rsid w:val="003A6489"/>
    <w:rsid w:val="003C4FCD"/>
    <w:rsid w:val="003C6C41"/>
    <w:rsid w:val="003D6D97"/>
    <w:rsid w:val="003E31F5"/>
    <w:rsid w:val="003E6BE6"/>
    <w:rsid w:val="004001A2"/>
    <w:rsid w:val="004028FF"/>
    <w:rsid w:val="0041134E"/>
    <w:rsid w:val="00414446"/>
    <w:rsid w:val="00415376"/>
    <w:rsid w:val="004432EC"/>
    <w:rsid w:val="0045579A"/>
    <w:rsid w:val="0045635A"/>
    <w:rsid w:val="00456B58"/>
    <w:rsid w:val="00457FD1"/>
    <w:rsid w:val="00465364"/>
    <w:rsid w:val="00467166"/>
    <w:rsid w:val="00470018"/>
    <w:rsid w:val="004729E7"/>
    <w:rsid w:val="00473930"/>
    <w:rsid w:val="004829BD"/>
    <w:rsid w:val="00482BC5"/>
    <w:rsid w:val="004849D4"/>
    <w:rsid w:val="0048679F"/>
    <w:rsid w:val="00487850"/>
    <w:rsid w:val="0049152A"/>
    <w:rsid w:val="004B2EA5"/>
    <w:rsid w:val="004C47B3"/>
    <w:rsid w:val="004C554C"/>
    <w:rsid w:val="004E0FFB"/>
    <w:rsid w:val="004E4842"/>
    <w:rsid w:val="004E49CF"/>
    <w:rsid w:val="004F4C0B"/>
    <w:rsid w:val="004F55D3"/>
    <w:rsid w:val="004F62B9"/>
    <w:rsid w:val="00502D2E"/>
    <w:rsid w:val="0050373C"/>
    <w:rsid w:val="00513D9A"/>
    <w:rsid w:val="0052642D"/>
    <w:rsid w:val="00526677"/>
    <w:rsid w:val="00541B06"/>
    <w:rsid w:val="0054334E"/>
    <w:rsid w:val="00544C71"/>
    <w:rsid w:val="00547A21"/>
    <w:rsid w:val="00551165"/>
    <w:rsid w:val="005518A4"/>
    <w:rsid w:val="00551941"/>
    <w:rsid w:val="00555181"/>
    <w:rsid w:val="005605BB"/>
    <w:rsid w:val="0056109C"/>
    <w:rsid w:val="005639EC"/>
    <w:rsid w:val="00573E3B"/>
    <w:rsid w:val="00590D38"/>
    <w:rsid w:val="00595C5F"/>
    <w:rsid w:val="005A2DC5"/>
    <w:rsid w:val="005A2F6E"/>
    <w:rsid w:val="005A3EFC"/>
    <w:rsid w:val="005B3A04"/>
    <w:rsid w:val="005C183C"/>
    <w:rsid w:val="005E07E7"/>
    <w:rsid w:val="005E32B1"/>
    <w:rsid w:val="005E585B"/>
    <w:rsid w:val="006054C7"/>
    <w:rsid w:val="00607562"/>
    <w:rsid w:val="006124E3"/>
    <w:rsid w:val="00621328"/>
    <w:rsid w:val="00626808"/>
    <w:rsid w:val="0062692D"/>
    <w:rsid w:val="0062765E"/>
    <w:rsid w:val="00627DF3"/>
    <w:rsid w:val="0065001A"/>
    <w:rsid w:val="00655493"/>
    <w:rsid w:val="00657FB2"/>
    <w:rsid w:val="006621FA"/>
    <w:rsid w:val="006629F5"/>
    <w:rsid w:val="006704E4"/>
    <w:rsid w:val="00671665"/>
    <w:rsid w:val="00692415"/>
    <w:rsid w:val="00692B3F"/>
    <w:rsid w:val="00696ED5"/>
    <w:rsid w:val="006A1760"/>
    <w:rsid w:val="006A2A59"/>
    <w:rsid w:val="006A3038"/>
    <w:rsid w:val="006A6863"/>
    <w:rsid w:val="006B58F9"/>
    <w:rsid w:val="006B7DCB"/>
    <w:rsid w:val="006C093F"/>
    <w:rsid w:val="006D68B8"/>
    <w:rsid w:val="006E24F4"/>
    <w:rsid w:val="006E75C7"/>
    <w:rsid w:val="006F0304"/>
    <w:rsid w:val="006F3AC0"/>
    <w:rsid w:val="006F7664"/>
    <w:rsid w:val="00702A18"/>
    <w:rsid w:val="007105D8"/>
    <w:rsid w:val="00712E6A"/>
    <w:rsid w:val="007158B9"/>
    <w:rsid w:val="0072015F"/>
    <w:rsid w:val="0072584D"/>
    <w:rsid w:val="007325E5"/>
    <w:rsid w:val="00743BA8"/>
    <w:rsid w:val="00751044"/>
    <w:rsid w:val="00751452"/>
    <w:rsid w:val="00754287"/>
    <w:rsid w:val="00760536"/>
    <w:rsid w:val="00781C70"/>
    <w:rsid w:val="0078383F"/>
    <w:rsid w:val="007851F8"/>
    <w:rsid w:val="00790BCC"/>
    <w:rsid w:val="0079157B"/>
    <w:rsid w:val="00793A44"/>
    <w:rsid w:val="007960FA"/>
    <w:rsid w:val="007B228C"/>
    <w:rsid w:val="007B3AB2"/>
    <w:rsid w:val="007B3DD0"/>
    <w:rsid w:val="007B58D7"/>
    <w:rsid w:val="007C2421"/>
    <w:rsid w:val="007C2727"/>
    <w:rsid w:val="007C2C59"/>
    <w:rsid w:val="007C6096"/>
    <w:rsid w:val="007C68B6"/>
    <w:rsid w:val="007D1609"/>
    <w:rsid w:val="007D3239"/>
    <w:rsid w:val="007D3502"/>
    <w:rsid w:val="007D3560"/>
    <w:rsid w:val="007E2FE9"/>
    <w:rsid w:val="007E562F"/>
    <w:rsid w:val="007F016C"/>
    <w:rsid w:val="007F7060"/>
    <w:rsid w:val="00802B90"/>
    <w:rsid w:val="00803957"/>
    <w:rsid w:val="00805FB1"/>
    <w:rsid w:val="00807273"/>
    <w:rsid w:val="00813881"/>
    <w:rsid w:val="0081492E"/>
    <w:rsid w:val="00815213"/>
    <w:rsid w:val="0081720E"/>
    <w:rsid w:val="00823E08"/>
    <w:rsid w:val="00824097"/>
    <w:rsid w:val="008326D6"/>
    <w:rsid w:val="00834C5D"/>
    <w:rsid w:val="00837A7B"/>
    <w:rsid w:val="00840707"/>
    <w:rsid w:val="0085677A"/>
    <w:rsid w:val="00871B4A"/>
    <w:rsid w:val="00871E16"/>
    <w:rsid w:val="00885506"/>
    <w:rsid w:val="00886FC6"/>
    <w:rsid w:val="00893A7B"/>
    <w:rsid w:val="008A2424"/>
    <w:rsid w:val="008A55B3"/>
    <w:rsid w:val="008A5C3E"/>
    <w:rsid w:val="008A5F59"/>
    <w:rsid w:val="008B663A"/>
    <w:rsid w:val="008C0C92"/>
    <w:rsid w:val="008C65A0"/>
    <w:rsid w:val="008D486D"/>
    <w:rsid w:val="008D512D"/>
    <w:rsid w:val="008D5B98"/>
    <w:rsid w:val="008D7620"/>
    <w:rsid w:val="008E716A"/>
    <w:rsid w:val="008F1903"/>
    <w:rsid w:val="0090312E"/>
    <w:rsid w:val="0092054F"/>
    <w:rsid w:val="0092069D"/>
    <w:rsid w:val="00921740"/>
    <w:rsid w:val="00922173"/>
    <w:rsid w:val="009301DD"/>
    <w:rsid w:val="00941329"/>
    <w:rsid w:val="009415FB"/>
    <w:rsid w:val="009417E1"/>
    <w:rsid w:val="009431D0"/>
    <w:rsid w:val="009438F6"/>
    <w:rsid w:val="00944AD1"/>
    <w:rsid w:val="0095154D"/>
    <w:rsid w:val="009524CE"/>
    <w:rsid w:val="00962B13"/>
    <w:rsid w:val="009659F1"/>
    <w:rsid w:val="0097755C"/>
    <w:rsid w:val="0098005D"/>
    <w:rsid w:val="00982CCE"/>
    <w:rsid w:val="00991648"/>
    <w:rsid w:val="00992E61"/>
    <w:rsid w:val="009931D8"/>
    <w:rsid w:val="00993B5A"/>
    <w:rsid w:val="009B5FF9"/>
    <w:rsid w:val="009C09AD"/>
    <w:rsid w:val="009C142A"/>
    <w:rsid w:val="009C1559"/>
    <w:rsid w:val="009C3839"/>
    <w:rsid w:val="009D1229"/>
    <w:rsid w:val="009D49BE"/>
    <w:rsid w:val="009E412B"/>
    <w:rsid w:val="009F09BA"/>
    <w:rsid w:val="009F697F"/>
    <w:rsid w:val="00A12C7B"/>
    <w:rsid w:val="00A12E1D"/>
    <w:rsid w:val="00A15BA8"/>
    <w:rsid w:val="00A20752"/>
    <w:rsid w:val="00A3230D"/>
    <w:rsid w:val="00A34F61"/>
    <w:rsid w:val="00A443FD"/>
    <w:rsid w:val="00A464EF"/>
    <w:rsid w:val="00A46B15"/>
    <w:rsid w:val="00A529FA"/>
    <w:rsid w:val="00A6025A"/>
    <w:rsid w:val="00A65370"/>
    <w:rsid w:val="00A6606A"/>
    <w:rsid w:val="00A66D32"/>
    <w:rsid w:val="00A71889"/>
    <w:rsid w:val="00A737C8"/>
    <w:rsid w:val="00A73EAC"/>
    <w:rsid w:val="00A82234"/>
    <w:rsid w:val="00A82F4B"/>
    <w:rsid w:val="00A85DBB"/>
    <w:rsid w:val="00A92D9C"/>
    <w:rsid w:val="00A934B9"/>
    <w:rsid w:val="00A9751C"/>
    <w:rsid w:val="00AB0B71"/>
    <w:rsid w:val="00AB274B"/>
    <w:rsid w:val="00AC063C"/>
    <w:rsid w:val="00AC0A3A"/>
    <w:rsid w:val="00AC0E47"/>
    <w:rsid w:val="00AC2AB5"/>
    <w:rsid w:val="00AC755E"/>
    <w:rsid w:val="00AC7FD8"/>
    <w:rsid w:val="00AE6515"/>
    <w:rsid w:val="00AF5E5E"/>
    <w:rsid w:val="00AF6858"/>
    <w:rsid w:val="00B00840"/>
    <w:rsid w:val="00B00EFF"/>
    <w:rsid w:val="00B03DDB"/>
    <w:rsid w:val="00B10025"/>
    <w:rsid w:val="00B148AA"/>
    <w:rsid w:val="00B179AA"/>
    <w:rsid w:val="00B2149A"/>
    <w:rsid w:val="00B21DCA"/>
    <w:rsid w:val="00B22E64"/>
    <w:rsid w:val="00B23285"/>
    <w:rsid w:val="00B344FB"/>
    <w:rsid w:val="00B45B75"/>
    <w:rsid w:val="00B51C12"/>
    <w:rsid w:val="00B527AF"/>
    <w:rsid w:val="00B56B36"/>
    <w:rsid w:val="00B631CA"/>
    <w:rsid w:val="00B72FB3"/>
    <w:rsid w:val="00B74A89"/>
    <w:rsid w:val="00B85ABC"/>
    <w:rsid w:val="00B87FAE"/>
    <w:rsid w:val="00B96429"/>
    <w:rsid w:val="00BA3BB1"/>
    <w:rsid w:val="00BA4330"/>
    <w:rsid w:val="00BA6CAE"/>
    <w:rsid w:val="00BB0689"/>
    <w:rsid w:val="00BC2D7B"/>
    <w:rsid w:val="00BC6C64"/>
    <w:rsid w:val="00BD03C6"/>
    <w:rsid w:val="00BD360C"/>
    <w:rsid w:val="00BD741A"/>
    <w:rsid w:val="00BD7C73"/>
    <w:rsid w:val="00BF063D"/>
    <w:rsid w:val="00BF1DC5"/>
    <w:rsid w:val="00C11FAA"/>
    <w:rsid w:val="00C12AC3"/>
    <w:rsid w:val="00C12C7F"/>
    <w:rsid w:val="00C13E3D"/>
    <w:rsid w:val="00C203DC"/>
    <w:rsid w:val="00C22F6A"/>
    <w:rsid w:val="00C25505"/>
    <w:rsid w:val="00C27390"/>
    <w:rsid w:val="00C353B4"/>
    <w:rsid w:val="00C42D71"/>
    <w:rsid w:val="00C42F8F"/>
    <w:rsid w:val="00C46D15"/>
    <w:rsid w:val="00C50497"/>
    <w:rsid w:val="00C558DA"/>
    <w:rsid w:val="00C67CF8"/>
    <w:rsid w:val="00C73601"/>
    <w:rsid w:val="00C77DE7"/>
    <w:rsid w:val="00C864CD"/>
    <w:rsid w:val="00C938F7"/>
    <w:rsid w:val="00CA6505"/>
    <w:rsid w:val="00CD1BAB"/>
    <w:rsid w:val="00CD793A"/>
    <w:rsid w:val="00CE2E8C"/>
    <w:rsid w:val="00CE698F"/>
    <w:rsid w:val="00CF1019"/>
    <w:rsid w:val="00CF6AE1"/>
    <w:rsid w:val="00CF7E72"/>
    <w:rsid w:val="00D07714"/>
    <w:rsid w:val="00D12A96"/>
    <w:rsid w:val="00D15926"/>
    <w:rsid w:val="00D17F6B"/>
    <w:rsid w:val="00D21D90"/>
    <w:rsid w:val="00D22A01"/>
    <w:rsid w:val="00D30519"/>
    <w:rsid w:val="00D36835"/>
    <w:rsid w:val="00D5216D"/>
    <w:rsid w:val="00D567D2"/>
    <w:rsid w:val="00D64ED1"/>
    <w:rsid w:val="00D66CB9"/>
    <w:rsid w:val="00D670D8"/>
    <w:rsid w:val="00DA2003"/>
    <w:rsid w:val="00DA391C"/>
    <w:rsid w:val="00DA675E"/>
    <w:rsid w:val="00DB1077"/>
    <w:rsid w:val="00DB5B74"/>
    <w:rsid w:val="00DB7D54"/>
    <w:rsid w:val="00DC62F1"/>
    <w:rsid w:val="00DD09B9"/>
    <w:rsid w:val="00DD3D4E"/>
    <w:rsid w:val="00DF1FBB"/>
    <w:rsid w:val="00DF3800"/>
    <w:rsid w:val="00DF558A"/>
    <w:rsid w:val="00E00F14"/>
    <w:rsid w:val="00E05B33"/>
    <w:rsid w:val="00E06781"/>
    <w:rsid w:val="00E11F07"/>
    <w:rsid w:val="00E15023"/>
    <w:rsid w:val="00E157B3"/>
    <w:rsid w:val="00E23151"/>
    <w:rsid w:val="00E3210A"/>
    <w:rsid w:val="00E3585B"/>
    <w:rsid w:val="00E45D17"/>
    <w:rsid w:val="00E517FF"/>
    <w:rsid w:val="00E537FA"/>
    <w:rsid w:val="00E5509D"/>
    <w:rsid w:val="00E55B83"/>
    <w:rsid w:val="00E5777E"/>
    <w:rsid w:val="00E57FDC"/>
    <w:rsid w:val="00E6097A"/>
    <w:rsid w:val="00E65365"/>
    <w:rsid w:val="00E73B66"/>
    <w:rsid w:val="00E93EC2"/>
    <w:rsid w:val="00E97874"/>
    <w:rsid w:val="00EA3018"/>
    <w:rsid w:val="00EA3C8B"/>
    <w:rsid w:val="00EB0EB9"/>
    <w:rsid w:val="00EB2F5A"/>
    <w:rsid w:val="00EB7240"/>
    <w:rsid w:val="00EC0861"/>
    <w:rsid w:val="00EC2414"/>
    <w:rsid w:val="00EC5E20"/>
    <w:rsid w:val="00EC67AD"/>
    <w:rsid w:val="00ED141D"/>
    <w:rsid w:val="00ED3067"/>
    <w:rsid w:val="00ED5353"/>
    <w:rsid w:val="00EF133A"/>
    <w:rsid w:val="00EF2709"/>
    <w:rsid w:val="00EF4011"/>
    <w:rsid w:val="00EF7AA6"/>
    <w:rsid w:val="00F003A3"/>
    <w:rsid w:val="00F02862"/>
    <w:rsid w:val="00F031C2"/>
    <w:rsid w:val="00F039DB"/>
    <w:rsid w:val="00F044EC"/>
    <w:rsid w:val="00F07711"/>
    <w:rsid w:val="00F07D36"/>
    <w:rsid w:val="00F11FC5"/>
    <w:rsid w:val="00F1551E"/>
    <w:rsid w:val="00F179AB"/>
    <w:rsid w:val="00F17B87"/>
    <w:rsid w:val="00F209D5"/>
    <w:rsid w:val="00F3077F"/>
    <w:rsid w:val="00F3447B"/>
    <w:rsid w:val="00F44BA3"/>
    <w:rsid w:val="00F44EB3"/>
    <w:rsid w:val="00F45564"/>
    <w:rsid w:val="00F53E12"/>
    <w:rsid w:val="00F55CFA"/>
    <w:rsid w:val="00F60BDC"/>
    <w:rsid w:val="00F674C0"/>
    <w:rsid w:val="00F9690E"/>
    <w:rsid w:val="00F96F58"/>
    <w:rsid w:val="00FA2943"/>
    <w:rsid w:val="00FA2F15"/>
    <w:rsid w:val="00FA4455"/>
    <w:rsid w:val="00FA5A15"/>
    <w:rsid w:val="00FB3821"/>
    <w:rsid w:val="00FC7C4E"/>
    <w:rsid w:val="00FF07E1"/>
    <w:rsid w:val="00FF1A26"/>
    <w:rsid w:val="00FF6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78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B13"/>
    <w:pPr>
      <w:ind w:left="720"/>
      <w:contextualSpacing/>
    </w:pPr>
  </w:style>
  <w:style w:type="character" w:styleId="a4">
    <w:name w:val="Hyperlink"/>
    <w:basedOn w:val="a0"/>
    <w:uiPriority w:val="99"/>
    <w:unhideWhenUsed/>
    <w:rsid w:val="005E585B"/>
    <w:rPr>
      <w:color w:val="0000FF"/>
      <w:u w:val="single"/>
    </w:rPr>
  </w:style>
  <w:style w:type="character" w:customStyle="1" w:styleId="apple-converted-space">
    <w:name w:val="apple-converted-space"/>
    <w:basedOn w:val="a0"/>
    <w:rsid w:val="00871E16"/>
  </w:style>
  <w:style w:type="character" w:customStyle="1" w:styleId="noprint">
    <w:name w:val="noprint"/>
    <w:basedOn w:val="a0"/>
    <w:rsid w:val="007851F8"/>
  </w:style>
  <w:style w:type="paragraph" w:styleId="a5">
    <w:name w:val="Normal (Web)"/>
    <w:basedOn w:val="a"/>
    <w:uiPriority w:val="99"/>
    <w:unhideWhenUsed/>
    <w:rsid w:val="0031270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055E2F"/>
    <w:pPr>
      <w:spacing w:after="0" w:line="240" w:lineRule="auto"/>
    </w:pPr>
    <w:rPr>
      <w:sz w:val="20"/>
      <w:szCs w:val="20"/>
    </w:rPr>
  </w:style>
  <w:style w:type="character" w:customStyle="1" w:styleId="a7">
    <w:name w:val="Текст сноски Знак"/>
    <w:basedOn w:val="a0"/>
    <w:link w:val="a6"/>
    <w:uiPriority w:val="99"/>
    <w:semiHidden/>
    <w:rsid w:val="00055E2F"/>
    <w:rPr>
      <w:sz w:val="20"/>
      <w:szCs w:val="20"/>
    </w:rPr>
  </w:style>
  <w:style w:type="character" w:styleId="a8">
    <w:name w:val="footnote reference"/>
    <w:basedOn w:val="a0"/>
    <w:uiPriority w:val="99"/>
    <w:semiHidden/>
    <w:unhideWhenUsed/>
    <w:rsid w:val="00055E2F"/>
    <w:rPr>
      <w:vertAlign w:val="superscript"/>
    </w:rPr>
  </w:style>
  <w:style w:type="character" w:customStyle="1" w:styleId="10">
    <w:name w:val="Заголовок 1 Знак"/>
    <w:basedOn w:val="a0"/>
    <w:link w:val="1"/>
    <w:uiPriority w:val="9"/>
    <w:rsid w:val="000878B3"/>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0878B3"/>
    <w:pPr>
      <w:outlineLvl w:val="9"/>
    </w:pPr>
    <w:rPr>
      <w:color w:val="000000" w:themeColor="text1"/>
      <w:lang w:eastAsia="en-US"/>
    </w:rPr>
  </w:style>
  <w:style w:type="paragraph" w:styleId="2">
    <w:name w:val="toc 2"/>
    <w:basedOn w:val="a"/>
    <w:next w:val="a"/>
    <w:autoRedefine/>
    <w:uiPriority w:val="39"/>
    <w:unhideWhenUsed/>
    <w:qFormat/>
    <w:rsid w:val="000878B3"/>
    <w:pPr>
      <w:spacing w:after="100"/>
      <w:ind w:left="220"/>
    </w:pPr>
    <w:rPr>
      <w:lang w:eastAsia="en-US"/>
    </w:rPr>
  </w:style>
  <w:style w:type="paragraph" w:styleId="11">
    <w:name w:val="toc 1"/>
    <w:basedOn w:val="a"/>
    <w:next w:val="a"/>
    <w:autoRedefine/>
    <w:uiPriority w:val="39"/>
    <w:unhideWhenUsed/>
    <w:qFormat/>
    <w:rsid w:val="000878B3"/>
    <w:pPr>
      <w:spacing w:after="100"/>
    </w:pPr>
    <w:rPr>
      <w:lang w:eastAsia="en-US"/>
    </w:rPr>
  </w:style>
  <w:style w:type="paragraph" w:styleId="3">
    <w:name w:val="toc 3"/>
    <w:basedOn w:val="a"/>
    <w:next w:val="a"/>
    <w:autoRedefine/>
    <w:uiPriority w:val="39"/>
    <w:unhideWhenUsed/>
    <w:qFormat/>
    <w:rsid w:val="000878B3"/>
    <w:pPr>
      <w:spacing w:after="100"/>
      <w:ind w:left="440"/>
    </w:pPr>
    <w:rPr>
      <w:lang w:eastAsia="en-US"/>
    </w:rPr>
  </w:style>
  <w:style w:type="paragraph" w:styleId="aa">
    <w:name w:val="Balloon Text"/>
    <w:basedOn w:val="a"/>
    <w:link w:val="ab"/>
    <w:uiPriority w:val="99"/>
    <w:semiHidden/>
    <w:unhideWhenUsed/>
    <w:rsid w:val="000878B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78B3"/>
    <w:rPr>
      <w:rFonts w:ascii="Tahoma" w:hAnsi="Tahoma" w:cs="Tahoma"/>
      <w:sz w:val="16"/>
      <w:szCs w:val="16"/>
    </w:rPr>
  </w:style>
  <w:style w:type="paragraph" w:styleId="ac">
    <w:name w:val="header"/>
    <w:basedOn w:val="a"/>
    <w:link w:val="ad"/>
    <w:uiPriority w:val="99"/>
    <w:semiHidden/>
    <w:unhideWhenUsed/>
    <w:rsid w:val="000B5B43"/>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0B5B43"/>
  </w:style>
  <w:style w:type="paragraph" w:styleId="ae">
    <w:name w:val="footer"/>
    <w:basedOn w:val="a"/>
    <w:link w:val="af"/>
    <w:uiPriority w:val="99"/>
    <w:unhideWhenUsed/>
    <w:rsid w:val="000B5B4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B5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78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B13"/>
    <w:pPr>
      <w:ind w:left="720"/>
      <w:contextualSpacing/>
    </w:pPr>
  </w:style>
  <w:style w:type="character" w:styleId="a4">
    <w:name w:val="Hyperlink"/>
    <w:basedOn w:val="a0"/>
    <w:uiPriority w:val="99"/>
    <w:unhideWhenUsed/>
    <w:rsid w:val="005E585B"/>
    <w:rPr>
      <w:color w:val="0000FF"/>
      <w:u w:val="single"/>
    </w:rPr>
  </w:style>
  <w:style w:type="character" w:customStyle="1" w:styleId="apple-converted-space">
    <w:name w:val="apple-converted-space"/>
    <w:basedOn w:val="a0"/>
    <w:rsid w:val="00871E16"/>
  </w:style>
  <w:style w:type="character" w:customStyle="1" w:styleId="noprint">
    <w:name w:val="noprint"/>
    <w:basedOn w:val="a0"/>
    <w:rsid w:val="007851F8"/>
  </w:style>
  <w:style w:type="paragraph" w:styleId="a5">
    <w:name w:val="Normal (Web)"/>
    <w:basedOn w:val="a"/>
    <w:uiPriority w:val="99"/>
    <w:unhideWhenUsed/>
    <w:rsid w:val="0031270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055E2F"/>
    <w:pPr>
      <w:spacing w:after="0" w:line="240" w:lineRule="auto"/>
    </w:pPr>
    <w:rPr>
      <w:sz w:val="20"/>
      <w:szCs w:val="20"/>
    </w:rPr>
  </w:style>
  <w:style w:type="character" w:customStyle="1" w:styleId="a7">
    <w:name w:val="Текст сноски Знак"/>
    <w:basedOn w:val="a0"/>
    <w:link w:val="a6"/>
    <w:uiPriority w:val="99"/>
    <w:semiHidden/>
    <w:rsid w:val="00055E2F"/>
    <w:rPr>
      <w:sz w:val="20"/>
      <w:szCs w:val="20"/>
    </w:rPr>
  </w:style>
  <w:style w:type="character" w:styleId="a8">
    <w:name w:val="footnote reference"/>
    <w:basedOn w:val="a0"/>
    <w:uiPriority w:val="99"/>
    <w:semiHidden/>
    <w:unhideWhenUsed/>
    <w:rsid w:val="00055E2F"/>
    <w:rPr>
      <w:vertAlign w:val="superscript"/>
    </w:rPr>
  </w:style>
  <w:style w:type="character" w:customStyle="1" w:styleId="10">
    <w:name w:val="Заголовок 1 Знак"/>
    <w:basedOn w:val="a0"/>
    <w:link w:val="1"/>
    <w:uiPriority w:val="9"/>
    <w:rsid w:val="000878B3"/>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0878B3"/>
    <w:pPr>
      <w:outlineLvl w:val="9"/>
    </w:pPr>
    <w:rPr>
      <w:color w:val="000000" w:themeColor="text1"/>
      <w:lang w:eastAsia="en-US"/>
    </w:rPr>
  </w:style>
  <w:style w:type="paragraph" w:styleId="2">
    <w:name w:val="toc 2"/>
    <w:basedOn w:val="a"/>
    <w:next w:val="a"/>
    <w:autoRedefine/>
    <w:uiPriority w:val="39"/>
    <w:unhideWhenUsed/>
    <w:qFormat/>
    <w:rsid w:val="000878B3"/>
    <w:pPr>
      <w:spacing w:after="100"/>
      <w:ind w:left="220"/>
    </w:pPr>
    <w:rPr>
      <w:lang w:eastAsia="en-US"/>
    </w:rPr>
  </w:style>
  <w:style w:type="paragraph" w:styleId="11">
    <w:name w:val="toc 1"/>
    <w:basedOn w:val="a"/>
    <w:next w:val="a"/>
    <w:autoRedefine/>
    <w:uiPriority w:val="39"/>
    <w:unhideWhenUsed/>
    <w:qFormat/>
    <w:rsid w:val="000878B3"/>
    <w:pPr>
      <w:spacing w:after="100"/>
    </w:pPr>
    <w:rPr>
      <w:lang w:eastAsia="en-US"/>
    </w:rPr>
  </w:style>
  <w:style w:type="paragraph" w:styleId="3">
    <w:name w:val="toc 3"/>
    <w:basedOn w:val="a"/>
    <w:next w:val="a"/>
    <w:autoRedefine/>
    <w:uiPriority w:val="39"/>
    <w:unhideWhenUsed/>
    <w:qFormat/>
    <w:rsid w:val="000878B3"/>
    <w:pPr>
      <w:spacing w:after="100"/>
      <w:ind w:left="440"/>
    </w:pPr>
    <w:rPr>
      <w:lang w:eastAsia="en-US"/>
    </w:rPr>
  </w:style>
  <w:style w:type="paragraph" w:styleId="aa">
    <w:name w:val="Balloon Text"/>
    <w:basedOn w:val="a"/>
    <w:link w:val="ab"/>
    <w:uiPriority w:val="99"/>
    <w:semiHidden/>
    <w:unhideWhenUsed/>
    <w:rsid w:val="000878B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78B3"/>
    <w:rPr>
      <w:rFonts w:ascii="Tahoma" w:hAnsi="Tahoma" w:cs="Tahoma"/>
      <w:sz w:val="16"/>
      <w:szCs w:val="16"/>
    </w:rPr>
  </w:style>
  <w:style w:type="paragraph" w:styleId="ac">
    <w:name w:val="header"/>
    <w:basedOn w:val="a"/>
    <w:link w:val="ad"/>
    <w:uiPriority w:val="99"/>
    <w:semiHidden/>
    <w:unhideWhenUsed/>
    <w:rsid w:val="000B5B43"/>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0B5B43"/>
  </w:style>
  <w:style w:type="paragraph" w:styleId="ae">
    <w:name w:val="footer"/>
    <w:basedOn w:val="a"/>
    <w:link w:val="af"/>
    <w:uiPriority w:val="99"/>
    <w:unhideWhenUsed/>
    <w:rsid w:val="000B5B4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B5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5739">
      <w:bodyDiv w:val="1"/>
      <w:marLeft w:val="0"/>
      <w:marRight w:val="0"/>
      <w:marTop w:val="0"/>
      <w:marBottom w:val="0"/>
      <w:divBdr>
        <w:top w:val="none" w:sz="0" w:space="0" w:color="auto"/>
        <w:left w:val="none" w:sz="0" w:space="0" w:color="auto"/>
        <w:bottom w:val="none" w:sz="0" w:space="0" w:color="auto"/>
        <w:right w:val="none" w:sz="0" w:space="0" w:color="auto"/>
      </w:divBdr>
    </w:div>
    <w:div w:id="430047471">
      <w:bodyDiv w:val="1"/>
      <w:marLeft w:val="0"/>
      <w:marRight w:val="0"/>
      <w:marTop w:val="0"/>
      <w:marBottom w:val="0"/>
      <w:divBdr>
        <w:top w:val="none" w:sz="0" w:space="0" w:color="auto"/>
        <w:left w:val="none" w:sz="0" w:space="0" w:color="auto"/>
        <w:bottom w:val="none" w:sz="0" w:space="0" w:color="auto"/>
        <w:right w:val="none" w:sz="0" w:space="0" w:color="auto"/>
      </w:divBdr>
    </w:div>
    <w:div w:id="605239499">
      <w:bodyDiv w:val="1"/>
      <w:marLeft w:val="0"/>
      <w:marRight w:val="0"/>
      <w:marTop w:val="0"/>
      <w:marBottom w:val="0"/>
      <w:divBdr>
        <w:top w:val="none" w:sz="0" w:space="0" w:color="auto"/>
        <w:left w:val="none" w:sz="0" w:space="0" w:color="auto"/>
        <w:bottom w:val="none" w:sz="0" w:space="0" w:color="auto"/>
        <w:right w:val="none" w:sz="0" w:space="0" w:color="auto"/>
      </w:divBdr>
    </w:div>
    <w:div w:id="911235829">
      <w:bodyDiv w:val="1"/>
      <w:marLeft w:val="0"/>
      <w:marRight w:val="0"/>
      <w:marTop w:val="0"/>
      <w:marBottom w:val="0"/>
      <w:divBdr>
        <w:top w:val="none" w:sz="0" w:space="0" w:color="auto"/>
        <w:left w:val="none" w:sz="0" w:space="0" w:color="auto"/>
        <w:bottom w:val="none" w:sz="0" w:space="0" w:color="auto"/>
        <w:right w:val="none" w:sz="0" w:space="0" w:color="auto"/>
      </w:divBdr>
    </w:div>
    <w:div w:id="1570533996">
      <w:bodyDiv w:val="1"/>
      <w:marLeft w:val="0"/>
      <w:marRight w:val="0"/>
      <w:marTop w:val="0"/>
      <w:marBottom w:val="0"/>
      <w:divBdr>
        <w:top w:val="none" w:sz="0" w:space="0" w:color="auto"/>
        <w:left w:val="none" w:sz="0" w:space="0" w:color="auto"/>
        <w:bottom w:val="none" w:sz="0" w:space="0" w:color="auto"/>
        <w:right w:val="none" w:sz="0" w:space="0" w:color="auto"/>
      </w:divBdr>
      <w:divsChild>
        <w:div w:id="482740847">
          <w:marLeft w:val="0"/>
          <w:marRight w:val="0"/>
          <w:marTop w:val="0"/>
          <w:marBottom w:val="0"/>
          <w:divBdr>
            <w:top w:val="none" w:sz="0" w:space="0" w:color="auto"/>
            <w:left w:val="none" w:sz="0" w:space="0" w:color="auto"/>
            <w:bottom w:val="none" w:sz="0" w:space="0" w:color="auto"/>
            <w:right w:val="none" w:sz="0" w:space="0" w:color="auto"/>
          </w:divBdr>
        </w:div>
      </w:divsChild>
    </w:div>
    <w:div w:id="175042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kspi.kz/files/book_ik/%D0%9A%D0%B5%D1%80%D0%BE%D0%B2%20(%D1%80%D0%B5%D0%B4.)%20%D0%98%D1%81%D1%82%D0%BE%D1%80%D0%B8%D1%8F%20%D0%B2%20XXI%20%D0%B2%D0%B5%D0%BA%D0%B5%20(2001).pdf" TargetMode="External"/><Relationship Id="rId18" Type="http://schemas.openxmlformats.org/officeDocument/2006/relationships/hyperlink" Target="http://www.snob.ru/profile/8353/blog/34364" TargetMode="External"/><Relationship Id="rId26" Type="http://schemas.openxmlformats.org/officeDocument/2006/relationships/hyperlink" Target="http://www.levada.ru/02-10-2012/nakazanie-uchastnitsam-gruppy-pussy-riot-tret-rossiyan-sochla-adekvatnym" TargetMode="External"/><Relationship Id="rId3" Type="http://schemas.openxmlformats.org/officeDocument/2006/relationships/styles" Target="styles.xml"/><Relationship Id="rId21" Type="http://schemas.openxmlformats.org/officeDocument/2006/relationships/hyperlink" Target="http://www.levada.ru/12-03-2013/strakh-drugogo-problema-gomofobii-v-rossii" TargetMode="External"/><Relationship Id="rId7" Type="http://schemas.openxmlformats.org/officeDocument/2006/relationships/footnotes" Target="footnotes.xml"/><Relationship Id="rId12" Type="http://schemas.openxmlformats.org/officeDocument/2006/relationships/hyperlink" Target="http://ru.wikipedia.org/wiki/%D0%92%D1%80%D0%B5%D0%BC%D1%8F_(%D0%B8%D0%B7%D0%B4%D0%B0%D1%82%D0%B5%D0%BB%D1%8C%D1%81%D1%82%D0%B2%D0%BE)" TargetMode="External"/><Relationship Id="rId17" Type="http://schemas.openxmlformats.org/officeDocument/2006/relationships/hyperlink" Target="http://www.gazeta.ru/politics/2012/12/21_a_4902129.shtml" TargetMode="External"/><Relationship Id="rId25" Type="http://schemas.openxmlformats.org/officeDocument/2006/relationships/hyperlink" Target="http://theoryandpractice.ru/posts/5280-filosof-slavoy-zhizhek-absolyutnyy-tsinizm--eto-iznachalno-nezhiznesposobnaya-pozitsiya" TargetMode="External"/><Relationship Id="rId2" Type="http://schemas.openxmlformats.org/officeDocument/2006/relationships/numbering" Target="numbering.xml"/><Relationship Id="rId16" Type="http://schemas.openxmlformats.org/officeDocument/2006/relationships/hyperlink" Target="http://magazines.russ.ru/nlo/2001/49/filip.html" TargetMode="External"/><Relationship Id="rId20" Type="http://schemas.openxmlformats.org/officeDocument/2006/relationships/hyperlink" Target="http://mn.ru/politics/20130318/340123112.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seudology.org/Kon/SexCulturaRussia/index.htm" TargetMode="External"/><Relationship Id="rId24" Type="http://schemas.openxmlformats.org/officeDocument/2006/relationships/hyperlink" Target="http://www.youtube.com/watch?v=96zvDw884Fs" TargetMode="External"/><Relationship Id="rId5" Type="http://schemas.openxmlformats.org/officeDocument/2006/relationships/settings" Target="settings.xml"/><Relationship Id="rId15" Type="http://schemas.openxmlformats.org/officeDocument/2006/relationships/hyperlink" Target="http://www.ebiblioteka.ru/browse/publication/542" TargetMode="External"/><Relationship Id="rId23" Type="http://schemas.openxmlformats.org/officeDocument/2006/relationships/hyperlink" Target="http://www.snob.ru/selected/entry/51942" TargetMode="External"/><Relationship Id="rId28" Type="http://schemas.openxmlformats.org/officeDocument/2006/relationships/footer" Target="footer1.xml"/><Relationship Id="rId10" Type="http://schemas.openxmlformats.org/officeDocument/2006/relationships/hyperlink" Target="http://www.pseudology.org/Kon/RebenokSociety/index.htm" TargetMode="External"/><Relationship Id="rId19" Type="http://schemas.openxmlformats.org/officeDocument/2006/relationships/hyperlink" Target="http://vk.com/away.php?utf=1&amp;to=http%3A%2F%2Flenta.ru%2Fnews%2F2013%2F05%2F27%2Fvasilenko%2F" TargetMode="External"/><Relationship Id="rId4" Type="http://schemas.microsoft.com/office/2007/relationships/stylesWithEffects" Target="stylesWithEffects.xml"/><Relationship Id="rId9" Type="http://schemas.openxmlformats.org/officeDocument/2006/relationships/hyperlink" Target="http://en.wikipedia.org/wiki/Adam_Walsh_Child_Protection_and_Safety_Act" TargetMode="External"/><Relationship Id="rId14" Type="http://schemas.openxmlformats.org/officeDocument/2006/relationships/hyperlink" Target="http://sexology.narod.ru/info152.html" TargetMode="External"/><Relationship Id="rId22" Type="http://schemas.openxmlformats.org/officeDocument/2006/relationships/hyperlink" Target="http://slon.ru/russia/k_chemu_govorit_o_pravakh_seks_menshinstv_eto_kak_pokupka_indulgentsii-946255.xhtml" TargetMode="External"/><Relationship Id="rId27" Type="http://schemas.openxmlformats.org/officeDocument/2006/relationships/hyperlink" Target="http://www.levada.ru/30-01-2013/zakon-o-detyakh-raskolol-stranu"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twitter.com/szhurova/status/283894082584072192" TargetMode="External"/><Relationship Id="rId13" Type="http://schemas.openxmlformats.org/officeDocument/2006/relationships/hyperlink" Target="http://theoryandpractice.ru/posts/5280-filosof-slavoy-zhizhek-absolyutnyy-tsinizm--eto-iznachalno-nezhiznesposobnaya-pozitsiya" TargetMode="External"/><Relationship Id="rId3" Type="http://schemas.openxmlformats.org/officeDocument/2006/relationships/hyperlink" Target="http://sexology.narod.ru/info152.html" TargetMode="External"/><Relationship Id="rId7" Type="http://schemas.openxmlformats.org/officeDocument/2006/relationships/hyperlink" Target="http://www.levada.ru/30-01-2013/zakon-o-detyakh-raskolol-stranu" TargetMode="External"/><Relationship Id="rId12" Type="http://schemas.openxmlformats.org/officeDocument/2006/relationships/hyperlink" Target="http://www.snob.ru/selected/entry/51942" TargetMode="External"/><Relationship Id="rId2" Type="http://schemas.openxmlformats.org/officeDocument/2006/relationships/hyperlink" Target="http://ru.wikipedia.org/wiki/%D0%97%D0%B0%D0%BA%D0%BE%D0%BD_%D0%BF%D1%80%D0%BE%D1%82%D0%B8%D0%B2_%D0%BF%D1%80%D0%BE%D0%BF%D0%B0%D0%B3%D0%B0%D0%BD%D0%B4%D1%8B_%D0%B3%D0%BE%D0%BC%D0%BE%D1%81%D0%B5%D0%BA%D1%81%D1%83%D0%B0%D0%BB%D0%B8%D0%B7%D0%BC%D0%B0_%D0%B2_%D0%A1%D0%B0%D0%BD%D0%BA%D1%82-%D0%9F%D0%B5%D1%82%D0%B5%D1%80%D0%B1%D1%83%D1%80%D0%B3%D0%B5" TargetMode="External"/><Relationship Id="rId1" Type="http://schemas.openxmlformats.org/officeDocument/2006/relationships/hyperlink" Target="http://www.snob.ru/profile/8353/blog/34364" TargetMode="External"/><Relationship Id="rId6" Type="http://schemas.openxmlformats.org/officeDocument/2006/relationships/hyperlink" Target="http://www.gazeta.ru/politics/2012/12/21_a_4902129.shtml" TargetMode="External"/><Relationship Id="rId11" Type="http://schemas.openxmlformats.org/officeDocument/2006/relationships/hyperlink" Target="http://www.levada.ru/02-10-2012/nakazanie-uchastnitsam-gruppy-pussy-riot-tret-rossiyan-sochla-adekvatnym" TargetMode="External"/><Relationship Id="rId5" Type="http://schemas.openxmlformats.org/officeDocument/2006/relationships/hyperlink" Target="http://www.youtube.com/watch?v=96zvDw884Fs" TargetMode="External"/><Relationship Id="rId10" Type="http://schemas.openxmlformats.org/officeDocument/2006/relationships/hyperlink" Target="http://slon.ru/russia/k_chemu_govorit_o_pravakh_seks_menshinstv_eto_kak_pokupka_indulgentsii-946255.xhtml" TargetMode="External"/><Relationship Id="rId4" Type="http://schemas.openxmlformats.org/officeDocument/2006/relationships/hyperlink" Target="http://portal.kspi.kz/files/book_ik/%D0%9A%D0%B5%D1%80%D0%BE%D0%B2%20(%D1%80%D0%B5%D0%B4.)%20%D0%98%D1%81%D1%82%D0%BE%D1%80%D0%B8%D1%8F%20%D0%B2%20XXI%20%D0%B2%D0%B5%D0%BA%D0%B5%20(2001).pdf" TargetMode="External"/><Relationship Id="rId9" Type="http://schemas.openxmlformats.org/officeDocument/2006/relationships/hyperlink" Target="http://vk.com/away.php?utf=1&amp;to=http%3A%2F%2Flenta.ru%2Fnews%2F2013%2F05%2F27%2Fvasilenko%2F" TargetMode="External"/><Relationship Id="rId14" Type="http://schemas.openxmlformats.org/officeDocument/2006/relationships/hyperlink" Target="http://mn.ru/politics/20130318/34012311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A0A07-AFF2-4E44-94C0-A76D0DEF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20634</Words>
  <Characters>117614</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dc:creator>
  <cp:lastModifiedBy>Русина</cp:lastModifiedBy>
  <cp:revision>2</cp:revision>
  <dcterms:created xsi:type="dcterms:W3CDTF">2013-06-03T19:43:00Z</dcterms:created>
  <dcterms:modified xsi:type="dcterms:W3CDTF">2013-06-03T19:43:00Z</dcterms:modified>
</cp:coreProperties>
</file>